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rPr>
          <w:rFonts w:ascii="宋体" w:eastAsia="宋体" w:cs="宋体"/>
          <w:sz w:val="24"/>
          <w:szCs w:val="24"/>
        </w:rPr>
      </w:pPr>
    </w:p>
    <w:p>
      <w:pPr>
        <w:jc w:val="center"/>
        <w:rPr>
          <w:rFonts w:ascii="宋体" w:eastAsia="宋体" w:cs="宋体"/>
          <w:b/>
          <w:bCs/>
          <w:sz w:val="48"/>
          <w:szCs w:val="48"/>
          <w:lang w:val="en-US" w:eastAsia="zh-CN"/>
        </w:rPr>
      </w:pPr>
      <w:r>
        <w:rPr>
          <w:rFonts w:ascii="宋体" w:eastAsia="宋体" w:cs="宋体" w:hint="eastAsia"/>
          <w:b/>
          <w:bCs/>
          <w:sz w:val="48"/>
          <w:szCs w:val="48"/>
          <w:lang w:val="en-US" w:eastAsia="zh-CN"/>
        </w:rPr>
        <w:t>广汉市中医医院</w:t>
      </w:r>
    </w:p>
    <w:p>
      <w:pPr>
        <w:jc w:val="center"/>
        <w:rPr>
          <w:rFonts w:ascii="宋体" w:eastAsia="宋体" w:cs="宋体"/>
          <w:b/>
          <w:bCs/>
          <w:sz w:val="36"/>
          <w:szCs w:val="36"/>
        </w:rPr>
      </w:pPr>
      <w:r>
        <w:rPr>
          <w:rFonts w:ascii="宋体" w:eastAsia="宋体" w:cs="宋体" w:hint="eastAsia"/>
          <w:b/>
          <w:bCs/>
          <w:sz w:val="48"/>
          <w:szCs w:val="48"/>
        </w:rPr>
        <w:t>自助售货机</w:t>
      </w:r>
    </w:p>
    <w:p>
      <w:pPr>
        <w:jc w:val="center"/>
        <w:rPr>
          <w:rFonts w:ascii="宋体" w:eastAsia="宋体" w:cs="宋体"/>
          <w:b/>
          <w:bCs/>
          <w:sz w:val="52"/>
          <w:szCs w:val="52"/>
        </w:rPr>
      </w:pPr>
    </w:p>
    <w:p>
      <w:pPr>
        <w:jc w:val="center"/>
        <w:rPr>
          <w:rFonts w:ascii="宋体" w:eastAsia="宋体" w:cs="宋体"/>
          <w:b/>
          <w:bCs/>
          <w:spacing w:val="-20"/>
          <w:sz w:val="52"/>
          <w:szCs w:val="52"/>
        </w:rPr>
      </w:pPr>
    </w:p>
    <w:p>
      <w:pPr>
        <w:ind w:firstLineChars="700" w:firstLine="3360"/>
        <w:rPr>
          <w:rFonts w:ascii="宋体" w:eastAsia="宋体" w:cs="宋体"/>
          <w:b/>
          <w:bCs/>
          <w:spacing w:val="-20"/>
          <w:sz w:val="52"/>
          <w:szCs w:val="52"/>
        </w:rPr>
      </w:pPr>
      <w:r>
        <w:rPr>
          <w:rFonts w:ascii="宋体" w:eastAsia="宋体" w:cs="宋体" w:hint="eastAsia"/>
          <w:b/>
          <w:bCs/>
          <w:spacing w:val="-20"/>
          <w:sz w:val="52"/>
          <w:szCs w:val="52"/>
        </w:rPr>
        <w:t>比 选 文 件</w:t>
      </w:r>
    </w:p>
    <w:p>
      <w:pPr>
        <w:jc w:val="center"/>
        <w:rPr>
          <w:rFonts w:ascii="宋体" w:eastAsia="宋体" w:cs="宋体"/>
          <w:b/>
          <w:bCs/>
          <w:sz w:val="52"/>
          <w:szCs w:val="52"/>
        </w:rPr>
      </w:pPr>
    </w:p>
    <w:p>
      <w:pPr>
        <w:rPr>
          <w:rFonts w:ascii="宋体" w:eastAsia="宋体" w:cs="宋体"/>
          <w:b/>
          <w:bCs/>
          <w:sz w:val="52"/>
          <w:szCs w:val="52"/>
        </w:rPr>
      </w:pPr>
      <w:r>
        <w:rPr>
          <w:rFonts w:ascii="宋体" w:eastAsia="宋体" w:cs="宋体" w:hint="eastAsia"/>
          <w:b/>
          <w:bCs/>
          <w:sz w:val="52"/>
          <w:szCs w:val="52"/>
        </w:rPr>
        <w:t xml:space="preserve">            </w:t>
      </w:r>
    </w:p>
    <w:p>
      <w:pPr>
        <w:adjustRightInd w:val="0"/>
        <w:snapToGrid w:val="0"/>
        <w:ind w:rightChars="218" w:right="458"/>
        <w:jc w:val="center"/>
        <w:rPr>
          <w:rFonts w:ascii="宋体" w:eastAsia="宋体" w:cs="宋体"/>
          <w:b/>
          <w:bCs/>
          <w:sz w:val="52"/>
          <w:szCs w:val="52"/>
        </w:rPr>
      </w:pPr>
    </w:p>
    <w:p>
      <w:pPr>
        <w:adjustRightInd w:val="0"/>
        <w:snapToGrid w:val="0"/>
        <w:ind w:rightChars="218" w:right="458"/>
        <w:jc w:val="center"/>
        <w:rPr>
          <w:rStyle w:val="32"/>
          <w:rFonts w:ascii="楷体_GB2312" w:eastAsia="楷体_GB2312" w:cs="宋体"/>
          <w:sz w:val="36"/>
          <w:szCs w:val="36"/>
          <w:u w:val="single"/>
          <w:lang w:val="en-US" w:eastAsia="zh-CN"/>
        </w:rPr>
      </w:pPr>
      <w:r>
        <w:rPr>
          <w:rFonts w:ascii="楷体_GB2312" w:eastAsia="楷体_GB2312" w:cs="宋体" w:hint="eastAsia"/>
          <w:b/>
          <w:bCs/>
          <w:sz w:val="52"/>
          <w:szCs w:val="52"/>
        </w:rPr>
        <w:t>比选人：</w:t>
      </w:r>
      <w:r>
        <w:rPr>
          <w:rFonts w:ascii="楷体_GB2312" w:eastAsia="楷体_GB2312" w:cs="宋体" w:hint="eastAsia"/>
          <w:b/>
          <w:bCs/>
          <w:color w:val="333333"/>
          <w:sz w:val="36"/>
          <w:szCs w:val="36"/>
          <w:u w:val="single"/>
          <w:shd w:val="clear" w:color="auto" w:fill="FFFFFF"/>
          <w:lang w:val="en-US" w:eastAsia="zh-CN"/>
        </w:rPr>
        <w:t>广汉市中医医院</w:t>
      </w:r>
    </w:p>
    <w:p>
      <w:pPr>
        <w:jc w:val="center"/>
        <w:rPr>
          <w:rFonts w:ascii="宋体" w:eastAsia="宋体" w:cs="宋体"/>
          <w:b/>
          <w:bCs/>
          <w:sz w:val="52"/>
          <w:szCs w:val="52"/>
        </w:rPr>
      </w:pPr>
    </w:p>
    <w:p>
      <w:pPr>
        <w:jc w:val="center"/>
        <w:rPr>
          <w:rFonts w:ascii="宋体" w:eastAsia="宋体" w:cs="宋体"/>
          <w:b/>
          <w:bCs/>
          <w:sz w:val="52"/>
          <w:szCs w:val="52"/>
        </w:rPr>
      </w:pPr>
    </w:p>
    <w:p>
      <w:pPr>
        <w:jc w:val="center"/>
        <w:rPr>
          <w:rFonts w:ascii="宋体" w:eastAsia="宋体" w:cs="宋体"/>
          <w:b/>
          <w:bCs/>
          <w:sz w:val="52"/>
          <w:szCs w:val="52"/>
        </w:rPr>
      </w:pPr>
    </w:p>
    <w:p>
      <w:pPr>
        <w:jc w:val="center"/>
        <w:rPr>
          <w:rFonts w:ascii="楷体_GB2312" w:eastAsia="楷体_GB2312" w:cs="宋体"/>
          <w:b/>
          <w:bCs/>
          <w:sz w:val="52"/>
          <w:szCs w:val="52"/>
        </w:rPr>
      </w:pPr>
      <w:r>
        <w:rPr>
          <w:rFonts w:ascii="楷体_GB2312" w:eastAsia="楷体_GB2312" w:cs="宋体" w:hint="eastAsia"/>
          <w:b/>
          <w:bCs/>
          <w:sz w:val="52"/>
          <w:szCs w:val="52"/>
        </w:rPr>
        <w:t>二O二</w:t>
      </w:r>
      <w:r>
        <w:rPr>
          <w:rFonts w:ascii="楷体_GB2312" w:eastAsia="楷体_GB2312" w:cs="宋体" w:hint="eastAsia"/>
          <w:b/>
          <w:bCs/>
          <w:sz w:val="52"/>
          <w:szCs w:val="52"/>
          <w:lang w:val="en-US" w:eastAsia="zh-CN"/>
        </w:rPr>
        <w:t>二</w:t>
      </w:r>
      <w:r>
        <w:rPr>
          <w:rFonts w:ascii="楷体_GB2312" w:eastAsia="楷体_GB2312" w:cs="宋体" w:hint="eastAsia"/>
          <w:b/>
          <w:bCs/>
          <w:sz w:val="52"/>
          <w:szCs w:val="52"/>
        </w:rPr>
        <w:t>年十</w:t>
      </w:r>
      <w:r>
        <w:rPr>
          <w:rFonts w:ascii="楷体_GB2312" w:eastAsia="楷体_GB2312" w:cs="宋体" w:hint="eastAsia"/>
          <w:b/>
          <w:bCs/>
          <w:sz w:val="52"/>
          <w:szCs w:val="52"/>
          <w:lang w:val="en-US" w:eastAsia="zh-CN"/>
        </w:rPr>
        <w:t>二</w:t>
      </w:r>
      <w:r>
        <w:rPr>
          <w:rFonts w:ascii="楷体_GB2312" w:eastAsia="楷体_GB2312" w:cs="宋体" w:hint="eastAsia"/>
          <w:b/>
          <w:bCs/>
          <w:sz w:val="52"/>
          <w:szCs w:val="52"/>
        </w:rPr>
        <w:t>月</w:t>
      </w:r>
    </w:p>
    <w:p>
      <w:pPr>
        <w:rPr>
          <w:rFonts w:ascii="宋体" w:eastAsia="宋体" w:cs="宋体"/>
          <w:b/>
          <w:bCs/>
          <w:sz w:val="24"/>
          <w:szCs w:val="24"/>
        </w:rPr>
      </w:pPr>
    </w:p>
    <w:p>
      <w:pPr>
        <w:rPr>
          <w:rFonts w:ascii="宋体" w:eastAsia="宋体" w:cs="宋体"/>
          <w:sz w:val="24"/>
          <w:szCs w:val="24"/>
        </w:rPr>
      </w:pPr>
    </w:p>
    <w:p>
      <w:pPr>
        <w:spacing w:line="600" w:lineRule="exact"/>
        <w:jc w:val="center"/>
        <w:rPr>
          <w:rFonts w:ascii="宋体" w:eastAsia="宋体" w:cs="宋体"/>
          <w:bCs/>
          <w:sz w:val="24"/>
          <w:szCs w:val="24"/>
        </w:rPr>
      </w:pPr>
    </w:p>
    <w:p>
      <w:pPr>
        <w:spacing w:line="600" w:lineRule="exact"/>
        <w:jc w:val="center"/>
        <w:rPr>
          <w:rFonts w:ascii="宋体" w:eastAsia="宋体" w:cs="宋体"/>
          <w:bCs/>
          <w:sz w:val="24"/>
          <w:szCs w:val="24"/>
        </w:rPr>
        <w:sectPr>
          <w:headerReference w:type="default" r:id="rId2"/>
          <w:headerReference w:type="first" r:id="rId3"/>
          <w:footerReference w:type="default" r:id="rId4"/>
          <w:footerReference w:type="first" r:id="rId5"/>
          <w:pgSz w:w="11906" w:h="16838"/>
          <w:pgMar w:top="1440" w:right="1426" w:bottom="1440" w:left="1440" w:header="851" w:footer="992" w:gutter="0"/>
          <w:pgNumType w:start="1"/>
          <w:titlePg/>
          <w:docGrid w:type="lines" w:linePitch="312" w:charSpace="0"/>
        </w:sectPr>
      </w:pPr>
    </w:p>
    <w:p>
      <w:pPr>
        <w:spacing w:line="600" w:lineRule="exact"/>
        <w:jc w:val="center"/>
        <w:rPr>
          <w:rFonts w:ascii="宋体" w:eastAsia="宋体" w:cs="宋体"/>
          <w:b/>
          <w:sz w:val="24"/>
          <w:szCs w:val="24"/>
        </w:rPr>
      </w:pPr>
      <w:r>
        <w:rPr>
          <w:rFonts w:ascii="宋体" w:eastAsia="宋体" w:cs="宋体" w:hint="eastAsia"/>
          <w:b/>
          <w:sz w:val="24"/>
          <w:szCs w:val="24"/>
        </w:rPr>
        <w:t>目    录</w:t>
      </w:r>
    </w:p>
    <w:p>
      <w:pPr>
        <w:spacing w:line="600" w:lineRule="exact"/>
        <w:jc w:val="center"/>
        <w:rPr>
          <w:rFonts w:ascii="宋体" w:eastAsia="宋体" w:cs="宋体"/>
          <w:bCs/>
          <w:sz w:val="24"/>
          <w:szCs w:val="24"/>
        </w:rPr>
      </w:pPr>
    </w:p>
    <w:p>
      <w:pPr>
        <w:pStyle w:val="28"/>
        <w:tabs>
          <w:tab w:val="right" w:leader="dot" w:pos="9174"/>
        </w:tabs>
        <w:rPr>
          <w:rFonts w:ascii="宋体" w:eastAsia="宋体" w:cs="宋体"/>
          <w:sz w:val="24"/>
          <w:szCs w:val="24"/>
        </w:rPr>
      </w:pPr>
      <w:bookmarkStart w:id="0" w:name="_Toc86485829"/>
      <w:bookmarkStart w:id="1" w:name="_Toc83559537"/>
      <w:bookmarkStart w:id="2" w:name="_Toc86571966"/>
      <w:r>
        <w:rPr>
          <w:rFonts w:ascii="宋体" w:eastAsia="宋体" w:cs="宋体" w:hint="eastAsia"/>
          <w:b w:val="0"/>
          <w:bCs w:val="0"/>
          <w:sz w:val="24"/>
          <w:szCs w:val="24"/>
        </w:rPr>
        <w:fldChar w:fldCharType="begin"/>
      </w:r>
      <w:r>
        <w:rPr>
          <w:rFonts w:ascii="宋体" w:eastAsia="宋体" w:cs="宋体" w:hint="eastAsia"/>
          <w:b w:val="0"/>
          <w:bCs w:val="0"/>
          <w:sz w:val="24"/>
          <w:szCs w:val="24"/>
        </w:rPr>
        <w:instrText xml:space="preserve"> TOC \o "1-3" \h \z \u </w:instrText>
      </w:r>
      <w:r>
        <w:rPr>
          <w:rFonts w:ascii="宋体" w:eastAsia="宋体" w:cs="宋体" w:hint="eastAsia"/>
          <w:b w:val="0"/>
          <w:bCs w:val="0"/>
          <w:sz w:val="24"/>
          <w:szCs w:val="24"/>
        </w:rPr>
        <w:fldChar w:fldCharType="separate"/>
      </w:r>
      <w:r>
        <w:fldChar w:fldCharType="begin"/>
      </w:r>
      <w:r>
        <w:instrText xml:space="preserve"> HYPERLINK \l "_Toc19603060" </w:instrText>
      </w:r>
      <w:r>
        <w:fldChar w:fldCharType="separate"/>
      </w:r>
      <w:r>
        <w:rPr>
          <w:rFonts w:ascii="宋体" w:eastAsia="宋体" w:cs="宋体" w:hint="eastAsia"/>
          <w:sz w:val="24"/>
          <w:szCs w:val="24"/>
        </w:rPr>
        <w:t>第一章  比选公告</w:t>
        <w:tab/>
        <w:t>3</w:t>
      </w:r>
      <w:r>
        <w:rPr>
          <w:rFonts w:ascii="宋体" w:eastAsia="宋体" w:cs="宋体" w:hint="eastAsia"/>
          <w:sz w:val="24"/>
          <w:szCs w:val="24"/>
        </w:rPr>
        <w:fldChar w:fldCharType="end"/>
      </w:r>
    </w:p>
    <w:p>
      <w:pPr>
        <w:rPr>
          <w:rFonts w:hint="eastAsia"/>
        </w:rPr>
      </w:pPr>
    </w:p>
    <w:p>
      <w:pPr>
        <w:pStyle w:val="28"/>
        <w:tabs>
          <w:tab w:val="right" w:leader="dot" w:pos="9174"/>
        </w:tabs>
        <w:rPr>
          <w:rFonts w:ascii="宋体" w:eastAsia="宋体" w:cs="宋体"/>
          <w:sz w:val="24"/>
          <w:szCs w:val="24"/>
        </w:rPr>
      </w:pPr>
      <w:r>
        <w:fldChar w:fldCharType="begin"/>
      </w:r>
      <w:r>
        <w:instrText xml:space="preserve"> HYPERLINK \l "_Toc19603061" </w:instrText>
      </w:r>
      <w:r>
        <w:fldChar w:fldCharType="separate"/>
      </w:r>
      <w:r>
        <w:rPr>
          <w:rFonts w:ascii="宋体" w:eastAsia="宋体" w:cs="宋体" w:hint="eastAsia"/>
          <w:sz w:val="24"/>
          <w:szCs w:val="24"/>
        </w:rPr>
        <w:t>第二章  比选须知</w:t>
        <w:tab/>
        <w:t>7</w:t>
      </w:r>
      <w:r>
        <w:rPr>
          <w:rFonts w:ascii="宋体" w:eastAsia="宋体" w:cs="宋体" w:hint="eastAsia"/>
          <w:sz w:val="24"/>
          <w:szCs w:val="24"/>
        </w:rPr>
        <w:fldChar w:fldCharType="end"/>
      </w:r>
    </w:p>
    <w:p>
      <w:pPr>
        <w:rPr>
          <w:rFonts w:hint="eastAsia"/>
        </w:rPr>
      </w:pPr>
    </w:p>
    <w:p>
      <w:pPr>
        <w:pStyle w:val="28"/>
        <w:tabs>
          <w:tab w:val="right" w:leader="dot" w:pos="9174"/>
        </w:tabs>
        <w:rPr>
          <w:rFonts w:ascii="宋体" w:eastAsia="宋体" w:cs="宋体"/>
          <w:sz w:val="24"/>
          <w:szCs w:val="24"/>
        </w:rPr>
      </w:pPr>
      <w:r>
        <w:fldChar w:fldCharType="begin"/>
      </w:r>
      <w:r>
        <w:instrText xml:space="preserve"> HYPERLINK \l "_Toc19603062" </w:instrText>
      </w:r>
      <w:r>
        <w:fldChar w:fldCharType="separate"/>
      </w:r>
      <w:r>
        <w:rPr>
          <w:rFonts w:ascii="宋体" w:eastAsia="宋体" w:cs="宋体" w:hint="eastAsia"/>
          <w:sz w:val="24"/>
          <w:szCs w:val="24"/>
        </w:rPr>
        <w:t>第三章  技术、商务及服务要求</w:t>
        <w:tab/>
        <w:t>8</w:t>
      </w:r>
      <w:r>
        <w:rPr>
          <w:rFonts w:ascii="宋体" w:eastAsia="宋体" w:cs="宋体" w:hint="eastAsia"/>
          <w:sz w:val="24"/>
          <w:szCs w:val="24"/>
        </w:rPr>
        <w:fldChar w:fldCharType="end"/>
      </w:r>
    </w:p>
    <w:p>
      <w:pPr>
        <w:rPr>
          <w:rFonts w:hint="eastAsia"/>
        </w:rPr>
      </w:pPr>
    </w:p>
    <w:p>
      <w:pPr>
        <w:pStyle w:val="28"/>
        <w:tabs>
          <w:tab w:val="right" w:leader="dot" w:pos="9174"/>
        </w:tabs>
        <w:rPr>
          <w:rFonts w:ascii="宋体" w:eastAsia="宋体" w:cs="宋体"/>
          <w:sz w:val="24"/>
          <w:szCs w:val="24"/>
        </w:rPr>
      </w:pPr>
      <w:r>
        <w:fldChar w:fldCharType="begin"/>
      </w:r>
      <w:r>
        <w:instrText xml:space="preserve"> HYPERLINK \l "_Toc19603063" </w:instrText>
      </w:r>
      <w:r>
        <w:fldChar w:fldCharType="separate"/>
      </w:r>
      <w:r>
        <w:rPr>
          <w:rFonts w:ascii="宋体" w:eastAsia="宋体" w:cs="宋体" w:hint="eastAsia"/>
          <w:sz w:val="24"/>
          <w:szCs w:val="24"/>
        </w:rPr>
        <w:t>第四章  评选办法</w:t>
        <w:tab/>
        <w:t>9</w:t>
      </w:r>
      <w:r>
        <w:rPr>
          <w:rFonts w:ascii="宋体" w:eastAsia="宋体" w:cs="宋体" w:hint="eastAsia"/>
          <w:sz w:val="24"/>
          <w:szCs w:val="24"/>
        </w:rPr>
        <w:fldChar w:fldCharType="end"/>
      </w:r>
    </w:p>
    <w:p>
      <w:pPr>
        <w:rPr>
          <w:rFonts w:hint="eastAsia"/>
        </w:rPr>
      </w:pPr>
    </w:p>
    <w:p>
      <w:pPr>
        <w:pStyle w:val="28"/>
        <w:tabs>
          <w:tab w:val="right" w:leader="dot" w:pos="9174"/>
        </w:tabs>
        <w:rPr>
          <w:rFonts w:ascii="宋体" w:eastAsia="宋体" w:cs="宋体"/>
          <w:b w:val="0"/>
          <w:bCs w:val="0"/>
          <w:caps w:val="0"/>
          <w:smallCaps w:val="0"/>
          <w:sz w:val="24"/>
          <w:szCs w:val="24"/>
        </w:rPr>
      </w:pPr>
      <w:r>
        <w:fldChar w:fldCharType="begin"/>
      </w:r>
      <w:r>
        <w:instrText xml:space="preserve"> HYPERLINK \l "_Toc19603064" </w:instrText>
      </w:r>
      <w:r>
        <w:fldChar w:fldCharType="separate"/>
      </w:r>
      <w:r>
        <w:rPr>
          <w:rFonts w:ascii="宋体" w:eastAsia="宋体" w:cs="宋体" w:hint="eastAsia"/>
          <w:sz w:val="24"/>
          <w:szCs w:val="24"/>
        </w:rPr>
        <w:t>第五章  比选文件格式</w:t>
        <w:tab/>
        <w:t>11</w:t>
      </w:r>
      <w:r>
        <w:rPr>
          <w:rFonts w:ascii="宋体" w:eastAsia="宋体" w:cs="宋体" w:hint="eastAsia"/>
          <w:sz w:val="24"/>
          <w:szCs w:val="24"/>
        </w:rPr>
        <w:fldChar w:fldCharType="end"/>
      </w:r>
    </w:p>
    <w:p>
      <w:pPr>
        <w:rPr>
          <w:rFonts w:ascii="宋体" w:eastAsia="宋体" w:cs="宋体"/>
          <w:sz w:val="24"/>
          <w:szCs w:val="24"/>
        </w:rPr>
      </w:pPr>
    </w:p>
    <w:p>
      <w:pPr>
        <w:pStyle w:val="1"/>
        <w:spacing w:before="0" w:after="0" w:line="401" w:lineRule="auto"/>
        <w:rPr>
          <w:rFonts w:ascii="宋体" w:eastAsia="宋体" w:cs="宋体"/>
          <w:b w:val="0"/>
          <w:i/>
          <w:sz w:val="24"/>
          <w:szCs w:val="24"/>
        </w:rPr>
      </w:pPr>
      <w:r>
        <w:rPr>
          <w:rFonts w:ascii="宋体" w:eastAsia="宋体" w:cs="宋体" w:hint="eastAsia"/>
          <w:b w:val="0"/>
          <w:sz w:val="24"/>
          <w:szCs w:val="24"/>
        </w:rPr>
        <w:fldChar w:fldCharType="end"/>
      </w:r>
      <w:bookmarkStart w:id="3" w:name="_Toc22471"/>
    </w:p>
    <w:p>
      <w:pPr>
        <w:rPr>
          <w:rFonts w:ascii="宋体" w:eastAsia="宋体" w:cs="宋体"/>
          <w:i/>
          <w:sz w:val="24"/>
          <w:szCs w:val="24"/>
        </w:rPr>
      </w:pPr>
    </w:p>
    <w:p>
      <w:pPr>
        <w:rPr>
          <w:rFonts w:ascii="宋体" w:eastAsia="宋体" w:cs="宋体"/>
          <w:i/>
          <w:sz w:val="24"/>
          <w:szCs w:val="24"/>
        </w:rPr>
      </w:pPr>
    </w:p>
    <w:p>
      <w:pPr>
        <w:rPr>
          <w:rFonts w:ascii="宋体" w:eastAsia="宋体" w:cs="宋体"/>
          <w:i/>
          <w:sz w:val="24"/>
          <w:szCs w:val="24"/>
        </w:rPr>
      </w:pPr>
    </w:p>
    <w:p>
      <w:pPr>
        <w:rPr>
          <w:rFonts w:ascii="宋体" w:eastAsia="宋体" w:cs="宋体"/>
          <w:i/>
          <w:sz w:val="24"/>
          <w:szCs w:val="24"/>
        </w:rPr>
      </w:pPr>
    </w:p>
    <w:p>
      <w:pPr>
        <w:rPr>
          <w:rFonts w:ascii="宋体" w:eastAsia="宋体" w:cs="宋体"/>
          <w:i/>
          <w:sz w:val="24"/>
          <w:szCs w:val="24"/>
        </w:rPr>
      </w:pPr>
    </w:p>
    <w:p>
      <w:pPr>
        <w:rPr>
          <w:rFonts w:ascii="宋体" w:eastAsia="宋体" w:cs="宋体"/>
          <w:i/>
          <w:sz w:val="24"/>
          <w:szCs w:val="24"/>
        </w:rPr>
      </w:pPr>
    </w:p>
    <w:p>
      <w:pPr>
        <w:rPr>
          <w:rFonts w:ascii="宋体" w:eastAsia="宋体" w:cs="宋体"/>
          <w:i/>
          <w:sz w:val="24"/>
          <w:szCs w:val="24"/>
        </w:rPr>
      </w:pPr>
    </w:p>
    <w:p>
      <w:pPr>
        <w:rPr>
          <w:rFonts w:ascii="宋体" w:eastAsia="宋体" w:cs="宋体"/>
          <w:i/>
          <w:sz w:val="24"/>
          <w:szCs w:val="24"/>
        </w:rPr>
      </w:pPr>
    </w:p>
    <w:p>
      <w:pPr>
        <w:rPr>
          <w:rFonts w:ascii="宋体" w:eastAsia="宋体" w:cs="宋体"/>
          <w:i/>
          <w:sz w:val="24"/>
          <w:szCs w:val="24"/>
        </w:rPr>
      </w:pPr>
    </w:p>
    <w:p>
      <w:pPr>
        <w:rPr>
          <w:rFonts w:ascii="宋体" w:eastAsia="宋体" w:cs="宋体"/>
          <w:i/>
          <w:sz w:val="24"/>
          <w:szCs w:val="24"/>
        </w:rPr>
      </w:pPr>
    </w:p>
    <w:p>
      <w:pPr>
        <w:rPr>
          <w:rFonts w:ascii="宋体" w:eastAsia="宋体" w:cs="宋体"/>
          <w:i/>
          <w:sz w:val="24"/>
          <w:szCs w:val="24"/>
        </w:rPr>
      </w:pPr>
    </w:p>
    <w:p>
      <w:pPr>
        <w:rPr>
          <w:rFonts w:ascii="宋体" w:eastAsia="宋体" w:cs="宋体"/>
          <w:i/>
          <w:sz w:val="24"/>
          <w:szCs w:val="24"/>
        </w:rPr>
      </w:pPr>
    </w:p>
    <w:p>
      <w:pPr>
        <w:rPr>
          <w:rFonts w:ascii="宋体" w:eastAsia="宋体" w:cs="宋体"/>
          <w:i/>
          <w:sz w:val="24"/>
          <w:szCs w:val="24"/>
        </w:rPr>
      </w:pPr>
    </w:p>
    <w:p>
      <w:pPr>
        <w:rPr>
          <w:rFonts w:ascii="宋体" w:eastAsia="宋体" w:cs="宋体"/>
          <w:i/>
          <w:sz w:val="24"/>
          <w:szCs w:val="24"/>
        </w:rPr>
      </w:pPr>
    </w:p>
    <w:p>
      <w:pPr>
        <w:rPr>
          <w:rFonts w:ascii="宋体" w:eastAsia="宋体" w:cs="宋体"/>
          <w:i/>
          <w:sz w:val="24"/>
          <w:szCs w:val="24"/>
        </w:rPr>
      </w:pPr>
    </w:p>
    <w:p>
      <w:pPr>
        <w:rPr>
          <w:rFonts w:ascii="宋体" w:eastAsia="宋体" w:cs="宋体"/>
          <w:i/>
          <w:sz w:val="24"/>
          <w:szCs w:val="24"/>
        </w:rPr>
      </w:pPr>
    </w:p>
    <w:p>
      <w:pPr>
        <w:pStyle w:val="1"/>
        <w:spacing w:before="0" w:after="0" w:line="500" w:lineRule="atLeast"/>
        <w:rPr>
          <w:rFonts w:ascii="宋体" w:eastAsia="宋体" w:cs="宋体"/>
          <w:b w:val="0"/>
          <w:sz w:val="32"/>
          <w:szCs w:val="32"/>
        </w:rPr>
      </w:pPr>
      <w:r>
        <w:rPr>
          <w:rFonts w:ascii="宋体" w:eastAsia="宋体" w:cs="宋体" w:hint="eastAsia"/>
          <w:b w:val="0"/>
          <w:i/>
          <w:sz w:val="24"/>
          <w:szCs w:val="24"/>
        </w:rPr>
        <w:br w:type="page"/>
      </w:r>
      <w:bookmarkStart w:id="4" w:name="_Toc19603060"/>
      <w:r>
        <w:rPr>
          <w:rFonts w:ascii="宋体" w:eastAsia="宋体" w:cs="宋体" w:hint="eastAsia"/>
          <w:bCs/>
          <w:sz w:val="32"/>
          <w:szCs w:val="32"/>
        </w:rPr>
        <w:t>第一章  比选公告</w:t>
      </w:r>
      <w:bookmarkEnd w:id="3"/>
      <w:bookmarkEnd w:id="4"/>
    </w:p>
    <w:p>
      <w:pPr>
        <w:pStyle w:val="30"/>
        <w:shd w:val="clear" w:color="auto" w:fill="FFFFFF"/>
        <w:spacing w:beforeAutospacing="0" w:afterAutospacing="0" w:line="500" w:lineRule="atLeast"/>
        <w:rPr>
          <w:rFonts w:ascii="宋体" w:eastAsia="宋体" w:cs="宋体"/>
          <w:b/>
          <w:bCs/>
          <w:kern w:val="2"/>
        </w:rPr>
      </w:pPr>
      <w:r>
        <w:rPr>
          <w:rFonts w:ascii="宋体" w:eastAsia="宋体" w:cs="宋体" w:hint="eastAsia"/>
          <w:b/>
          <w:bCs/>
          <w:kern w:val="2"/>
        </w:rPr>
        <w:t>各供应商：</w:t>
      </w:r>
    </w:p>
    <w:p>
      <w:pPr>
        <w:spacing w:line="500" w:lineRule="atLeast"/>
        <w:ind w:firstLineChars="200" w:firstLine="480"/>
        <w:rPr>
          <w:rFonts w:ascii="宋体" w:eastAsia="宋体" w:cs="宋体"/>
          <w:color w:val="333333"/>
          <w:sz w:val="24"/>
          <w:szCs w:val="24"/>
          <w:shd w:val="clear" w:color="auto" w:fill="FFFFFF"/>
        </w:rPr>
      </w:pPr>
      <w:r>
        <w:rPr>
          <w:rFonts w:ascii="宋体" w:eastAsia="宋体" w:cs="宋体" w:hint="eastAsia"/>
          <w:color w:val="333333"/>
          <w:sz w:val="24"/>
          <w:szCs w:val="24"/>
          <w:shd w:val="clear" w:color="auto" w:fill="FFFFFF"/>
        </w:rPr>
        <w:t>为落实惠民服务措施，提高我院就诊患者及其家属的满意率，我院就</w:t>
      </w:r>
      <w:r>
        <w:rPr>
          <w:rFonts w:ascii="宋体" w:eastAsia="宋体" w:cs="宋体" w:hint="eastAsia"/>
          <w:sz w:val="24"/>
          <w:szCs w:val="24"/>
        </w:rPr>
        <w:t>自助售货机的投放进行院内比选，</w:t>
      </w:r>
      <w:r>
        <w:rPr>
          <w:rFonts w:ascii="宋体" w:eastAsia="宋体" w:cs="宋体" w:hint="eastAsia"/>
          <w:color w:val="333333"/>
          <w:sz w:val="24"/>
          <w:szCs w:val="24"/>
          <w:shd w:val="clear" w:color="auto" w:fill="FFFFFF"/>
        </w:rPr>
        <w:t>欢迎符合条件的供货商报名参加，现将相关事项公告如下：</w:t>
      </w:r>
    </w:p>
    <w:p>
      <w:pPr>
        <w:widowControl/>
        <w:tabs>
          <w:tab w:val="left" w:pos="420"/>
        </w:tabs>
        <w:spacing w:line="500" w:lineRule="atLeast"/>
        <w:ind w:firstLineChars="200" w:firstLine="480"/>
        <w:outlineLvl w:val="5"/>
        <w:rPr>
          <w:rFonts w:ascii="宋体" w:eastAsia="宋体" w:cs="宋体"/>
          <w:sz w:val="24"/>
          <w:szCs w:val="24"/>
          <w:lang w:val="en-US" w:eastAsia="zh-CN"/>
        </w:rPr>
      </w:pPr>
      <w:r>
        <w:rPr>
          <w:rFonts w:ascii="宋体" w:eastAsia="宋体" w:cs="宋体" w:hint="eastAsia"/>
          <w:b/>
          <w:sz w:val="24"/>
          <w:szCs w:val="24"/>
        </w:rPr>
        <w:t>一、比选编号：</w:t>
      </w:r>
      <w:r>
        <w:rPr>
          <w:rFonts w:ascii="宋体" w:eastAsia="宋体" w:cs="宋体"/>
          <w:b/>
          <w:sz w:val="24"/>
          <w:szCs w:val="24"/>
        </w:rPr>
        <w:t>ghszyyy20220009</w:t>
      </w:r>
    </w:p>
    <w:p>
      <w:pPr>
        <w:widowControl/>
        <w:tabs>
          <w:tab w:val="left" w:pos="420"/>
        </w:tabs>
        <w:autoSpaceDE w:val="0"/>
        <w:autoSpaceDN w:val="0"/>
        <w:adjustRightInd w:val="0"/>
        <w:spacing w:line="500" w:lineRule="atLeast"/>
        <w:ind w:firstLineChars="200" w:firstLine="480"/>
        <w:jc w:val="left"/>
        <w:outlineLvl w:val="5"/>
        <w:rPr>
          <w:rFonts w:ascii="宋体" w:eastAsia="宋体" w:cs="宋体"/>
          <w:sz w:val="24"/>
          <w:szCs w:val="24"/>
        </w:rPr>
      </w:pPr>
      <w:r>
        <w:rPr>
          <w:rFonts w:ascii="宋体" w:eastAsia="宋体" w:cs="宋体" w:hint="eastAsia"/>
          <w:b/>
          <w:sz w:val="24"/>
          <w:szCs w:val="24"/>
        </w:rPr>
        <w:t>二、比选项目：</w:t>
      </w:r>
      <w:r>
        <w:rPr>
          <w:rFonts w:ascii="宋体" w:eastAsia="宋体" w:cs="宋体" w:hint="eastAsia"/>
          <w:color w:val="333333"/>
          <w:sz w:val="24"/>
          <w:szCs w:val="24"/>
          <w:shd w:val="clear" w:color="auto" w:fill="FFFFFF"/>
          <w:lang w:val="en-US" w:eastAsia="zh-CN"/>
        </w:rPr>
        <w:t>广汉市中医医院</w:t>
      </w:r>
      <w:r>
        <w:rPr>
          <w:rFonts w:ascii="宋体" w:eastAsia="宋体" w:cs="宋体" w:hint="eastAsia"/>
          <w:color w:val="333333"/>
          <w:sz w:val="24"/>
          <w:szCs w:val="24"/>
          <w:shd w:val="clear" w:color="auto" w:fill="FFFFFF"/>
        </w:rPr>
        <w:t>自助售</w:t>
      </w:r>
      <w:r>
        <w:rPr>
          <w:rFonts w:ascii="宋体" w:eastAsia="宋体" w:cs="宋体" w:hint="eastAsia"/>
          <w:color w:val="000000"/>
          <w:kern w:val="0"/>
          <w:sz w:val="24"/>
          <w:szCs w:val="24"/>
        </w:rPr>
        <w:t>货机</w:t>
      </w:r>
    </w:p>
    <w:p>
      <w:pPr>
        <w:widowControl/>
        <w:tabs>
          <w:tab w:val="left" w:pos="420"/>
        </w:tabs>
        <w:autoSpaceDE w:val="0"/>
        <w:autoSpaceDN w:val="0"/>
        <w:adjustRightInd w:val="0"/>
        <w:spacing w:line="500" w:lineRule="atLeast"/>
        <w:ind w:firstLineChars="200" w:firstLine="480"/>
        <w:jc w:val="left"/>
        <w:outlineLvl w:val="5"/>
        <w:rPr>
          <w:rFonts w:ascii="宋体" w:eastAsia="宋体" w:cs="宋体"/>
          <w:color w:val="333333"/>
          <w:sz w:val="24"/>
          <w:szCs w:val="24"/>
          <w:shd w:val="clear" w:color="auto" w:fill="FFFFFF"/>
        </w:rPr>
      </w:pPr>
      <w:r>
        <w:rPr>
          <w:rFonts w:ascii="宋体" w:eastAsia="宋体" w:cs="宋体" w:hint="eastAsia"/>
          <w:b/>
          <w:sz w:val="24"/>
          <w:szCs w:val="24"/>
        </w:rPr>
        <w:t>三、比选</w:t>
      </w:r>
      <w:r>
        <w:rPr>
          <w:rFonts w:ascii="宋体" w:eastAsia="宋体" w:cs="宋体" w:hint="eastAsia"/>
          <w:b/>
          <w:bCs/>
          <w:sz w:val="24"/>
          <w:szCs w:val="24"/>
        </w:rPr>
        <w:t>项目简介</w:t>
      </w:r>
      <w:r>
        <w:rPr>
          <w:rFonts w:ascii="宋体" w:eastAsia="宋体" w:cs="宋体" w:hint="eastAsia"/>
          <w:sz w:val="24"/>
          <w:szCs w:val="24"/>
        </w:rPr>
        <w:t>。</w:t>
      </w:r>
      <w:r>
        <w:rPr>
          <w:rFonts w:ascii="宋体" w:eastAsia="宋体" w:cs="宋体" w:hint="eastAsia"/>
          <w:color w:val="333333"/>
          <w:sz w:val="24"/>
          <w:szCs w:val="24"/>
          <w:shd w:val="clear" w:color="auto" w:fill="FFFFFF"/>
        </w:rPr>
        <w:t>自助售卖机项目合</w:t>
      </w:r>
      <w:r>
        <w:rPr>
          <w:rFonts w:ascii="宋体" w:eastAsia="宋体" w:cs="宋体" w:hint="eastAsia"/>
          <w:color w:val="000000"/>
          <w:sz w:val="24"/>
          <w:szCs w:val="24"/>
          <w:shd w:val="clear" w:color="auto" w:fill="FFFFFF"/>
        </w:rPr>
        <w:t>作。</w:t>
      </w:r>
      <w:r>
        <w:rPr>
          <w:rFonts w:ascii="宋体" w:eastAsia="宋体" w:cs="宋体" w:hint="eastAsia"/>
          <w:color w:val="000000"/>
          <w:sz w:val="24"/>
          <w:szCs w:val="24"/>
        </w:rPr>
        <w:t xml:space="preserve"> 服务</w:t>
      </w:r>
      <w:r>
        <w:rPr>
          <w:rFonts w:ascii="宋体" w:eastAsia="宋体" w:cs="宋体" w:hint="eastAsia"/>
          <w:sz w:val="24"/>
          <w:szCs w:val="24"/>
        </w:rPr>
        <w:t>期限3年，合同一年一签。</w:t>
      </w:r>
    </w:p>
    <w:p>
      <w:pPr>
        <w:widowControl/>
        <w:tabs>
          <w:tab w:val="left" w:pos="420"/>
        </w:tabs>
        <w:autoSpaceDE w:val="0"/>
        <w:autoSpaceDN w:val="0"/>
        <w:adjustRightInd w:val="0"/>
        <w:spacing w:line="500" w:lineRule="atLeast"/>
        <w:ind w:firstLineChars="200" w:firstLine="480"/>
        <w:jc w:val="left"/>
        <w:outlineLvl w:val="5"/>
        <w:rPr>
          <w:rFonts w:ascii="宋体" w:eastAsia="宋体" w:cs="宋体"/>
          <w:b/>
          <w:sz w:val="24"/>
          <w:szCs w:val="24"/>
        </w:rPr>
      </w:pPr>
      <w:r>
        <w:rPr>
          <w:rFonts w:ascii="宋体" w:eastAsia="宋体" w:cs="宋体" w:hint="eastAsia"/>
          <w:b/>
          <w:sz w:val="24"/>
          <w:szCs w:val="24"/>
        </w:rPr>
        <w:t>四、比选人资格要求：</w:t>
      </w:r>
    </w:p>
    <w:p>
      <w:pPr>
        <w:adjustRightInd w:val="0"/>
        <w:snapToGrid w:val="0"/>
        <w:spacing w:line="500" w:lineRule="atLeast"/>
        <w:ind w:firstLineChars="200" w:firstLine="480"/>
        <w:rPr>
          <w:rFonts w:ascii="宋体" w:eastAsia="宋体" w:cs="宋体"/>
          <w:sz w:val="24"/>
          <w:szCs w:val="24"/>
        </w:rPr>
      </w:pPr>
      <w:r>
        <w:rPr>
          <w:rFonts w:ascii="宋体" w:eastAsia="宋体" w:cs="宋体" w:hint="eastAsia"/>
          <w:color w:val="333333"/>
          <w:sz w:val="24"/>
          <w:szCs w:val="24"/>
          <w:shd w:val="clear" w:color="auto" w:fill="FFFFFF"/>
        </w:rPr>
        <w:t>1、比选人必须是中国境内注册并合法运作的独立法人；</w:t>
      </w:r>
    </w:p>
    <w:p>
      <w:pPr>
        <w:adjustRightInd w:val="0"/>
        <w:snapToGrid w:val="0"/>
        <w:spacing w:line="500" w:lineRule="atLeast"/>
        <w:ind w:firstLineChars="200" w:firstLine="480"/>
        <w:rPr>
          <w:rFonts w:ascii="宋体" w:eastAsia="宋体" w:cs="宋体"/>
          <w:color w:val="333333"/>
          <w:sz w:val="24"/>
          <w:szCs w:val="24"/>
          <w:shd w:val="clear" w:color="auto" w:fill="FFFFFF"/>
        </w:rPr>
      </w:pPr>
      <w:r>
        <w:rPr>
          <w:rFonts w:ascii="宋体" w:eastAsia="宋体" w:cs="宋体" w:hint="eastAsia"/>
          <w:color w:val="333333"/>
          <w:sz w:val="24"/>
          <w:szCs w:val="24"/>
          <w:shd w:val="clear" w:color="auto" w:fill="FFFFFF"/>
        </w:rPr>
        <w:t>2.比选人为研发、生产、销售自助售货机的需提供营业执照；</w:t>
      </w:r>
    </w:p>
    <w:p>
      <w:pPr>
        <w:widowControl/>
        <w:spacing w:line="500" w:lineRule="atLeast"/>
        <w:ind w:firstLineChars="200" w:firstLine="480"/>
        <w:jc w:val="left"/>
        <w:rPr>
          <w:rFonts w:ascii="宋体" w:eastAsia="宋体" w:cs="宋体"/>
          <w:color w:val="333333"/>
          <w:sz w:val="24"/>
          <w:szCs w:val="24"/>
          <w:shd w:val="clear" w:color="auto" w:fill="FFFFFF"/>
        </w:rPr>
      </w:pPr>
      <w:r>
        <w:rPr>
          <w:rFonts w:ascii="宋体" w:eastAsia="宋体" w:cs="宋体" w:hint="eastAsia"/>
          <w:color w:val="333333"/>
          <w:sz w:val="24"/>
          <w:szCs w:val="24"/>
          <w:shd w:val="clear" w:color="auto" w:fill="FFFFFF"/>
        </w:rPr>
        <w:t>3.代理服务商应提供所提供产品的公司的委托授权证明书、提供营业执照；</w:t>
      </w:r>
    </w:p>
    <w:p>
      <w:pPr>
        <w:spacing w:line="500" w:lineRule="atLeast"/>
        <w:ind w:firstLineChars="200" w:firstLine="480"/>
        <w:rPr>
          <w:rFonts w:ascii="宋体" w:eastAsia="宋体" w:cs="宋体"/>
          <w:color w:val="333333"/>
          <w:sz w:val="24"/>
          <w:szCs w:val="24"/>
          <w:shd w:val="clear" w:color="auto" w:fill="FFFFFF"/>
        </w:rPr>
      </w:pPr>
      <w:r>
        <w:rPr>
          <w:rFonts w:ascii="宋体" w:eastAsia="宋体" w:cs="宋体" w:hint="eastAsia"/>
          <w:color w:val="333333"/>
          <w:sz w:val="24"/>
          <w:szCs w:val="24"/>
          <w:shd w:val="clear" w:color="auto" w:fill="FFFFFF"/>
        </w:rPr>
        <w:t>4、比选人应提供《医疗器械经营许可证》，医疗器械经营备案证明资料；</w:t>
      </w:r>
    </w:p>
    <w:p>
      <w:pPr>
        <w:spacing w:line="500" w:lineRule="atLeast"/>
        <w:ind w:firstLineChars="200" w:firstLine="480"/>
        <w:rPr>
          <w:rFonts w:ascii="宋体" w:eastAsia="宋体" w:cs="宋体"/>
          <w:color w:val="333333"/>
          <w:sz w:val="24"/>
          <w:szCs w:val="24"/>
          <w:shd w:val="clear" w:color="auto" w:fill="FFFFFF"/>
        </w:rPr>
      </w:pPr>
      <w:r>
        <w:rPr>
          <w:rFonts w:ascii="宋体" w:eastAsia="宋体" w:cs="宋体" w:hint="eastAsia"/>
          <w:color w:val="333333"/>
          <w:sz w:val="24"/>
          <w:szCs w:val="24"/>
          <w:shd w:val="clear" w:color="auto" w:fill="FFFFFF"/>
        </w:rPr>
        <w:t>5.具有良好的商业信誉和健全的财务会计制度；</w:t>
      </w:r>
    </w:p>
    <w:p>
      <w:pPr>
        <w:spacing w:line="500" w:lineRule="atLeast"/>
        <w:ind w:firstLineChars="200" w:firstLine="480"/>
        <w:rPr>
          <w:rFonts w:ascii="宋体" w:eastAsia="宋体" w:cs="宋体"/>
          <w:color w:val="333333"/>
          <w:sz w:val="24"/>
          <w:szCs w:val="24"/>
          <w:shd w:val="clear" w:color="auto" w:fill="FFFFFF"/>
        </w:rPr>
      </w:pPr>
      <w:r>
        <w:rPr>
          <w:rFonts w:ascii="宋体" w:eastAsia="宋体" w:cs="宋体" w:hint="eastAsia"/>
          <w:color w:val="333333"/>
          <w:sz w:val="24"/>
          <w:szCs w:val="24"/>
          <w:shd w:val="clear" w:color="auto" w:fill="FFFFFF"/>
        </w:rPr>
        <w:t>6.具有依法缴纳税收和社会保障资金的良好记录；</w:t>
      </w:r>
    </w:p>
    <w:p>
      <w:pPr>
        <w:spacing w:line="500" w:lineRule="atLeast"/>
        <w:ind w:firstLineChars="200" w:firstLine="480"/>
        <w:rPr>
          <w:rFonts w:ascii="宋体" w:eastAsia="宋体" w:cs="宋体"/>
          <w:color w:val="333333"/>
          <w:sz w:val="24"/>
          <w:szCs w:val="24"/>
          <w:shd w:val="clear" w:color="auto" w:fill="FFFFFF"/>
        </w:rPr>
      </w:pPr>
      <w:r>
        <w:rPr>
          <w:rFonts w:ascii="宋体" w:eastAsia="宋体" w:cs="宋体" w:hint="eastAsia"/>
          <w:color w:val="333333"/>
          <w:sz w:val="24"/>
          <w:szCs w:val="24"/>
          <w:shd w:val="clear" w:color="auto" w:fill="FFFFFF"/>
        </w:rPr>
        <w:t>7.比选人参加本次比选活动前3年内在经营活动中没有重大违法记录的书面声明（或者在参加政府采购活动前3年内因违法经营被禁止在一定期限内参加政府采购活动，期限已届满）；</w:t>
      </w:r>
    </w:p>
    <w:p>
      <w:pPr>
        <w:spacing w:line="500" w:lineRule="atLeast"/>
        <w:ind w:firstLineChars="200" w:firstLine="480"/>
        <w:rPr>
          <w:rFonts w:ascii="宋体" w:eastAsia="宋体" w:cs="宋体"/>
          <w:color w:val="333333"/>
          <w:sz w:val="24"/>
          <w:szCs w:val="24"/>
          <w:shd w:val="clear" w:color="auto" w:fill="FFFFFF"/>
        </w:rPr>
      </w:pPr>
      <w:r>
        <w:rPr>
          <w:rFonts w:ascii="宋体" w:eastAsia="宋体" w:cs="宋体" w:hint="eastAsia"/>
          <w:color w:val="333333"/>
          <w:sz w:val="24"/>
          <w:szCs w:val="24"/>
          <w:shd w:val="clear" w:color="auto" w:fill="FFFFFF"/>
        </w:rPr>
        <w:t>8.具有良好的售后服务和专业技术团队；</w:t>
      </w:r>
    </w:p>
    <w:p>
      <w:pPr>
        <w:spacing w:line="500" w:lineRule="atLeast"/>
        <w:ind w:firstLineChars="200" w:firstLine="480"/>
        <w:rPr>
          <w:rFonts w:ascii="宋体" w:eastAsia="宋体" w:cs="宋体"/>
          <w:color w:val="333333"/>
          <w:sz w:val="24"/>
          <w:szCs w:val="24"/>
          <w:shd w:val="clear" w:color="auto" w:fill="FFFFFF"/>
        </w:rPr>
      </w:pPr>
      <w:r>
        <w:rPr>
          <w:rFonts w:ascii="宋体" w:eastAsia="宋体" w:cs="宋体" w:hint="eastAsia"/>
          <w:color w:val="333333"/>
          <w:sz w:val="24"/>
          <w:szCs w:val="24"/>
          <w:shd w:val="clear" w:color="auto" w:fill="FFFFFF"/>
        </w:rPr>
        <w:t>9.不接受联合体参与比选。</w:t>
      </w:r>
    </w:p>
    <w:p>
      <w:pPr>
        <w:widowControl/>
        <w:tabs>
          <w:tab w:val="left" w:pos="420"/>
        </w:tabs>
        <w:spacing w:line="500" w:lineRule="atLeast"/>
        <w:ind w:firstLineChars="200" w:firstLine="480"/>
        <w:outlineLvl w:val="5"/>
        <w:rPr>
          <w:rFonts w:ascii="宋体" w:eastAsia="宋体" w:cs="宋体"/>
          <w:b/>
          <w:sz w:val="24"/>
          <w:szCs w:val="24"/>
        </w:rPr>
      </w:pPr>
      <w:r>
        <w:rPr>
          <w:rFonts w:ascii="宋体" w:eastAsia="宋体" w:cs="宋体" w:hint="eastAsia"/>
          <w:b/>
          <w:sz w:val="24"/>
          <w:szCs w:val="24"/>
        </w:rPr>
        <w:t>五、比选单位参与比选报名时须提供资料：</w:t>
      </w:r>
    </w:p>
    <w:p>
      <w:pPr>
        <w:spacing w:line="500" w:lineRule="atLeast"/>
        <w:ind w:firstLineChars="200" w:firstLine="480"/>
        <w:rPr>
          <w:rFonts w:ascii="宋体" w:eastAsia="宋体" w:cs="宋体"/>
          <w:color w:val="333333"/>
          <w:sz w:val="24"/>
          <w:szCs w:val="24"/>
          <w:shd w:val="clear" w:color="auto" w:fill="FFFFFF"/>
        </w:rPr>
      </w:pPr>
      <w:r>
        <w:rPr>
          <w:rFonts w:ascii="宋体" w:eastAsia="宋体" w:cs="宋体" w:hint="eastAsia"/>
          <w:color w:val="333333"/>
          <w:sz w:val="24"/>
          <w:szCs w:val="24"/>
          <w:shd w:val="clear" w:color="auto" w:fill="FFFFFF"/>
        </w:rPr>
        <w:t>1、比选报名表。（格式见比选文件第一章附件1）</w:t>
      </w:r>
    </w:p>
    <w:p>
      <w:pPr>
        <w:spacing w:line="500" w:lineRule="atLeast"/>
        <w:ind w:firstLineChars="200" w:firstLine="480"/>
        <w:rPr>
          <w:rFonts w:ascii="宋体" w:eastAsia="宋体" w:cs="宋体"/>
          <w:color w:val="333333"/>
          <w:sz w:val="24"/>
          <w:szCs w:val="24"/>
          <w:shd w:val="clear" w:color="auto" w:fill="FFFFFF"/>
        </w:rPr>
      </w:pPr>
      <w:r>
        <w:rPr>
          <w:rFonts w:ascii="宋体" w:eastAsia="宋体" w:cs="宋体" w:hint="eastAsia"/>
          <w:color w:val="333333"/>
          <w:sz w:val="24"/>
          <w:szCs w:val="24"/>
          <w:shd w:val="clear" w:color="auto" w:fill="FFFFFF"/>
        </w:rPr>
        <w:t>2、</w:t>
      </w:r>
      <w:r>
        <w:rPr>
          <w:rFonts w:ascii="宋体" w:eastAsia="宋体" w:cs="宋体" w:hint="eastAsia"/>
          <w:color w:val="333333"/>
          <w:sz w:val="24"/>
          <w:szCs w:val="24"/>
          <w:shd w:val="clear" w:color="auto" w:fill="FFFFFF"/>
          <w:lang w:val="en-US" w:eastAsia="zh-CN"/>
        </w:rPr>
        <w:t>广汉市中医医院</w:t>
      </w:r>
      <w:r>
        <w:rPr>
          <w:rFonts w:ascii="宋体" w:eastAsia="宋体" w:cs="宋体" w:hint="eastAsia"/>
          <w:color w:val="333333"/>
          <w:sz w:val="24"/>
          <w:szCs w:val="24"/>
          <w:shd w:val="clear" w:color="auto" w:fill="FFFFFF"/>
        </w:rPr>
        <w:t>书面保证书（格式见比选文件第一章附件2）</w:t>
      </w:r>
    </w:p>
    <w:p>
      <w:pPr>
        <w:spacing w:line="500" w:lineRule="atLeast"/>
        <w:ind w:firstLineChars="200" w:firstLine="480"/>
        <w:rPr>
          <w:rFonts w:ascii="宋体" w:eastAsia="宋体" w:cs="宋体"/>
          <w:color w:val="333333"/>
          <w:sz w:val="24"/>
          <w:szCs w:val="24"/>
          <w:shd w:val="clear" w:color="auto" w:fill="FFFFFF"/>
        </w:rPr>
      </w:pPr>
      <w:r>
        <w:rPr>
          <w:rFonts w:ascii="宋体" w:eastAsia="宋体" w:cs="宋体" w:hint="eastAsia"/>
          <w:color w:val="333333"/>
          <w:sz w:val="24"/>
          <w:szCs w:val="24"/>
          <w:shd w:val="clear" w:color="auto" w:fill="FFFFFF"/>
        </w:rPr>
        <w:t>3、单位介绍信及经办人身份证复印件（原件备查）</w:t>
      </w:r>
    </w:p>
    <w:p>
      <w:pPr>
        <w:spacing w:line="500" w:lineRule="atLeast"/>
        <w:ind w:firstLineChars="200" w:firstLine="480"/>
        <w:rPr>
          <w:rFonts w:ascii="宋体" w:eastAsia="宋体" w:cs="宋体"/>
          <w:color w:val="333333"/>
          <w:sz w:val="24"/>
          <w:szCs w:val="24"/>
          <w:shd w:val="clear" w:color="auto" w:fill="FFFFFF"/>
        </w:rPr>
      </w:pPr>
      <w:r>
        <w:rPr>
          <w:rFonts w:ascii="宋体" w:eastAsia="宋体" w:cs="宋体" w:hint="eastAsia"/>
          <w:color w:val="333333"/>
          <w:sz w:val="24"/>
          <w:szCs w:val="24"/>
          <w:shd w:val="clear" w:color="auto" w:fill="FFFFFF"/>
        </w:rPr>
        <w:t>4、注册于中华人民共和国的企业法人营业执照副本复印件</w:t>
      </w:r>
    </w:p>
    <w:p>
      <w:pPr>
        <w:widowControl/>
        <w:spacing w:line="500" w:lineRule="atLeast"/>
        <w:ind w:firstLineChars="200" w:firstLine="480"/>
        <w:outlineLvl w:val="5"/>
        <w:rPr>
          <w:rFonts w:ascii="宋体" w:eastAsia="宋体" w:cs="宋体"/>
          <w:b/>
          <w:bCs/>
          <w:sz w:val="24"/>
          <w:szCs w:val="24"/>
          <w:lang w:val="zh-CN"/>
        </w:rPr>
      </w:pPr>
      <w:r>
        <w:rPr>
          <w:rFonts w:ascii="宋体" w:eastAsia="宋体" w:cs="宋体" w:hint="eastAsia"/>
          <w:b/>
          <w:bCs/>
          <w:sz w:val="24"/>
          <w:szCs w:val="24"/>
          <w:lang w:val="zh-CN"/>
        </w:rPr>
        <w:t>上述资料均须加盖比选单位公章</w:t>
      </w:r>
    </w:p>
    <w:p>
      <w:pPr>
        <w:widowControl/>
        <w:tabs>
          <w:tab w:val="left" w:pos="420"/>
        </w:tabs>
        <w:spacing w:line="500" w:lineRule="atLeast"/>
        <w:ind w:firstLineChars="200" w:firstLine="480"/>
        <w:outlineLvl w:val="5"/>
        <w:rPr>
          <w:rFonts w:ascii="宋体" w:eastAsia="宋体" w:cs="宋体"/>
          <w:color w:val="333333"/>
          <w:sz w:val="24"/>
          <w:szCs w:val="24"/>
          <w:shd w:val="clear" w:color="auto" w:fill="FFFFFF"/>
        </w:rPr>
      </w:pPr>
      <w:r>
        <w:rPr>
          <w:rFonts w:ascii="宋体" w:eastAsia="宋体" w:cs="宋体" w:hint="eastAsia"/>
          <w:b/>
          <w:sz w:val="24"/>
          <w:szCs w:val="24"/>
          <w:lang w:val="zh-CN"/>
        </w:rPr>
        <w:t>六、资格审查：</w:t>
      </w:r>
      <w:r>
        <w:rPr>
          <w:rFonts w:ascii="宋体" w:eastAsia="宋体" w:cs="宋体" w:hint="eastAsia"/>
          <w:color w:val="333333"/>
          <w:sz w:val="24"/>
          <w:szCs w:val="24"/>
          <w:shd w:val="clear" w:color="auto" w:fill="FFFFFF"/>
        </w:rPr>
        <w:t>除明确要求在比选报名时需提供的资格证明文件外，本项目比选供应商的资格条件在评选时进行审查。供应商应在比选文件中按比选文件的规定和要求附上所有的资格证明文件，要求提供的复印件的必须加盖单位印章；若提供的资格证明文件不全或不实，将导致其比选或中标资格被取消。</w:t>
      </w:r>
    </w:p>
    <w:p>
      <w:pPr>
        <w:widowControl/>
        <w:tabs>
          <w:tab w:val="left" w:pos="420"/>
        </w:tabs>
        <w:spacing w:line="500" w:lineRule="atLeast"/>
        <w:ind w:firstLineChars="200" w:firstLine="480"/>
        <w:outlineLvl w:val="5"/>
        <w:rPr>
          <w:rFonts w:ascii="宋体" w:eastAsia="宋体" w:cs="宋体"/>
          <w:color w:val="333333"/>
          <w:sz w:val="24"/>
          <w:szCs w:val="24"/>
          <w:shd w:val="clear" w:color="auto" w:fill="FFFFFF"/>
        </w:rPr>
      </w:pPr>
      <w:r>
        <w:rPr>
          <w:rFonts w:ascii="宋体" w:eastAsia="宋体" w:cs="宋体" w:hint="eastAsia"/>
          <w:b/>
          <w:sz w:val="24"/>
          <w:szCs w:val="24"/>
        </w:rPr>
        <w:t>七、报名并获取比选文件方式：</w:t>
      </w:r>
      <w:r>
        <w:rPr>
          <w:rFonts w:ascii="宋体" w:eastAsia="宋体" w:cs="宋体" w:hint="eastAsia"/>
          <w:sz w:val="24"/>
          <w:szCs w:val="24"/>
        </w:rPr>
        <w:t xml:space="preserve"> </w:t>
      </w:r>
      <w:r>
        <w:rPr>
          <w:rFonts w:ascii="宋体" w:eastAsia="宋体" w:cs="宋体" w:hint="eastAsia"/>
          <w:color w:val="333333"/>
          <w:sz w:val="24"/>
          <w:szCs w:val="24"/>
          <w:shd w:val="clear" w:color="auto" w:fill="FFFFFF"/>
        </w:rPr>
        <w:t>符合报名条件的供应商可在规定的报名时间内，将本部分第五项要求的报名资料进行装订，送医院</w:t>
      </w:r>
      <w:r>
        <w:rPr>
          <w:rFonts w:ascii="宋体" w:eastAsia="宋体" w:cs="宋体" w:hint="eastAsia"/>
          <w:color w:val="333333"/>
          <w:sz w:val="24"/>
          <w:szCs w:val="24"/>
          <w:shd w:val="clear" w:color="auto" w:fill="FFFFFF"/>
          <w:lang w:val="en-US" w:eastAsia="zh-CN"/>
        </w:rPr>
        <w:t>招投标</w:t>
      </w:r>
      <w:r>
        <w:rPr>
          <w:rFonts w:ascii="宋体" w:eastAsia="宋体" w:cs="宋体" w:hint="eastAsia"/>
          <w:color w:val="333333"/>
          <w:sz w:val="24"/>
          <w:szCs w:val="24"/>
          <w:shd w:val="clear" w:color="auto" w:fill="FFFFFF"/>
        </w:rPr>
        <w:t>办公室进行比选报名。比选文件在医院官网比选公告附件中下载。</w:t>
      </w:r>
    </w:p>
    <w:p>
      <w:pPr>
        <w:widowControl/>
        <w:tabs>
          <w:tab w:val="left" w:pos="420"/>
        </w:tabs>
        <w:spacing w:line="500" w:lineRule="atLeast"/>
        <w:ind w:firstLineChars="200" w:firstLine="480"/>
        <w:outlineLvl w:val="5"/>
        <w:rPr>
          <w:rFonts w:ascii="宋体" w:eastAsia="宋体" w:cs="宋体"/>
          <w:color w:val="333333"/>
          <w:sz w:val="24"/>
          <w:szCs w:val="24"/>
          <w:shd w:val="clear" w:color="auto" w:fill="FFFFFF"/>
        </w:rPr>
      </w:pPr>
      <w:r>
        <w:rPr>
          <w:rFonts w:ascii="宋体" w:eastAsia="宋体" w:cs="宋体" w:hint="eastAsia"/>
          <w:b/>
          <w:sz w:val="24"/>
          <w:szCs w:val="24"/>
        </w:rPr>
        <w:t>八、比选报名时间和地点：</w:t>
      </w:r>
      <w:r>
        <w:rPr>
          <w:rFonts w:ascii="宋体" w:eastAsia="宋体" w:cs="宋体" w:hint="eastAsia"/>
          <w:color w:val="333333"/>
          <w:sz w:val="24"/>
          <w:szCs w:val="24"/>
          <w:shd w:val="clear" w:color="auto" w:fill="FFFFFF"/>
        </w:rPr>
        <w:t>202</w:t>
      </w:r>
      <w:r>
        <w:rPr>
          <w:rFonts w:ascii="宋体" w:eastAsia="宋体" w:cs="宋体" w:hint="eastAsia"/>
          <w:color w:val="333333"/>
          <w:sz w:val="24"/>
          <w:szCs w:val="24"/>
          <w:shd w:val="clear" w:color="auto" w:fill="FFFFFF"/>
          <w:lang w:val="en-US" w:eastAsia="zh-CN"/>
        </w:rPr>
        <w:t>2</w:t>
      </w:r>
      <w:r>
        <w:rPr>
          <w:rFonts w:ascii="宋体" w:eastAsia="宋体" w:cs="宋体" w:hint="eastAsia"/>
          <w:color w:val="333333"/>
          <w:sz w:val="24"/>
          <w:szCs w:val="24"/>
          <w:shd w:val="clear" w:color="auto" w:fill="FFFFFF"/>
        </w:rPr>
        <w:t>年1</w:t>
      </w:r>
      <w:r>
        <w:rPr>
          <w:rFonts w:ascii="宋体" w:eastAsia="宋体" w:cs="宋体" w:hint="eastAsia"/>
          <w:color w:val="333333"/>
          <w:sz w:val="24"/>
          <w:szCs w:val="24"/>
          <w:shd w:val="clear" w:color="auto" w:fill="FFFFFF"/>
          <w:lang w:val="en-US" w:eastAsia="zh-CN"/>
        </w:rPr>
        <w:t>2</w:t>
      </w:r>
      <w:r>
        <w:rPr>
          <w:rFonts w:ascii="宋体" w:eastAsia="宋体" w:cs="宋体" w:hint="eastAsia"/>
          <w:color w:val="333333"/>
          <w:sz w:val="24"/>
          <w:szCs w:val="24"/>
          <w:shd w:val="clear" w:color="auto" w:fill="FFFFFF"/>
        </w:rPr>
        <w:t>月</w:t>
      </w:r>
      <w:r>
        <w:rPr>
          <w:rFonts w:ascii="宋体" w:eastAsia="宋体" w:cs="宋体" w:hint="eastAsia"/>
          <w:color w:val="333333"/>
          <w:sz w:val="24"/>
          <w:szCs w:val="24"/>
          <w:shd w:val="clear" w:color="auto" w:fill="FFFFFF"/>
          <w:lang w:val="en-US" w:eastAsia="zh-CN"/>
        </w:rPr>
        <w:t>11</w:t>
      </w:r>
      <w:r>
        <w:rPr>
          <w:rFonts w:ascii="宋体" w:eastAsia="宋体" w:cs="宋体" w:hint="eastAsia"/>
          <w:color w:val="333333"/>
          <w:sz w:val="24"/>
          <w:szCs w:val="24"/>
          <w:shd w:val="clear" w:color="auto" w:fill="FFFFFF"/>
        </w:rPr>
        <w:t>日至202</w:t>
      </w:r>
      <w:r>
        <w:rPr>
          <w:rFonts w:ascii="宋体" w:eastAsia="宋体" w:cs="宋体" w:hint="eastAsia"/>
          <w:color w:val="333333"/>
          <w:sz w:val="24"/>
          <w:szCs w:val="24"/>
          <w:shd w:val="clear" w:color="auto" w:fill="FFFFFF"/>
          <w:lang w:val="en-US" w:eastAsia="zh-CN"/>
        </w:rPr>
        <w:t>2</w:t>
      </w:r>
      <w:r>
        <w:rPr>
          <w:rFonts w:ascii="宋体" w:eastAsia="宋体" w:cs="宋体" w:hint="eastAsia"/>
          <w:color w:val="333333"/>
          <w:sz w:val="24"/>
          <w:szCs w:val="24"/>
          <w:shd w:val="clear" w:color="auto" w:fill="FFFFFF"/>
        </w:rPr>
        <w:t>年1</w:t>
      </w:r>
      <w:r>
        <w:rPr>
          <w:rFonts w:ascii="宋体" w:eastAsia="宋体" w:cs="宋体" w:hint="eastAsia"/>
          <w:color w:val="333333"/>
          <w:sz w:val="24"/>
          <w:szCs w:val="24"/>
          <w:shd w:val="clear" w:color="auto" w:fill="FFFFFF"/>
          <w:lang w:val="en-US" w:eastAsia="zh-CN"/>
        </w:rPr>
        <w:t>2</w:t>
      </w:r>
      <w:r>
        <w:rPr>
          <w:rFonts w:ascii="宋体" w:eastAsia="宋体" w:cs="宋体" w:hint="eastAsia"/>
          <w:color w:val="333333"/>
          <w:sz w:val="24"/>
          <w:szCs w:val="24"/>
          <w:shd w:val="clear" w:color="auto" w:fill="FFFFFF"/>
        </w:rPr>
        <w:t>月</w:t>
      </w:r>
      <w:r>
        <w:rPr>
          <w:rFonts w:ascii="宋体" w:eastAsia="宋体" w:cs="宋体" w:hint="eastAsia"/>
          <w:color w:val="333333"/>
          <w:sz w:val="24"/>
          <w:szCs w:val="24"/>
          <w:shd w:val="clear" w:color="auto" w:fill="FFFFFF"/>
          <w:lang w:val="en-US" w:eastAsia="zh-CN"/>
        </w:rPr>
        <w:t>13</w:t>
      </w:r>
      <w:r>
        <w:rPr>
          <w:rFonts w:ascii="宋体" w:eastAsia="宋体" w:cs="宋体" w:hint="eastAsia"/>
          <w:color w:val="333333"/>
          <w:sz w:val="24"/>
          <w:szCs w:val="24"/>
          <w:shd w:val="clear" w:color="auto" w:fill="FFFFFF"/>
        </w:rPr>
        <w:t>日，每天8：30 – 12:00，</w:t>
      </w:r>
      <w:r>
        <w:rPr>
          <w:rFonts w:ascii="宋体" w:eastAsia="宋体" w:cs="宋体" w:hint="eastAsia"/>
          <w:color w:val="333333"/>
          <w:sz w:val="24"/>
          <w:szCs w:val="24"/>
          <w:shd w:val="clear" w:color="auto" w:fill="FFFFFF"/>
          <w:lang w:val="en-US" w:eastAsia="zh-CN"/>
        </w:rPr>
        <w:t>14</w:t>
      </w:r>
      <w:r>
        <w:rPr>
          <w:rFonts w:ascii="宋体" w:eastAsia="宋体" w:cs="宋体" w:hint="eastAsia"/>
          <w:color w:val="333333"/>
          <w:sz w:val="24"/>
          <w:szCs w:val="24"/>
          <w:shd w:val="clear" w:color="auto" w:fill="FFFFFF"/>
        </w:rPr>
        <w:t>：</w:t>
      </w:r>
      <w:r>
        <w:rPr>
          <w:rFonts w:ascii="宋体" w:eastAsia="宋体" w:cs="宋体" w:hint="eastAsia"/>
          <w:color w:val="333333"/>
          <w:sz w:val="24"/>
          <w:szCs w:val="24"/>
          <w:shd w:val="clear" w:color="auto" w:fill="FFFFFF"/>
          <w:lang w:val="en-US" w:eastAsia="zh-CN"/>
        </w:rPr>
        <w:t>30</w:t>
      </w:r>
      <w:r>
        <w:rPr>
          <w:rFonts w:ascii="宋体" w:eastAsia="宋体" w:cs="宋体" w:hint="eastAsia"/>
          <w:color w:val="333333"/>
          <w:sz w:val="24"/>
          <w:szCs w:val="24"/>
          <w:shd w:val="clear" w:color="auto" w:fill="FFFFFF"/>
        </w:rPr>
        <w:t xml:space="preserve"> – 17：</w:t>
      </w:r>
      <w:r>
        <w:rPr>
          <w:rFonts w:ascii="宋体" w:eastAsia="宋体" w:cs="宋体" w:hint="eastAsia"/>
          <w:color w:val="333333"/>
          <w:sz w:val="24"/>
          <w:szCs w:val="24"/>
          <w:shd w:val="clear" w:color="auto" w:fill="FFFFFF"/>
          <w:lang w:val="en-US" w:eastAsia="zh-CN"/>
        </w:rPr>
        <w:t>30</w:t>
      </w:r>
      <w:r>
        <w:rPr>
          <w:rFonts w:ascii="宋体" w:eastAsia="宋体" w:cs="宋体" w:hint="eastAsia"/>
          <w:color w:val="333333"/>
          <w:sz w:val="24"/>
          <w:szCs w:val="24"/>
          <w:shd w:val="clear" w:color="auto" w:fill="FFFFFF"/>
        </w:rPr>
        <w:t>（节假日除外）；</w:t>
      </w:r>
      <w:r>
        <w:rPr>
          <w:rFonts w:ascii="宋体" w:eastAsia="宋体" w:cs="宋体" w:hint="eastAsia"/>
          <w:color w:val="333333"/>
          <w:sz w:val="24"/>
          <w:szCs w:val="24"/>
          <w:shd w:val="clear" w:color="auto" w:fill="FFFFFF"/>
          <w:lang w:val="en-US" w:eastAsia="zh-CN"/>
        </w:rPr>
        <w:t>广汉市中医医院招投标</w:t>
      </w:r>
      <w:r>
        <w:rPr>
          <w:rFonts w:ascii="宋体" w:eastAsia="宋体" w:cs="宋体" w:hint="eastAsia"/>
          <w:color w:val="333333"/>
          <w:sz w:val="24"/>
          <w:szCs w:val="24"/>
          <w:shd w:val="clear" w:color="auto" w:fill="FFFFFF"/>
        </w:rPr>
        <w:t>办公室。</w:t>
      </w:r>
    </w:p>
    <w:p>
      <w:pPr>
        <w:widowControl/>
        <w:tabs>
          <w:tab w:val="left" w:pos="420"/>
        </w:tabs>
        <w:spacing w:line="500" w:lineRule="atLeast"/>
        <w:ind w:firstLineChars="200" w:firstLine="480"/>
        <w:outlineLvl w:val="5"/>
        <w:rPr>
          <w:rFonts w:ascii="宋体" w:eastAsia="宋体" w:cs="宋体"/>
          <w:color w:val="333333"/>
          <w:sz w:val="24"/>
          <w:szCs w:val="24"/>
          <w:shd w:val="clear" w:color="auto" w:fill="FFFFFF"/>
        </w:rPr>
      </w:pPr>
      <w:r>
        <w:rPr>
          <w:rFonts w:ascii="宋体" w:eastAsia="宋体" w:cs="宋体" w:hint="eastAsia"/>
          <w:b/>
          <w:sz w:val="24"/>
          <w:szCs w:val="24"/>
        </w:rPr>
        <w:t>九、评选时间：</w:t>
      </w:r>
      <w:r>
        <w:rPr>
          <w:rFonts w:ascii="宋体" w:eastAsia="宋体" w:cs="宋体" w:hint="eastAsia"/>
          <w:color w:val="333333"/>
          <w:sz w:val="24"/>
          <w:szCs w:val="24"/>
          <w:shd w:val="clear" w:color="auto" w:fill="FFFFFF"/>
        </w:rPr>
        <w:t>评选时间202</w:t>
      </w:r>
      <w:r>
        <w:rPr>
          <w:rFonts w:ascii="宋体" w:eastAsia="宋体" w:cs="宋体" w:hint="eastAsia"/>
          <w:color w:val="333333"/>
          <w:sz w:val="24"/>
          <w:szCs w:val="24"/>
          <w:shd w:val="clear" w:color="auto" w:fill="FFFFFF"/>
          <w:lang w:val="en-US" w:eastAsia="zh-CN"/>
        </w:rPr>
        <w:t>2</w:t>
      </w:r>
      <w:r>
        <w:rPr>
          <w:rFonts w:ascii="宋体" w:eastAsia="宋体" w:cs="宋体" w:hint="eastAsia"/>
          <w:color w:val="333333"/>
          <w:sz w:val="24"/>
          <w:szCs w:val="24"/>
          <w:shd w:val="clear" w:color="auto" w:fill="FFFFFF"/>
        </w:rPr>
        <w:t>年1</w:t>
      </w:r>
      <w:r>
        <w:rPr>
          <w:rFonts w:ascii="宋体" w:eastAsia="宋体" w:cs="宋体" w:hint="eastAsia"/>
          <w:color w:val="333333"/>
          <w:sz w:val="24"/>
          <w:szCs w:val="24"/>
          <w:shd w:val="clear" w:color="auto" w:fill="FFFFFF"/>
          <w:lang w:val="en-US" w:eastAsia="zh-CN"/>
        </w:rPr>
        <w:t>2</w:t>
      </w:r>
      <w:r>
        <w:rPr>
          <w:rFonts w:ascii="宋体" w:eastAsia="宋体" w:cs="宋体" w:hint="eastAsia"/>
          <w:color w:val="333333"/>
          <w:sz w:val="24"/>
          <w:szCs w:val="24"/>
          <w:shd w:val="clear" w:color="auto" w:fill="FFFFFF"/>
        </w:rPr>
        <w:t>月1</w:t>
      </w:r>
      <w:r>
        <w:rPr>
          <w:rFonts w:ascii="宋体" w:eastAsia="宋体" w:cs="宋体" w:hint="eastAsia"/>
          <w:color w:val="333333"/>
          <w:sz w:val="24"/>
          <w:szCs w:val="24"/>
          <w:shd w:val="clear" w:color="auto" w:fill="FFFFFF"/>
          <w:lang w:val="en-US" w:eastAsia="zh-CN"/>
        </w:rPr>
        <w:t>4</w:t>
      </w:r>
      <w:r>
        <w:rPr>
          <w:rFonts w:ascii="宋体" w:eastAsia="宋体" w:cs="宋体" w:hint="eastAsia"/>
          <w:color w:val="333333"/>
          <w:sz w:val="24"/>
          <w:szCs w:val="24"/>
          <w:shd w:val="clear" w:color="auto" w:fill="FFFFFF"/>
        </w:rPr>
        <w:t>日，上午10:</w:t>
      </w:r>
      <w:r>
        <w:rPr>
          <w:rFonts w:ascii="宋体" w:eastAsia="宋体" w:cs="宋体" w:hint="eastAsia"/>
          <w:color w:val="333333"/>
          <w:sz w:val="24"/>
          <w:szCs w:val="24"/>
          <w:shd w:val="clear" w:color="auto" w:fill="FFFFFF"/>
          <w:lang w:val="en-US" w:eastAsia="zh-CN"/>
        </w:rPr>
        <w:t>00</w:t>
      </w:r>
      <w:r>
        <w:rPr>
          <w:rFonts w:ascii="宋体" w:eastAsia="宋体" w:cs="宋体" w:hint="eastAsia"/>
          <w:color w:val="333333"/>
          <w:sz w:val="24"/>
          <w:szCs w:val="24"/>
          <w:shd w:val="clear" w:color="auto" w:fill="FFFFFF"/>
        </w:rPr>
        <w:t>（北京时间）。比选文件须在规定的评选时间前送达评选地点，逾期送达的比选文件恕不接受。</w:t>
      </w:r>
    </w:p>
    <w:p>
      <w:pPr>
        <w:widowControl/>
        <w:tabs>
          <w:tab w:val="left" w:pos="420"/>
        </w:tabs>
        <w:spacing w:line="500" w:lineRule="atLeast"/>
        <w:ind w:leftChars="228" w:left="479" w:firstLine="0"/>
        <w:outlineLvl w:val="5"/>
        <w:rPr>
          <w:rFonts w:ascii="宋体" w:eastAsia="宋体" w:cs="宋体"/>
          <w:color w:val="333333"/>
          <w:sz w:val="24"/>
          <w:szCs w:val="24"/>
          <w:shd w:val="clear" w:color="auto" w:fill="FFFFFF"/>
        </w:rPr>
      </w:pPr>
      <w:r>
        <w:rPr>
          <w:rFonts w:ascii="宋体" w:eastAsia="宋体" w:cs="宋体" w:hint="eastAsia"/>
          <w:b/>
          <w:bCs/>
          <w:sz w:val="24"/>
          <w:szCs w:val="24"/>
        </w:rPr>
        <w:t>十、评选地点：</w:t>
      </w:r>
      <w:r>
        <w:rPr>
          <w:rFonts w:ascii="宋体" w:eastAsia="宋体" w:cs="宋体" w:hint="eastAsia"/>
          <w:color w:val="333333"/>
          <w:sz w:val="24"/>
          <w:szCs w:val="24"/>
          <w:shd w:val="clear" w:color="auto" w:fill="FFFFFF"/>
          <w:lang w:val="en-US" w:eastAsia="zh-CN"/>
        </w:rPr>
        <w:t>广汉市南北大街北一段52号</w:t>
      </w:r>
      <w:r>
        <w:rPr>
          <w:rFonts w:ascii="宋体" w:eastAsia="宋体" w:cs="宋体" w:hint="eastAsia"/>
          <w:color w:val="333333"/>
          <w:sz w:val="24"/>
          <w:szCs w:val="24"/>
          <w:shd w:val="clear" w:color="auto" w:fill="FFFFFF"/>
        </w:rPr>
        <w:t>，</w:t>
      </w:r>
      <w:r>
        <w:rPr>
          <w:rFonts w:ascii="宋体" w:eastAsia="宋体" w:cs="宋体" w:hint="eastAsia"/>
          <w:color w:val="333333"/>
          <w:sz w:val="24"/>
          <w:szCs w:val="24"/>
          <w:shd w:val="clear" w:color="auto" w:fill="FFFFFF"/>
          <w:lang w:val="en-US" w:eastAsia="zh-CN"/>
        </w:rPr>
        <w:t>广汉市中医医院北街分院三楼会议室。</w:t>
      </w:r>
      <w:r>
        <w:rPr>
          <w:rFonts w:ascii="宋体" w:eastAsia="宋体" w:cs="宋体" w:hint="eastAsia"/>
          <w:b/>
          <w:bCs/>
          <w:sz w:val="24"/>
          <w:szCs w:val="24"/>
          <w:lang w:val="zh-CN"/>
        </w:rPr>
        <w:t>十一、联系方式：</w:t>
      </w:r>
      <w:r>
        <w:rPr>
          <w:rFonts w:ascii="宋体" w:eastAsia="宋体" w:cs="宋体" w:hint="eastAsia"/>
          <w:color w:val="333333"/>
          <w:sz w:val="24"/>
          <w:szCs w:val="24"/>
          <w:shd w:val="clear" w:color="auto" w:fill="FFFFFF"/>
        </w:rPr>
        <w:t>地址：</w:t>
      </w:r>
      <w:r>
        <w:rPr>
          <w:rFonts w:ascii="宋体" w:eastAsia="宋体" w:cs="宋体" w:hint="eastAsia"/>
          <w:color w:val="333333"/>
          <w:sz w:val="24"/>
          <w:szCs w:val="24"/>
          <w:shd w:val="clear" w:color="auto" w:fill="FFFFFF"/>
          <w:lang w:val="en-US" w:eastAsia="zh-CN"/>
        </w:rPr>
        <w:t>广汉市东西大街西二段147号</w:t>
      </w:r>
      <w:r>
        <w:rPr>
          <w:rFonts w:ascii="宋体" w:eastAsia="宋体" w:cs="宋体" w:hint="eastAsia"/>
          <w:color w:val="333333"/>
          <w:sz w:val="24"/>
          <w:szCs w:val="24"/>
          <w:shd w:val="clear" w:color="auto" w:fill="FFFFFF"/>
        </w:rPr>
        <w:t xml:space="preserve">；电话： </w:t>
      </w:r>
      <w:r>
        <w:rPr>
          <w:rFonts w:ascii="宋体" w:eastAsia="宋体" w:cs="宋体" w:hint="eastAsia"/>
          <w:color w:val="333333"/>
          <w:sz w:val="24"/>
          <w:szCs w:val="24"/>
          <w:shd w:val="clear" w:color="auto" w:fill="FFFFFF"/>
          <w:lang w:val="en-US" w:eastAsia="zh-CN"/>
        </w:rPr>
        <w:t>0838-5222656</w:t>
      </w:r>
      <w:r>
        <w:rPr>
          <w:rFonts w:ascii="宋体" w:eastAsia="宋体" w:cs="宋体" w:hint="eastAsia"/>
          <w:color w:val="333333"/>
          <w:sz w:val="24"/>
          <w:szCs w:val="24"/>
          <w:shd w:val="clear" w:color="auto" w:fill="FFFFFF"/>
        </w:rPr>
        <w:t>；联系人：</w:t>
      </w:r>
      <w:r>
        <w:rPr>
          <w:rFonts w:ascii="宋体" w:eastAsia="宋体" w:cs="宋体" w:hint="eastAsia"/>
          <w:color w:val="333333"/>
          <w:sz w:val="24"/>
          <w:szCs w:val="24"/>
          <w:shd w:val="clear" w:color="auto" w:fill="FFFFFF"/>
          <w:lang w:val="en-US" w:eastAsia="zh-CN"/>
        </w:rPr>
        <w:t>曾</w:t>
      </w:r>
      <w:r>
        <w:rPr>
          <w:rFonts w:ascii="宋体" w:eastAsia="宋体" w:cs="宋体" w:hint="eastAsia"/>
          <w:color w:val="333333"/>
          <w:sz w:val="24"/>
          <w:szCs w:val="24"/>
          <w:shd w:val="clear" w:color="auto" w:fill="FFFFFF"/>
        </w:rPr>
        <w:t>老师。</w:t>
      </w:r>
    </w:p>
    <w:p>
      <w:pPr>
        <w:pStyle w:val="1"/>
        <w:spacing w:before="0" w:after="0" w:line="500" w:lineRule="atLeast"/>
        <w:jc w:val="both"/>
        <w:rPr>
          <w:rFonts w:ascii="宋体" w:eastAsia="宋体" w:cs="宋体"/>
          <w:b w:val="0"/>
          <w:bCs/>
          <w:sz w:val="24"/>
          <w:szCs w:val="24"/>
          <w:lang w:val="zh-CN"/>
        </w:rPr>
      </w:pPr>
      <w:r>
        <w:rPr>
          <w:rFonts w:ascii="宋体" w:eastAsia="宋体" w:cs="宋体" w:hint="eastAsia"/>
          <w:b w:val="0"/>
          <w:kern w:val="2"/>
          <w:sz w:val="24"/>
          <w:szCs w:val="24"/>
        </w:rPr>
        <w:br w:type="page"/>
      </w:r>
      <w:bookmarkStart w:id="5" w:name="_Toc86485837"/>
      <w:bookmarkStart w:id="6" w:name="_Toc19603062"/>
      <w:bookmarkStart w:id="7" w:name="_Toc83559541"/>
      <w:bookmarkStart w:id="8" w:name="_Toc86571974"/>
      <w:bookmarkStart w:id="9" w:name="_Toc205723362"/>
      <w:bookmarkEnd w:id="0"/>
      <w:bookmarkEnd w:id="1"/>
      <w:bookmarkEnd w:id="2"/>
      <w:r>
        <w:rPr>
          <w:rFonts w:ascii="宋体" w:eastAsia="宋体" w:cs="宋体" w:hint="eastAsia"/>
          <w:b w:val="0"/>
          <w:bCs/>
          <w:sz w:val="24"/>
          <w:szCs w:val="24"/>
          <w:lang w:val="zh-CN"/>
        </w:rPr>
        <w:t>附件1：比选报名表</w:t>
      </w:r>
    </w:p>
    <w:p>
      <w:pPr>
        <w:widowControl/>
        <w:tabs>
          <w:tab w:val="left" w:pos="420"/>
        </w:tabs>
        <w:spacing w:line="380" w:lineRule="atLeast"/>
        <w:ind w:left="420"/>
        <w:jc w:val="center"/>
        <w:outlineLvl w:val="5"/>
        <w:rPr>
          <w:rFonts w:ascii="宋体" w:eastAsia="宋体" w:cs="宋体"/>
          <w:sz w:val="24"/>
          <w:szCs w:val="24"/>
        </w:rPr>
      </w:pPr>
      <w:r>
        <w:rPr>
          <w:rFonts w:ascii="宋体" w:eastAsia="宋体" w:cs="宋体" w:hint="eastAsia"/>
          <w:sz w:val="24"/>
          <w:szCs w:val="24"/>
          <w:lang w:val="en-US" w:eastAsia="zh-CN"/>
        </w:rPr>
        <w:t>广汉市中医医院</w:t>
      </w:r>
      <w:r>
        <w:rPr>
          <w:rFonts w:ascii="宋体" w:eastAsia="宋体" w:cs="宋体" w:hint="eastAsia"/>
          <w:sz w:val="24"/>
          <w:szCs w:val="24"/>
        </w:rPr>
        <w:t>自助售卖机服务比选项目</w:t>
      </w:r>
    </w:p>
    <w:p>
      <w:pPr>
        <w:widowControl/>
        <w:tabs>
          <w:tab w:val="left" w:pos="420"/>
        </w:tabs>
        <w:spacing w:line="380" w:lineRule="atLeast"/>
        <w:ind w:left="420"/>
        <w:jc w:val="center"/>
        <w:outlineLvl w:val="5"/>
        <w:rPr>
          <w:rFonts w:ascii="宋体" w:eastAsia="宋体" w:cs="宋体"/>
          <w:sz w:val="24"/>
          <w:szCs w:val="24"/>
        </w:rPr>
      </w:pPr>
      <w:r>
        <w:rPr>
          <w:rFonts w:ascii="宋体" w:eastAsia="宋体" w:cs="宋体" w:hint="eastAsia"/>
          <w:sz w:val="24"/>
          <w:szCs w:val="24"/>
        </w:rPr>
        <w:t>比选报名表</w:t>
      </w:r>
    </w:p>
    <w:tbl>
      <w:tblPr>
        <w:tblpPr w:leftFromText="180" w:rightFromText="180" w:vertAnchor="text" w:horzAnchor="margin" w:tblpX="-276" w:tblpY="31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0031"/>
      </w:tblGrid>
      <w:tr>
        <w:trPr>
          <w:trHeight w:val="872"/>
        </w:trPr>
        <w:tc>
          <w:tcPr>
            <w:tcW w:w="10031" w:type="dxa"/>
            <w:tcBorders>
              <w:top w:val="single" w:sz="4" w:space="0" w:color="auto"/>
              <w:left w:val="single" w:sz="4" w:space="0" w:color="auto"/>
              <w:bottom w:val="single" w:sz="4" w:space="0" w:color="auto"/>
              <w:right w:val="single" w:sz="4" w:space="0" w:color="auto"/>
            </w:tcBorders>
            <w:noWrap/>
            <w:vAlign w:val="center"/>
          </w:tcPr>
          <w:p>
            <w:pPr>
              <w:rPr>
                <w:rFonts w:ascii="宋体" w:eastAsia="宋体" w:cs="宋体"/>
                <w:sz w:val="24"/>
                <w:szCs w:val="24"/>
              </w:rPr>
            </w:pPr>
            <w:r>
              <w:rPr>
                <w:rFonts w:ascii="宋体" w:eastAsia="宋体" w:cs="宋体" w:hint="eastAsia"/>
                <w:sz w:val="24"/>
                <w:szCs w:val="24"/>
              </w:rPr>
              <w:t>报名时间：        年   月   日</w:t>
            </w:r>
          </w:p>
        </w:tc>
      </w:tr>
      <w:tr>
        <w:trPr>
          <w:trHeight w:val="852"/>
        </w:trPr>
        <w:tc>
          <w:tcPr>
            <w:tcW w:w="10031" w:type="dxa"/>
            <w:tcBorders>
              <w:top w:val="single" w:sz="4" w:space="0" w:color="auto"/>
              <w:left w:val="single" w:sz="4" w:space="0" w:color="auto"/>
              <w:bottom w:val="single" w:sz="4" w:space="0" w:color="auto"/>
              <w:right w:val="single" w:sz="4" w:space="0" w:color="auto"/>
            </w:tcBorders>
            <w:noWrap/>
            <w:vAlign w:val="center"/>
          </w:tcPr>
          <w:p>
            <w:pPr>
              <w:rPr>
                <w:rFonts w:ascii="宋体" w:eastAsia="宋体" w:cs="宋体"/>
                <w:sz w:val="24"/>
                <w:szCs w:val="24"/>
              </w:rPr>
            </w:pPr>
            <w:r>
              <w:rPr>
                <w:rFonts w:ascii="宋体" w:eastAsia="宋体" w:cs="宋体" w:hint="eastAsia"/>
                <w:sz w:val="24"/>
                <w:szCs w:val="24"/>
              </w:rPr>
              <w:t>比选单位名称：</w:t>
            </w:r>
          </w:p>
        </w:tc>
      </w:tr>
      <w:tr>
        <w:trPr>
          <w:trHeight w:val="833"/>
        </w:trPr>
        <w:tc>
          <w:tcPr>
            <w:tcW w:w="10031" w:type="dxa"/>
            <w:tcBorders>
              <w:top w:val="single" w:sz="4" w:space="0" w:color="auto"/>
              <w:left w:val="single" w:sz="4" w:space="0" w:color="auto"/>
              <w:bottom w:val="single" w:sz="4" w:space="0" w:color="auto"/>
              <w:right w:val="single" w:sz="4" w:space="0" w:color="auto"/>
            </w:tcBorders>
            <w:noWrap/>
            <w:vAlign w:val="center"/>
          </w:tcPr>
          <w:p>
            <w:pPr>
              <w:rPr>
                <w:rFonts w:ascii="宋体" w:eastAsia="宋体" w:cs="宋体"/>
                <w:sz w:val="24"/>
                <w:szCs w:val="24"/>
              </w:rPr>
            </w:pPr>
            <w:r>
              <w:rPr>
                <w:rFonts w:ascii="宋体" w:eastAsia="宋体" w:cs="宋体" w:hint="eastAsia"/>
                <w:sz w:val="24"/>
                <w:szCs w:val="24"/>
              </w:rPr>
              <w:t>授权代表姓名及联系方式 ：1、联系人：             2、QQ邮箱：</w:t>
            </w:r>
          </w:p>
          <w:p>
            <w:pPr>
              <w:rPr>
                <w:rFonts w:ascii="宋体" w:eastAsia="宋体" w:cs="宋体"/>
                <w:sz w:val="24"/>
                <w:szCs w:val="24"/>
              </w:rPr>
            </w:pPr>
            <w:r>
              <w:rPr>
                <w:rFonts w:ascii="宋体" w:eastAsia="宋体" w:cs="宋体" w:hint="eastAsia"/>
                <w:sz w:val="24"/>
                <w:szCs w:val="24"/>
              </w:rPr>
              <w:t xml:space="preserve">                         3、电  话：</w:t>
            </w:r>
          </w:p>
        </w:tc>
      </w:tr>
      <w:tr>
        <w:trPr>
          <w:trHeight w:val="5735"/>
        </w:trPr>
        <w:tc>
          <w:tcPr>
            <w:tcW w:w="10031" w:type="dxa"/>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sz w:val="24"/>
                <w:szCs w:val="24"/>
                <w:lang w:val="en-US" w:eastAsia="zh-CN"/>
              </w:rPr>
            </w:pPr>
            <w:r>
              <w:rPr>
                <w:rFonts w:ascii="宋体" w:eastAsia="宋体" w:cs="宋体" w:hint="eastAsia"/>
                <w:sz w:val="24"/>
                <w:szCs w:val="24"/>
                <w:lang w:val="en-US" w:eastAsia="zh-CN"/>
              </w:rPr>
              <w:t>管理费：      /月/台</w:t>
            </w:r>
          </w:p>
          <w:p>
            <w:pPr>
              <w:jc w:val="left"/>
              <w:rPr>
                <w:rFonts w:ascii="宋体" w:eastAsia="宋体" w:cs="宋体" w:hint="eastAsia"/>
                <w:sz w:val="24"/>
                <w:szCs w:val="24"/>
                <w:lang w:val="en-US" w:eastAsia="zh-CN"/>
              </w:rPr>
            </w:pPr>
          </w:p>
          <w:p>
            <w:pPr>
              <w:jc w:val="left"/>
              <w:rPr>
                <w:rFonts w:ascii="宋体" w:eastAsia="宋体" w:cs="宋体" w:hint="eastAsia"/>
                <w:sz w:val="24"/>
                <w:szCs w:val="24"/>
                <w:lang w:val="en-US" w:eastAsia="zh-CN"/>
              </w:rPr>
            </w:pPr>
          </w:p>
          <w:p>
            <w:pPr>
              <w:jc w:val="left"/>
              <w:rPr>
                <w:rFonts w:ascii="宋体" w:eastAsia="宋体" w:cs="宋体" w:hint="eastAsia"/>
                <w:sz w:val="24"/>
                <w:szCs w:val="24"/>
                <w:lang w:val="en-US" w:eastAsia="zh-CN"/>
              </w:rPr>
            </w:pPr>
          </w:p>
          <w:p>
            <w:pPr>
              <w:jc w:val="left"/>
              <w:rPr>
                <w:rFonts w:ascii="宋体" w:eastAsia="宋体" w:cs="宋体"/>
                <w:sz w:val="24"/>
                <w:szCs w:val="24"/>
                <w:lang w:val="en-US" w:eastAsia="zh-CN"/>
              </w:rPr>
            </w:pPr>
            <w:r>
              <w:rPr>
                <w:rFonts w:ascii="宋体" w:eastAsia="宋体" w:cs="宋体" w:hint="eastAsia"/>
                <w:sz w:val="24"/>
                <w:szCs w:val="24"/>
                <w:lang w:val="en-US" w:eastAsia="zh-CN"/>
              </w:rPr>
              <w:t>备注：</w:t>
            </w:r>
          </w:p>
          <w:p>
            <w:pPr>
              <w:rPr>
                <w:rFonts w:ascii="宋体" w:eastAsia="宋体" w:cs="宋体"/>
                <w:sz w:val="24"/>
                <w:szCs w:val="24"/>
              </w:rPr>
            </w:pPr>
          </w:p>
          <w:p>
            <w:pPr>
              <w:rPr>
                <w:rFonts w:ascii="宋体" w:eastAsia="宋体" w:cs="宋体"/>
                <w:sz w:val="24"/>
                <w:szCs w:val="24"/>
              </w:rPr>
            </w:pPr>
          </w:p>
          <w:p>
            <w:pPr>
              <w:rPr>
                <w:rFonts w:ascii="宋体" w:eastAsia="宋体" w:cs="宋体"/>
                <w:sz w:val="24"/>
                <w:szCs w:val="24"/>
              </w:rPr>
            </w:pPr>
          </w:p>
        </w:tc>
      </w:tr>
    </w:tbl>
    <w:p>
      <w:pPr>
        <w:jc w:val="center"/>
        <w:rPr>
          <w:rFonts w:ascii="宋体" w:eastAsia="宋体" w:cs="宋体"/>
          <w:sz w:val="24"/>
          <w:szCs w:val="24"/>
        </w:rPr>
      </w:pPr>
    </w:p>
    <w:p>
      <w:pPr>
        <w:widowControl/>
        <w:spacing w:line="380" w:lineRule="atLeast"/>
        <w:outlineLvl w:val="5"/>
        <w:rPr>
          <w:rFonts w:ascii="宋体" w:eastAsia="宋体" w:cs="宋体"/>
          <w:bCs/>
          <w:sz w:val="24"/>
          <w:szCs w:val="24"/>
          <w:lang w:val="zh-CN"/>
        </w:rPr>
      </w:pPr>
    </w:p>
    <w:p>
      <w:pPr>
        <w:widowControl/>
        <w:spacing w:line="380" w:lineRule="atLeast"/>
        <w:outlineLvl w:val="5"/>
        <w:rPr>
          <w:rFonts w:ascii="宋体" w:eastAsia="宋体" w:cs="宋体"/>
          <w:bCs/>
          <w:sz w:val="24"/>
          <w:szCs w:val="24"/>
          <w:lang w:val="zh-CN"/>
        </w:rPr>
      </w:pPr>
    </w:p>
    <w:p>
      <w:pPr>
        <w:widowControl/>
        <w:spacing w:line="380" w:lineRule="atLeast"/>
        <w:outlineLvl w:val="5"/>
        <w:rPr>
          <w:rFonts w:ascii="宋体" w:eastAsia="宋体" w:cs="宋体"/>
          <w:bCs/>
          <w:sz w:val="24"/>
          <w:szCs w:val="24"/>
          <w:lang w:val="zh-CN"/>
        </w:rPr>
      </w:pPr>
    </w:p>
    <w:p>
      <w:pPr>
        <w:widowControl/>
        <w:spacing w:line="380" w:lineRule="atLeast"/>
        <w:outlineLvl w:val="5"/>
        <w:rPr>
          <w:rFonts w:ascii="宋体" w:eastAsia="宋体" w:cs="宋体"/>
          <w:bCs/>
          <w:sz w:val="24"/>
          <w:szCs w:val="24"/>
          <w:lang w:val="zh-CN"/>
        </w:rPr>
      </w:pPr>
    </w:p>
    <w:p>
      <w:pPr>
        <w:widowControl/>
        <w:spacing w:line="380" w:lineRule="atLeast"/>
        <w:outlineLvl w:val="5"/>
        <w:rPr>
          <w:rFonts w:ascii="宋体" w:eastAsia="宋体" w:cs="宋体"/>
          <w:bCs/>
          <w:sz w:val="24"/>
          <w:szCs w:val="24"/>
          <w:lang w:val="zh-CN"/>
        </w:rPr>
      </w:pPr>
    </w:p>
    <w:p>
      <w:pPr>
        <w:widowControl/>
        <w:spacing w:line="380" w:lineRule="atLeast"/>
        <w:outlineLvl w:val="5"/>
        <w:rPr>
          <w:rFonts w:ascii="宋体" w:eastAsia="宋体" w:cs="宋体"/>
          <w:bCs/>
          <w:sz w:val="24"/>
          <w:szCs w:val="24"/>
          <w:lang w:val="zh-CN"/>
        </w:rPr>
      </w:pPr>
    </w:p>
    <w:p>
      <w:pPr>
        <w:widowControl/>
        <w:spacing w:line="380" w:lineRule="atLeast"/>
        <w:outlineLvl w:val="5"/>
        <w:rPr>
          <w:rFonts w:ascii="宋体" w:eastAsia="宋体" w:cs="宋体"/>
          <w:bCs/>
          <w:sz w:val="24"/>
          <w:szCs w:val="24"/>
          <w:lang w:val="zh-CN"/>
        </w:rPr>
      </w:pPr>
    </w:p>
    <w:p>
      <w:pPr>
        <w:widowControl/>
        <w:spacing w:line="380" w:lineRule="atLeast"/>
        <w:outlineLvl w:val="5"/>
        <w:rPr>
          <w:rFonts w:ascii="宋体" w:eastAsia="宋体" w:cs="宋体"/>
          <w:bCs/>
          <w:sz w:val="24"/>
          <w:szCs w:val="24"/>
          <w:lang w:val="zh-CN"/>
        </w:rPr>
      </w:pPr>
    </w:p>
    <w:p>
      <w:pPr>
        <w:widowControl/>
        <w:spacing w:line="380" w:lineRule="atLeast"/>
        <w:outlineLvl w:val="5"/>
        <w:rPr>
          <w:rFonts w:ascii="宋体" w:eastAsia="宋体" w:cs="宋体"/>
          <w:bCs/>
          <w:sz w:val="24"/>
          <w:szCs w:val="24"/>
          <w:lang w:val="zh-CN"/>
        </w:rPr>
      </w:pPr>
    </w:p>
    <w:p>
      <w:pPr>
        <w:widowControl/>
        <w:spacing w:line="380" w:lineRule="atLeast"/>
        <w:outlineLvl w:val="5"/>
        <w:rPr>
          <w:rFonts w:ascii="宋体" w:eastAsia="宋体" w:cs="宋体"/>
          <w:bCs/>
          <w:sz w:val="24"/>
          <w:szCs w:val="24"/>
          <w:lang w:val="zh-CN"/>
        </w:rPr>
      </w:pPr>
    </w:p>
    <w:p>
      <w:pPr>
        <w:widowControl/>
        <w:spacing w:line="380" w:lineRule="atLeast"/>
        <w:outlineLvl w:val="5"/>
        <w:rPr>
          <w:rFonts w:ascii="宋体" w:eastAsia="宋体" w:cs="宋体"/>
          <w:bCs/>
          <w:sz w:val="24"/>
          <w:szCs w:val="24"/>
          <w:lang w:val="zh-CN"/>
        </w:rPr>
      </w:pPr>
    </w:p>
    <w:p>
      <w:pPr>
        <w:widowControl/>
        <w:spacing w:line="380" w:lineRule="atLeast"/>
        <w:outlineLvl w:val="5"/>
        <w:rPr>
          <w:rFonts w:ascii="宋体" w:eastAsia="宋体" w:cs="宋体"/>
          <w:bCs/>
          <w:sz w:val="24"/>
          <w:szCs w:val="24"/>
          <w:lang w:val="zh-CN"/>
        </w:rPr>
      </w:pPr>
      <w:r>
        <w:rPr>
          <w:rFonts w:ascii="宋体" w:eastAsia="宋体" w:cs="宋体" w:hint="eastAsia"/>
          <w:bCs/>
          <w:sz w:val="24"/>
          <w:szCs w:val="24"/>
          <w:lang w:val="zh-CN"/>
        </w:rPr>
        <w:t>附件2：</w:t>
      </w:r>
      <w:r>
        <w:rPr>
          <w:rFonts w:ascii="宋体" w:eastAsia="宋体" w:cs="宋体" w:hint="eastAsia"/>
          <w:bCs/>
          <w:sz w:val="24"/>
          <w:szCs w:val="24"/>
          <w:lang w:val="en-US" w:eastAsia="zh-CN"/>
        </w:rPr>
        <w:t>广汉市中医医院</w:t>
      </w:r>
      <w:r>
        <w:rPr>
          <w:rFonts w:ascii="宋体" w:eastAsia="宋体" w:cs="宋体" w:hint="eastAsia"/>
          <w:bCs/>
          <w:sz w:val="24"/>
          <w:szCs w:val="24"/>
          <w:lang w:val="zh-CN"/>
        </w:rPr>
        <w:t>书面保证书</w:t>
      </w:r>
    </w:p>
    <w:p>
      <w:pPr>
        <w:spacing w:line="660" w:lineRule="exact"/>
        <w:jc w:val="center"/>
        <w:rPr>
          <w:rFonts w:ascii="宋体" w:eastAsia="宋体" w:cs="宋体"/>
          <w:b/>
          <w:sz w:val="32"/>
          <w:szCs w:val="32"/>
        </w:rPr>
      </w:pPr>
      <w:bookmarkStart w:id="10" w:name="_Toc83559538"/>
      <w:bookmarkStart w:id="11" w:name="_Toc86485830"/>
      <w:bookmarkStart w:id="12" w:name="_Toc86571967"/>
      <w:bookmarkStart w:id="13" w:name="_Toc19603061"/>
      <w:bookmarkStart w:id="14" w:name="_Toc183682339"/>
      <w:bookmarkStart w:id="15" w:name="_Toc217446031"/>
      <w:bookmarkStart w:id="16" w:name="_Toc77400776"/>
      <w:bookmarkStart w:id="17" w:name="_Toc213396945"/>
      <w:bookmarkStart w:id="18" w:name="_Toc20736"/>
      <w:bookmarkStart w:id="19" w:name="_Toc213397009"/>
      <w:bookmarkStart w:id="20" w:name="_Toc213496267"/>
      <w:bookmarkStart w:id="21" w:name="_Toc89075871"/>
      <w:bookmarkStart w:id="22" w:name="_Toc213396759"/>
      <w:bookmarkStart w:id="23" w:name="_Toc463873874"/>
      <w:bookmarkStart w:id="24" w:name="_Toc183582202"/>
      <w:r>
        <w:rPr>
          <w:rFonts w:ascii="宋体" w:eastAsia="宋体" w:cs="宋体" w:hint="eastAsia"/>
          <w:b/>
          <w:sz w:val="32"/>
          <w:szCs w:val="32"/>
          <w:lang w:val="en-US" w:eastAsia="zh-CN"/>
        </w:rPr>
        <w:t>广汉市中医医院</w:t>
      </w:r>
      <w:r>
        <w:rPr>
          <w:rFonts w:ascii="宋体" w:eastAsia="宋体" w:cs="宋体" w:hint="eastAsia"/>
          <w:b/>
          <w:sz w:val="32"/>
          <w:szCs w:val="32"/>
        </w:rPr>
        <w:t>比选单位书面保证书</w:t>
      </w:r>
    </w:p>
    <w:p>
      <w:pPr>
        <w:spacing w:line="660" w:lineRule="exact"/>
        <w:jc w:val="left"/>
        <w:rPr>
          <w:rFonts w:ascii="宋体" w:eastAsia="宋体" w:cs="宋体"/>
          <w:sz w:val="24"/>
          <w:szCs w:val="24"/>
        </w:rPr>
      </w:pPr>
    </w:p>
    <w:p>
      <w:pPr>
        <w:spacing w:line="440" w:lineRule="exact"/>
        <w:jc w:val="left"/>
        <w:rPr>
          <w:rFonts w:ascii="楷体_GB2312" w:eastAsia="楷体_GB2312" w:cs="宋体"/>
          <w:b/>
          <w:sz w:val="24"/>
          <w:szCs w:val="24"/>
        </w:rPr>
      </w:pPr>
      <w:r>
        <w:rPr>
          <w:rFonts w:ascii="楷体_GB2312" w:eastAsia="楷体_GB2312" w:cs="宋体" w:hint="eastAsia"/>
          <w:b/>
          <w:sz w:val="24"/>
          <w:szCs w:val="24"/>
          <w:lang w:val="en-US" w:eastAsia="zh-CN"/>
        </w:rPr>
        <w:t>广汉市中医医院</w:t>
      </w:r>
      <w:r>
        <w:rPr>
          <w:rFonts w:ascii="楷体_GB2312" w:eastAsia="楷体_GB2312" w:cs="宋体" w:hint="eastAsia"/>
          <w:b/>
          <w:sz w:val="24"/>
          <w:szCs w:val="24"/>
        </w:rPr>
        <w:t>：</w:t>
      </w:r>
    </w:p>
    <w:p>
      <w:pPr>
        <w:spacing w:line="440" w:lineRule="exact"/>
        <w:ind w:firstLineChars="200" w:firstLine="480"/>
        <w:jc w:val="left"/>
        <w:rPr>
          <w:rFonts w:ascii="宋体" w:eastAsia="宋体" w:cs="宋体"/>
          <w:sz w:val="24"/>
          <w:szCs w:val="24"/>
        </w:rPr>
      </w:pPr>
      <w:r>
        <w:rPr>
          <w:rFonts w:ascii="宋体" w:eastAsia="宋体" w:cs="宋体" w:hint="eastAsia"/>
          <w:sz w:val="24"/>
          <w:szCs w:val="24"/>
        </w:rPr>
        <w:t>为维护贵院货物、工程和服务项目等采购工作合法开展，促进比选公平竞争，保护贵院的合法利益，本供应商(厂家)保证：</w:t>
      </w:r>
    </w:p>
    <w:p>
      <w:pPr>
        <w:spacing w:line="440" w:lineRule="exact"/>
        <w:ind w:firstLineChars="200" w:firstLine="480"/>
        <w:jc w:val="left"/>
        <w:rPr>
          <w:rFonts w:ascii="宋体" w:eastAsia="宋体" w:cs="宋体"/>
          <w:sz w:val="24"/>
          <w:szCs w:val="24"/>
        </w:rPr>
      </w:pPr>
      <w:r>
        <w:rPr>
          <w:rFonts w:ascii="宋体" w:eastAsia="宋体" w:cs="宋体" w:hint="eastAsia"/>
          <w:sz w:val="24"/>
          <w:szCs w:val="24"/>
        </w:rPr>
        <w:t>近三年内，我方在全国范围内无行贿等犯罪记录，也无接受国家各级部门行政处罚的情况。</w:t>
      </w:r>
    </w:p>
    <w:p>
      <w:pPr>
        <w:spacing w:line="440" w:lineRule="exact"/>
        <w:ind w:firstLineChars="200" w:firstLine="480"/>
        <w:jc w:val="left"/>
        <w:rPr>
          <w:rFonts w:ascii="宋体" w:eastAsia="宋体" w:cs="宋体"/>
          <w:sz w:val="24"/>
          <w:szCs w:val="24"/>
        </w:rPr>
      </w:pPr>
      <w:r>
        <w:rPr>
          <w:rFonts w:ascii="宋体" w:eastAsia="宋体" w:cs="宋体" w:hint="eastAsia"/>
          <w:sz w:val="24"/>
          <w:szCs w:val="24"/>
        </w:rPr>
        <w:t>特此保证。</w:t>
      </w:r>
    </w:p>
    <w:p>
      <w:pPr>
        <w:spacing w:line="440" w:lineRule="exact"/>
        <w:rPr>
          <w:rFonts w:ascii="宋体" w:eastAsia="宋体" w:cs="宋体"/>
          <w:sz w:val="24"/>
          <w:szCs w:val="24"/>
        </w:rPr>
      </w:pPr>
    </w:p>
    <w:p>
      <w:pPr>
        <w:spacing w:line="440" w:lineRule="exact"/>
        <w:ind w:firstLineChars="200" w:firstLine="480"/>
        <w:jc w:val="left"/>
        <w:rPr>
          <w:rFonts w:ascii="宋体" w:eastAsia="宋体" w:cs="宋体"/>
          <w:sz w:val="24"/>
          <w:szCs w:val="24"/>
        </w:rPr>
      </w:pPr>
      <w:r>
        <w:rPr>
          <w:rFonts w:ascii="宋体" w:eastAsia="宋体" w:cs="宋体" w:hint="eastAsia"/>
          <w:sz w:val="24"/>
          <w:szCs w:val="24"/>
        </w:rPr>
        <w:t>保证企业名称（公章）：</w:t>
      </w:r>
    </w:p>
    <w:p>
      <w:pPr>
        <w:spacing w:line="440" w:lineRule="exact"/>
        <w:ind w:firstLineChars="200" w:firstLine="480"/>
        <w:jc w:val="left"/>
        <w:rPr>
          <w:rFonts w:ascii="宋体" w:eastAsia="宋体" w:cs="宋体"/>
          <w:sz w:val="24"/>
          <w:szCs w:val="24"/>
        </w:rPr>
      </w:pPr>
      <w:r>
        <w:rPr>
          <w:rFonts w:ascii="宋体" w:eastAsia="宋体" w:cs="宋体" w:hint="eastAsia"/>
          <w:sz w:val="24"/>
          <w:szCs w:val="24"/>
        </w:rPr>
        <w:t>法人代表或委托代理人（签字）：</w:t>
      </w:r>
    </w:p>
    <w:p>
      <w:pPr>
        <w:spacing w:line="440" w:lineRule="exact"/>
        <w:ind w:firstLineChars="200" w:firstLine="480"/>
        <w:rPr>
          <w:rFonts w:ascii="宋体" w:eastAsia="宋体" w:cs="宋体"/>
          <w:sz w:val="24"/>
          <w:szCs w:val="24"/>
        </w:rPr>
      </w:pPr>
    </w:p>
    <w:p>
      <w:pPr>
        <w:spacing w:line="440" w:lineRule="exact"/>
        <w:ind w:firstLineChars="200" w:firstLine="480"/>
        <w:rPr>
          <w:rFonts w:ascii="宋体" w:eastAsia="宋体" w:cs="宋体"/>
          <w:sz w:val="24"/>
          <w:szCs w:val="24"/>
        </w:rPr>
      </w:pPr>
      <w:r>
        <w:rPr>
          <w:rFonts w:ascii="宋体" w:eastAsia="宋体" w:cs="宋体" w:hint="eastAsia"/>
          <w:sz w:val="24"/>
          <w:szCs w:val="24"/>
        </w:rPr>
        <w:t>销售代表</w:t>
      </w:r>
    </w:p>
    <w:p>
      <w:pPr>
        <w:spacing w:line="440" w:lineRule="exact"/>
        <w:ind w:firstLineChars="1600" w:firstLine="3840"/>
        <w:rPr>
          <w:rFonts w:ascii="宋体" w:eastAsia="宋体" w:cs="宋体"/>
          <w:sz w:val="24"/>
          <w:szCs w:val="24"/>
        </w:rPr>
      </w:pPr>
    </w:p>
    <w:p>
      <w:pPr>
        <w:spacing w:line="440" w:lineRule="exact"/>
        <w:ind w:firstLineChars="1600" w:firstLine="3840"/>
        <w:rPr>
          <w:rFonts w:ascii="宋体" w:eastAsia="宋体" w:cs="宋体"/>
          <w:sz w:val="24"/>
          <w:szCs w:val="24"/>
        </w:rPr>
      </w:pPr>
      <w:r>
        <w:rPr>
          <w:rFonts w:ascii="宋体" w:eastAsia="宋体" w:cs="宋体" w:hint="eastAsia"/>
          <w:sz w:val="24"/>
          <w:szCs w:val="24"/>
        </w:rPr>
        <w:t>年　　月　　日</w:t>
      </w:r>
    </w:p>
    <w:p>
      <w:pPr>
        <w:spacing w:line="440" w:lineRule="exact"/>
        <w:jc w:val="center"/>
        <w:rPr>
          <w:rFonts w:ascii="宋体" w:eastAsia="宋体" w:cs="宋体"/>
          <w:bCs/>
          <w:sz w:val="24"/>
          <w:szCs w:val="24"/>
        </w:rPr>
      </w:pPr>
    </w:p>
    <w:p>
      <w:pPr>
        <w:spacing w:line="440" w:lineRule="exact"/>
        <w:jc w:val="center"/>
        <w:rPr>
          <w:rFonts w:ascii="宋体" w:eastAsia="宋体" w:cs="宋体"/>
          <w:bCs/>
          <w:sz w:val="24"/>
          <w:szCs w:val="24"/>
        </w:rPr>
      </w:pPr>
    </w:p>
    <w:p>
      <w:pPr>
        <w:spacing w:line="440" w:lineRule="exact"/>
        <w:ind w:firstLineChars="1000" w:firstLine="2400"/>
        <w:rPr>
          <w:rFonts w:ascii="宋体" w:eastAsia="宋体" w:cs="宋体"/>
          <w:b/>
          <w:bCs/>
          <w:sz w:val="24"/>
          <w:szCs w:val="24"/>
        </w:rPr>
      </w:pPr>
    </w:p>
    <w:p>
      <w:pPr>
        <w:spacing w:line="440" w:lineRule="exact"/>
        <w:ind w:firstLineChars="1000" w:firstLine="2400"/>
        <w:rPr>
          <w:rFonts w:ascii="宋体" w:eastAsia="宋体" w:cs="宋体"/>
          <w:b/>
          <w:bCs/>
          <w:sz w:val="24"/>
          <w:szCs w:val="24"/>
        </w:rPr>
      </w:pPr>
    </w:p>
    <w:p>
      <w:pPr>
        <w:spacing w:line="440" w:lineRule="exact"/>
        <w:ind w:firstLineChars="1000" w:firstLine="2400"/>
        <w:rPr>
          <w:rFonts w:ascii="宋体" w:eastAsia="宋体" w:cs="宋体"/>
          <w:b/>
          <w:bCs/>
          <w:sz w:val="24"/>
          <w:szCs w:val="24"/>
        </w:rPr>
      </w:pPr>
    </w:p>
    <w:p>
      <w:pPr>
        <w:spacing w:line="440" w:lineRule="exact"/>
        <w:ind w:firstLineChars="1000" w:firstLine="2400"/>
        <w:rPr>
          <w:rFonts w:ascii="宋体" w:eastAsia="宋体" w:cs="宋体"/>
          <w:b/>
          <w:bCs/>
          <w:sz w:val="24"/>
          <w:szCs w:val="24"/>
        </w:rPr>
      </w:pPr>
    </w:p>
    <w:p>
      <w:pPr>
        <w:spacing w:line="440" w:lineRule="exact"/>
        <w:ind w:firstLineChars="1000" w:firstLine="2400"/>
        <w:rPr>
          <w:rFonts w:ascii="宋体" w:eastAsia="宋体" w:cs="宋体"/>
          <w:b/>
          <w:bCs/>
          <w:sz w:val="24"/>
          <w:szCs w:val="24"/>
        </w:rPr>
      </w:pPr>
    </w:p>
    <w:p>
      <w:pPr>
        <w:spacing w:line="440" w:lineRule="exact"/>
        <w:ind w:firstLineChars="900" w:firstLine="2160"/>
        <w:rPr>
          <w:rFonts w:ascii="宋体" w:eastAsia="宋体" w:cs="宋体"/>
          <w:b/>
          <w:bCs/>
          <w:sz w:val="24"/>
          <w:szCs w:val="24"/>
        </w:rPr>
      </w:pPr>
    </w:p>
    <w:p>
      <w:pPr>
        <w:spacing w:line="440" w:lineRule="exact"/>
        <w:ind w:firstLineChars="900" w:firstLine="2880"/>
        <w:rPr>
          <w:rFonts w:ascii="宋体" w:eastAsia="宋体" w:cs="宋体"/>
          <w:b/>
          <w:bCs/>
          <w:sz w:val="32"/>
          <w:szCs w:val="32"/>
        </w:rPr>
      </w:pPr>
    </w:p>
    <w:p>
      <w:pPr>
        <w:spacing w:line="440" w:lineRule="exact"/>
        <w:ind w:firstLineChars="900" w:firstLine="2880"/>
        <w:rPr>
          <w:rFonts w:ascii="宋体" w:eastAsia="宋体" w:cs="宋体"/>
          <w:b/>
          <w:bCs/>
          <w:sz w:val="32"/>
          <w:szCs w:val="32"/>
        </w:rPr>
      </w:pPr>
    </w:p>
    <w:p>
      <w:pPr>
        <w:spacing w:line="440" w:lineRule="exact"/>
        <w:ind w:firstLineChars="900" w:firstLine="2880"/>
        <w:rPr>
          <w:rFonts w:ascii="宋体" w:eastAsia="宋体" w:cs="宋体"/>
          <w:b/>
          <w:bCs/>
          <w:sz w:val="32"/>
          <w:szCs w:val="32"/>
        </w:rPr>
      </w:pPr>
    </w:p>
    <w:p>
      <w:pPr>
        <w:spacing w:line="440" w:lineRule="exact"/>
        <w:ind w:firstLineChars="900" w:firstLine="2880"/>
        <w:rPr>
          <w:rFonts w:ascii="宋体" w:eastAsia="宋体" w:cs="宋体"/>
          <w:b/>
          <w:bCs/>
          <w:sz w:val="32"/>
          <w:szCs w:val="32"/>
        </w:rPr>
      </w:pPr>
    </w:p>
    <w:p>
      <w:pPr>
        <w:spacing w:line="440" w:lineRule="exact"/>
        <w:ind w:firstLineChars="900" w:firstLine="2880"/>
        <w:rPr>
          <w:rFonts w:ascii="宋体" w:eastAsia="宋体" w:cs="宋体"/>
          <w:b/>
          <w:bCs/>
          <w:sz w:val="32"/>
          <w:szCs w:val="32"/>
        </w:rPr>
      </w:pPr>
    </w:p>
    <w:p>
      <w:pPr>
        <w:spacing w:line="440" w:lineRule="exact"/>
        <w:rPr>
          <w:rFonts w:ascii="宋体" w:eastAsia="宋体" w:cs="宋体"/>
          <w:b/>
          <w:bCs/>
          <w:sz w:val="32"/>
          <w:szCs w:val="32"/>
        </w:rPr>
      </w:pPr>
    </w:p>
    <w:p>
      <w:pPr>
        <w:spacing w:line="440" w:lineRule="exact"/>
        <w:ind w:firstLineChars="900" w:firstLine="2880"/>
        <w:rPr>
          <w:rFonts w:ascii="宋体" w:eastAsia="宋体" w:cs="宋体"/>
          <w:b/>
          <w:bCs/>
          <w:sz w:val="32"/>
          <w:szCs w:val="32"/>
        </w:rPr>
      </w:pPr>
    </w:p>
    <w:p>
      <w:pPr>
        <w:spacing w:line="440" w:lineRule="exact"/>
        <w:ind w:firstLineChars="900" w:firstLine="2880"/>
        <w:rPr>
          <w:rFonts w:ascii="宋体" w:eastAsia="宋体" w:cs="宋体"/>
          <w:b/>
          <w:sz w:val="32"/>
          <w:szCs w:val="32"/>
        </w:rPr>
      </w:pPr>
      <w:r>
        <w:rPr>
          <w:rFonts w:ascii="宋体" w:eastAsia="宋体" w:cs="宋体" w:hint="eastAsia"/>
          <w:b/>
          <w:bCs/>
          <w:sz w:val="32"/>
          <w:szCs w:val="32"/>
        </w:rPr>
        <w:t xml:space="preserve">第二章  </w:t>
      </w:r>
      <w:bookmarkEnd w:id="10"/>
      <w:bookmarkEnd w:id="11"/>
      <w:bookmarkEnd w:id="12"/>
      <w:r>
        <w:rPr>
          <w:rFonts w:ascii="宋体" w:eastAsia="宋体" w:cs="宋体" w:hint="eastAsia"/>
          <w:b/>
          <w:bCs/>
          <w:sz w:val="32"/>
          <w:szCs w:val="32"/>
        </w:rPr>
        <w:t>比选须知</w:t>
      </w:r>
      <w:bookmarkEnd w:id="13"/>
    </w:p>
    <w:p>
      <w:pPr>
        <w:spacing w:line="200" w:lineRule="exact"/>
        <w:rPr>
          <w:rFonts w:ascii="宋体" w:eastAsia="宋体" w:cs="宋体"/>
          <w:sz w:val="24"/>
          <w:szCs w:val="24"/>
        </w:rPr>
      </w:pPr>
    </w:p>
    <w:tbl>
      <w:tblPr>
        <w:jc w:val="left"/>
        <w:tblInd w:w="-176" w:type="dxa"/>
        <w:tblW w:w="9782"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blGrid>
        <w:gridCol w:w="710"/>
        <w:gridCol w:w="1559"/>
        <w:gridCol w:w="7513"/>
      </w:tblGrid>
      <w:tr>
        <w:trPr>
          <w:trHeight w:val="471"/>
        </w:trPr>
        <w:tc>
          <w:tcPr>
            <w:tcW w:w="710" w:type="dxa"/>
            <w:tcBorders>
              <w:top w:val="single" w:sz="12" w:space="0" w:color="auto"/>
              <w:left w:val="single" w:sz="12" w:space="0" w:color="auto"/>
              <w:bottom w:val="single" w:sz="6" w:space="0" w:color="auto"/>
              <w:right w:val="single" w:sz="6" w:space="0" w:color="auto"/>
            </w:tcBorders>
            <w:noWrap/>
            <w:vAlign w:val="center"/>
          </w:tcPr>
          <w:p>
            <w:pPr>
              <w:spacing w:line="360" w:lineRule="exact"/>
              <w:jc w:val="center"/>
              <w:rPr>
                <w:rFonts w:ascii="宋体" w:eastAsia="宋体" w:cs="宋体"/>
                <w:sz w:val="24"/>
                <w:szCs w:val="24"/>
              </w:rPr>
            </w:pPr>
            <w:r>
              <w:rPr>
                <w:rFonts w:ascii="宋体" w:eastAsia="宋体" w:cs="宋体" w:hint="eastAsia"/>
                <w:sz w:val="24"/>
                <w:szCs w:val="24"/>
              </w:rPr>
              <w:t>项号</w:t>
            </w:r>
          </w:p>
        </w:tc>
        <w:tc>
          <w:tcPr>
            <w:tcW w:w="1559" w:type="dxa"/>
            <w:tcBorders>
              <w:top w:val="single" w:sz="12" w:space="0" w:color="auto"/>
              <w:left w:val="single" w:sz="6" w:space="0" w:color="auto"/>
              <w:bottom w:val="single" w:sz="6" w:space="0" w:color="auto"/>
              <w:right w:val="single" w:sz="6" w:space="0" w:color="auto"/>
            </w:tcBorders>
            <w:noWrap/>
            <w:vAlign w:val="center"/>
          </w:tcPr>
          <w:p>
            <w:pPr>
              <w:spacing w:line="360" w:lineRule="exact"/>
              <w:jc w:val="center"/>
              <w:rPr>
                <w:rFonts w:ascii="宋体" w:eastAsia="宋体" w:cs="宋体"/>
                <w:sz w:val="24"/>
                <w:szCs w:val="24"/>
              </w:rPr>
            </w:pPr>
            <w:r>
              <w:rPr>
                <w:rFonts w:ascii="宋体" w:eastAsia="宋体" w:cs="宋体" w:hint="eastAsia"/>
                <w:sz w:val="24"/>
                <w:szCs w:val="24"/>
              </w:rPr>
              <w:t>条款名称</w:t>
            </w:r>
          </w:p>
        </w:tc>
        <w:tc>
          <w:tcPr>
            <w:tcW w:w="7513" w:type="dxa"/>
            <w:tcBorders>
              <w:top w:val="single" w:sz="12" w:space="0" w:color="auto"/>
              <w:left w:val="single" w:sz="6" w:space="0" w:color="auto"/>
              <w:bottom w:val="single" w:sz="6" w:space="0" w:color="auto"/>
              <w:right w:val="single" w:sz="12" w:space="0" w:color="auto"/>
            </w:tcBorders>
            <w:noWrap/>
            <w:vAlign w:val="center"/>
          </w:tcPr>
          <w:p>
            <w:pPr>
              <w:spacing w:line="360" w:lineRule="exact"/>
              <w:jc w:val="center"/>
              <w:rPr>
                <w:rFonts w:ascii="宋体" w:eastAsia="宋体" w:cs="宋体"/>
                <w:sz w:val="24"/>
                <w:szCs w:val="24"/>
              </w:rPr>
            </w:pPr>
            <w:r>
              <w:rPr>
                <w:rFonts w:ascii="宋体" w:eastAsia="宋体" w:cs="宋体" w:hint="eastAsia"/>
                <w:sz w:val="24"/>
                <w:szCs w:val="24"/>
              </w:rPr>
              <w:t>内 容 规 定</w:t>
            </w:r>
          </w:p>
        </w:tc>
      </w:tr>
      <w:tr>
        <w:trPr>
          <w:cantSplit/>
          <w:trHeight w:val="378"/>
        </w:trPr>
        <w:tc>
          <w:tcPr>
            <w:tcW w:w="710" w:type="dxa"/>
            <w:tcBorders>
              <w:top w:val="single" w:sz="6" w:space="0" w:color="auto"/>
              <w:left w:val="single" w:sz="12" w:space="0" w:color="auto"/>
              <w:bottom w:val="single" w:sz="4" w:space="0" w:color="auto"/>
              <w:right w:val="single" w:sz="6" w:space="0" w:color="auto"/>
            </w:tcBorders>
            <w:noWrap/>
            <w:vAlign w:val="center"/>
          </w:tcPr>
          <w:p>
            <w:pPr>
              <w:spacing w:line="360" w:lineRule="exact"/>
              <w:jc w:val="center"/>
              <w:rPr>
                <w:rFonts w:ascii="宋体" w:eastAsia="宋体" w:cs="宋体"/>
                <w:sz w:val="24"/>
                <w:szCs w:val="24"/>
              </w:rPr>
            </w:pPr>
            <w:r>
              <w:rPr>
                <w:rFonts w:ascii="宋体" w:eastAsia="宋体" w:cs="宋体" w:hint="eastAsia"/>
                <w:sz w:val="24"/>
                <w:szCs w:val="24"/>
              </w:rPr>
              <w:t>1</w:t>
            </w:r>
          </w:p>
        </w:tc>
        <w:tc>
          <w:tcPr>
            <w:tcW w:w="1559" w:type="dxa"/>
            <w:tcBorders>
              <w:top w:val="single" w:sz="6" w:space="0" w:color="auto"/>
              <w:left w:val="single" w:sz="6" w:space="0" w:color="auto"/>
              <w:bottom w:val="single" w:sz="4" w:space="0" w:color="auto"/>
              <w:right w:val="single" w:sz="6" w:space="0" w:color="auto"/>
            </w:tcBorders>
            <w:noWrap/>
            <w:vAlign w:val="center"/>
          </w:tcPr>
          <w:p>
            <w:pPr>
              <w:spacing w:line="360" w:lineRule="exact"/>
              <w:rPr>
                <w:rFonts w:ascii="宋体" w:eastAsia="宋体" w:cs="宋体"/>
                <w:sz w:val="24"/>
                <w:szCs w:val="24"/>
              </w:rPr>
            </w:pPr>
            <w:r>
              <w:rPr>
                <w:rFonts w:ascii="宋体" w:eastAsia="宋体" w:cs="宋体" w:hint="eastAsia"/>
                <w:color w:val="000000"/>
                <w:sz w:val="24"/>
                <w:szCs w:val="24"/>
              </w:rPr>
              <w:t>比选人</w:t>
            </w:r>
          </w:p>
        </w:tc>
        <w:tc>
          <w:tcPr>
            <w:tcW w:w="7513" w:type="dxa"/>
            <w:tcBorders>
              <w:top w:val="single" w:sz="6" w:space="0" w:color="auto"/>
              <w:left w:val="single" w:sz="6" w:space="0" w:color="auto"/>
              <w:bottom w:val="single" w:sz="4" w:space="0" w:color="auto"/>
              <w:right w:val="single" w:sz="12" w:space="0" w:color="auto"/>
            </w:tcBorders>
            <w:noWrap/>
            <w:vAlign w:val="center"/>
          </w:tcPr>
          <w:p>
            <w:pPr>
              <w:spacing w:line="360" w:lineRule="exact"/>
              <w:rPr>
                <w:rFonts w:ascii="宋体" w:eastAsia="宋体" w:cs="宋体"/>
                <w:color w:val="000000"/>
                <w:sz w:val="24"/>
                <w:szCs w:val="24"/>
                <w:lang w:val="en-US" w:eastAsia="zh-CN"/>
              </w:rPr>
            </w:pPr>
            <w:r>
              <w:rPr>
                <w:rFonts w:ascii="宋体" w:eastAsia="宋体" w:cs="宋体" w:hint="eastAsia"/>
                <w:color w:val="000000"/>
                <w:sz w:val="24"/>
                <w:szCs w:val="24"/>
                <w:lang w:val="en-US" w:eastAsia="zh-CN"/>
              </w:rPr>
              <w:t>广汉市中医医院</w:t>
            </w:r>
          </w:p>
        </w:tc>
      </w:tr>
      <w:tr>
        <w:trPr>
          <w:trHeight w:val="485"/>
        </w:trPr>
        <w:tc>
          <w:tcPr>
            <w:tcW w:w="710" w:type="dxa"/>
            <w:tcBorders>
              <w:top w:val="single" w:sz="6" w:space="0" w:color="auto"/>
              <w:left w:val="single" w:sz="12" w:space="0" w:color="auto"/>
              <w:bottom w:val="single" w:sz="6" w:space="0" w:color="auto"/>
              <w:right w:val="single" w:sz="6" w:space="0" w:color="auto"/>
            </w:tcBorders>
            <w:noWrap/>
            <w:vAlign w:val="center"/>
          </w:tcPr>
          <w:p>
            <w:pPr>
              <w:spacing w:line="360" w:lineRule="exact"/>
              <w:jc w:val="center"/>
              <w:rPr>
                <w:rFonts w:ascii="宋体" w:eastAsia="宋体" w:cs="宋体"/>
                <w:sz w:val="24"/>
                <w:szCs w:val="24"/>
              </w:rPr>
            </w:pPr>
            <w:r>
              <w:rPr>
                <w:rFonts w:ascii="宋体" w:eastAsia="宋体" w:cs="宋体" w:hint="eastAsia"/>
                <w:sz w:val="24"/>
                <w:szCs w:val="24"/>
              </w:rPr>
              <w:t>2</w:t>
            </w:r>
          </w:p>
        </w:tc>
        <w:tc>
          <w:tcPr>
            <w:tcW w:w="1559" w:type="dxa"/>
            <w:tcBorders>
              <w:top w:val="single" w:sz="6" w:space="0" w:color="auto"/>
              <w:left w:val="single" w:sz="6" w:space="0" w:color="auto"/>
              <w:bottom w:val="single" w:sz="6" w:space="0" w:color="auto"/>
              <w:right w:val="single" w:sz="6" w:space="0" w:color="auto"/>
            </w:tcBorders>
            <w:noWrap/>
            <w:vAlign w:val="center"/>
          </w:tcPr>
          <w:p>
            <w:pPr>
              <w:spacing w:line="360" w:lineRule="exact"/>
              <w:rPr>
                <w:rFonts w:ascii="宋体" w:eastAsia="宋体" w:cs="宋体"/>
                <w:sz w:val="24"/>
                <w:szCs w:val="24"/>
              </w:rPr>
            </w:pPr>
            <w:r>
              <w:rPr>
                <w:rFonts w:ascii="宋体" w:eastAsia="宋体" w:cs="宋体" w:hint="eastAsia"/>
                <w:color w:val="000000"/>
                <w:sz w:val="24"/>
                <w:szCs w:val="24"/>
              </w:rPr>
              <w:t>项目名称</w:t>
            </w:r>
          </w:p>
        </w:tc>
        <w:tc>
          <w:tcPr>
            <w:tcW w:w="7513" w:type="dxa"/>
            <w:tcBorders>
              <w:top w:val="single" w:sz="6" w:space="0" w:color="auto"/>
              <w:left w:val="single" w:sz="6" w:space="0" w:color="auto"/>
              <w:bottom w:val="single" w:sz="6" w:space="0" w:color="auto"/>
              <w:right w:val="single" w:sz="12" w:space="0" w:color="auto"/>
            </w:tcBorders>
            <w:noWrap/>
            <w:vAlign w:val="center"/>
          </w:tcPr>
          <w:p>
            <w:pPr>
              <w:spacing w:line="360" w:lineRule="exact"/>
              <w:rPr>
                <w:rFonts w:ascii="宋体" w:eastAsia="宋体" w:cs="宋体"/>
                <w:sz w:val="24"/>
                <w:szCs w:val="24"/>
              </w:rPr>
            </w:pPr>
            <w:r>
              <w:rPr>
                <w:rFonts w:ascii="宋体" w:eastAsia="宋体" w:cs="宋体" w:hint="eastAsia"/>
                <w:color w:val="000000"/>
                <w:sz w:val="24"/>
                <w:szCs w:val="24"/>
              </w:rPr>
              <w:t>自助售卖机服务项目</w:t>
            </w:r>
          </w:p>
        </w:tc>
      </w:tr>
      <w:tr>
        <w:trPr>
          <w:trHeight w:val="421"/>
        </w:trPr>
        <w:tc>
          <w:tcPr>
            <w:tcW w:w="710" w:type="dxa"/>
            <w:tcBorders>
              <w:top w:val="single" w:sz="6" w:space="0" w:color="auto"/>
              <w:left w:val="single" w:sz="12" w:space="0" w:color="auto"/>
              <w:bottom w:val="single" w:sz="6" w:space="0" w:color="auto"/>
              <w:right w:val="single" w:sz="6" w:space="0" w:color="auto"/>
            </w:tcBorders>
            <w:noWrap/>
            <w:vAlign w:val="center"/>
          </w:tcPr>
          <w:p>
            <w:pPr>
              <w:spacing w:line="360" w:lineRule="exact"/>
              <w:jc w:val="center"/>
              <w:rPr>
                <w:rFonts w:ascii="宋体" w:eastAsia="宋体" w:cs="宋体"/>
                <w:sz w:val="24"/>
                <w:szCs w:val="24"/>
              </w:rPr>
            </w:pPr>
            <w:r>
              <w:rPr>
                <w:rFonts w:ascii="宋体" w:eastAsia="宋体" w:cs="宋体" w:hint="eastAsia"/>
                <w:sz w:val="24"/>
                <w:szCs w:val="24"/>
              </w:rPr>
              <w:t>3</w:t>
            </w:r>
          </w:p>
        </w:tc>
        <w:tc>
          <w:tcPr>
            <w:tcW w:w="1559" w:type="dxa"/>
            <w:tcBorders>
              <w:top w:val="single" w:sz="6" w:space="0" w:color="auto"/>
              <w:left w:val="single" w:sz="6" w:space="0" w:color="auto"/>
              <w:bottom w:val="single" w:sz="6" w:space="0" w:color="auto"/>
              <w:right w:val="single" w:sz="6" w:space="0" w:color="auto"/>
            </w:tcBorders>
            <w:noWrap/>
            <w:vAlign w:val="center"/>
          </w:tcPr>
          <w:p>
            <w:pPr>
              <w:spacing w:line="360" w:lineRule="exact"/>
              <w:rPr>
                <w:rFonts w:ascii="宋体" w:eastAsia="宋体" w:cs="宋体"/>
                <w:sz w:val="24"/>
                <w:szCs w:val="24"/>
              </w:rPr>
            </w:pPr>
            <w:r>
              <w:rPr>
                <w:rFonts w:ascii="宋体" w:eastAsia="宋体" w:cs="宋体" w:hint="eastAsia"/>
                <w:color w:val="000000"/>
                <w:sz w:val="24"/>
                <w:szCs w:val="24"/>
              </w:rPr>
              <w:t>项目地点</w:t>
            </w:r>
          </w:p>
        </w:tc>
        <w:tc>
          <w:tcPr>
            <w:tcW w:w="7513" w:type="dxa"/>
            <w:tcBorders>
              <w:top w:val="single" w:sz="6" w:space="0" w:color="auto"/>
              <w:left w:val="single" w:sz="6" w:space="0" w:color="auto"/>
              <w:bottom w:val="single" w:sz="6" w:space="0" w:color="auto"/>
              <w:right w:val="single" w:sz="12" w:space="0" w:color="auto"/>
            </w:tcBorders>
            <w:noWrap/>
            <w:vAlign w:val="center"/>
          </w:tcPr>
          <w:p>
            <w:pPr>
              <w:spacing w:line="360" w:lineRule="exact"/>
              <w:rPr>
                <w:rFonts w:ascii="宋体" w:eastAsia="宋体" w:cs="宋体"/>
                <w:sz w:val="24"/>
                <w:szCs w:val="24"/>
                <w:lang w:val="en-US" w:eastAsia="zh-CN"/>
              </w:rPr>
            </w:pPr>
            <w:r>
              <w:rPr>
                <w:rFonts w:ascii="宋体" w:eastAsia="宋体" w:cs="宋体" w:hint="eastAsia"/>
                <w:sz w:val="24"/>
                <w:szCs w:val="24"/>
                <w:lang w:val="en-US" w:eastAsia="zh-CN"/>
              </w:rPr>
              <w:t>广汉市东西大街西二段147号</w:t>
            </w:r>
          </w:p>
        </w:tc>
      </w:tr>
      <w:tr>
        <w:trPr>
          <w:trHeight w:val="558"/>
        </w:trPr>
        <w:tc>
          <w:tcPr>
            <w:tcW w:w="710" w:type="dxa"/>
            <w:tcBorders>
              <w:top w:val="single" w:sz="6" w:space="0" w:color="auto"/>
              <w:left w:val="single" w:sz="12" w:space="0" w:color="auto"/>
              <w:bottom w:val="single" w:sz="6" w:space="0" w:color="auto"/>
              <w:right w:val="single" w:sz="6" w:space="0" w:color="auto"/>
            </w:tcBorders>
            <w:noWrap/>
            <w:vAlign w:val="center"/>
          </w:tcPr>
          <w:p>
            <w:pPr>
              <w:spacing w:line="360" w:lineRule="exact"/>
              <w:jc w:val="center"/>
              <w:rPr>
                <w:rFonts w:ascii="宋体" w:eastAsia="宋体" w:cs="宋体"/>
                <w:sz w:val="24"/>
                <w:szCs w:val="24"/>
              </w:rPr>
            </w:pPr>
            <w:r>
              <w:rPr>
                <w:rFonts w:ascii="宋体" w:eastAsia="宋体" w:cs="宋体" w:hint="eastAsia"/>
                <w:sz w:val="24"/>
                <w:szCs w:val="24"/>
              </w:rPr>
              <w:t>4</w:t>
            </w:r>
          </w:p>
        </w:tc>
        <w:tc>
          <w:tcPr>
            <w:tcW w:w="1559" w:type="dxa"/>
            <w:tcBorders>
              <w:top w:val="single" w:sz="6" w:space="0" w:color="auto"/>
              <w:left w:val="single" w:sz="6" w:space="0" w:color="auto"/>
              <w:bottom w:val="single" w:sz="6" w:space="0" w:color="auto"/>
              <w:right w:val="single" w:sz="6" w:space="0" w:color="auto"/>
            </w:tcBorders>
            <w:noWrap/>
            <w:vAlign w:val="center"/>
          </w:tcPr>
          <w:p>
            <w:pPr>
              <w:spacing w:line="360" w:lineRule="exact"/>
              <w:rPr>
                <w:rFonts w:ascii="宋体" w:eastAsia="宋体" w:cs="宋体"/>
                <w:color w:val="000000"/>
                <w:sz w:val="24"/>
                <w:szCs w:val="24"/>
              </w:rPr>
            </w:pPr>
            <w:r>
              <w:rPr>
                <w:rFonts w:ascii="宋体" w:eastAsia="宋体" w:cs="宋体" w:hint="eastAsia"/>
                <w:color w:val="000000"/>
                <w:sz w:val="24"/>
                <w:szCs w:val="24"/>
              </w:rPr>
              <w:t>项目概况</w:t>
            </w:r>
          </w:p>
        </w:tc>
        <w:tc>
          <w:tcPr>
            <w:tcW w:w="7513" w:type="dxa"/>
            <w:tcBorders>
              <w:top w:val="single" w:sz="6" w:space="0" w:color="auto"/>
              <w:left w:val="single" w:sz="6" w:space="0" w:color="auto"/>
              <w:bottom w:val="single" w:sz="6" w:space="0" w:color="auto"/>
              <w:right w:val="single" w:sz="12" w:space="0" w:color="auto"/>
            </w:tcBorders>
            <w:noWrap/>
            <w:vAlign w:val="center"/>
          </w:tcPr>
          <w:p>
            <w:pPr>
              <w:pStyle w:val="114"/>
              <w:numPr>
                <w:ilvl w:val="0"/>
                <w:numId w:val="1"/>
              </w:numPr>
              <w:spacing w:line="360" w:lineRule="exact"/>
              <w:ind w:firstLineChars="0"/>
              <w:rPr>
                <w:rFonts w:ascii="宋体" w:eastAsia="宋体" w:cs="宋体"/>
                <w:sz w:val="24"/>
                <w:szCs w:val="24"/>
              </w:rPr>
            </w:pPr>
            <w:r>
              <w:rPr>
                <w:rFonts w:ascii="宋体" w:eastAsia="宋体" w:cs="宋体" w:hint="eastAsia"/>
                <w:sz w:val="24"/>
                <w:szCs w:val="24"/>
              </w:rPr>
              <w:t>自助售卖机投放地点：院内根据医院实际要求投放</w:t>
            </w:r>
          </w:p>
          <w:p>
            <w:pPr>
              <w:pStyle w:val="114"/>
              <w:numPr>
                <w:ilvl w:val="0"/>
                <w:numId w:val="1"/>
              </w:numPr>
              <w:spacing w:line="360" w:lineRule="exact"/>
              <w:ind w:firstLineChars="0"/>
              <w:rPr>
                <w:rFonts w:ascii="宋体" w:eastAsia="宋体" w:cs="宋体"/>
                <w:sz w:val="24"/>
                <w:szCs w:val="24"/>
              </w:rPr>
            </w:pPr>
            <w:r>
              <w:rPr>
                <w:rFonts w:ascii="宋体" w:eastAsia="宋体" w:cs="宋体" w:hint="eastAsia"/>
                <w:sz w:val="24"/>
                <w:szCs w:val="24"/>
              </w:rPr>
              <w:t>自助售卖机投放数量：根具医院实际要求投放。</w:t>
            </w:r>
          </w:p>
          <w:p>
            <w:pPr>
              <w:pStyle w:val="114"/>
              <w:numPr>
                <w:ilvl w:val="0"/>
                <w:numId w:val="1"/>
              </w:numPr>
              <w:spacing w:line="360" w:lineRule="exact"/>
              <w:ind w:firstLineChars="0"/>
              <w:rPr>
                <w:rFonts w:ascii="宋体" w:eastAsia="宋体" w:cs="宋体"/>
                <w:color w:val="000000"/>
                <w:sz w:val="24"/>
                <w:szCs w:val="24"/>
              </w:rPr>
            </w:pPr>
            <w:r>
              <w:rPr>
                <w:rFonts w:ascii="宋体" w:eastAsia="宋体" w:cs="宋体" w:hint="eastAsia"/>
                <w:sz w:val="24"/>
                <w:szCs w:val="24"/>
              </w:rPr>
              <w:t>售卖产品：</w:t>
            </w:r>
            <w:r>
              <w:rPr>
                <w:rFonts w:ascii="宋体" w:eastAsia="宋体" w:cs="宋体" w:hint="eastAsia"/>
                <w:color w:val="000000"/>
                <w:sz w:val="24"/>
                <w:szCs w:val="24"/>
                <w:shd w:val="clear" w:color="auto" w:fill="FFFFFF"/>
                <w:lang w:val="en-US" w:eastAsia="zh-CN"/>
              </w:rPr>
              <w:t>消字号产品，营养品，化妆品，</w:t>
            </w:r>
            <w:r>
              <w:rPr>
                <w:rFonts w:ascii="宋体" w:eastAsia="宋体" w:cs="宋体" w:hint="eastAsia"/>
                <w:color w:val="000000"/>
                <w:sz w:val="24"/>
                <w:szCs w:val="24"/>
                <w:shd w:val="clear" w:color="auto" w:fill="FFFFFF"/>
              </w:rPr>
              <w:t>卫生耗材售卖</w:t>
            </w:r>
            <w:r>
              <w:rPr>
                <w:rFonts w:ascii="宋体" w:eastAsia="宋体" w:cs="宋体" w:hint="eastAsia"/>
                <w:color w:val="000000"/>
                <w:sz w:val="24"/>
                <w:szCs w:val="24"/>
                <w:shd w:val="clear" w:color="auto" w:fill="FFFFFF"/>
                <w:lang w:eastAsia="zh-CN"/>
              </w:rPr>
              <w:t>（</w:t>
            </w:r>
            <w:r>
              <w:rPr>
                <w:rFonts w:ascii="宋体" w:eastAsia="宋体" w:cs="宋体" w:hint="eastAsia"/>
                <w:color w:val="000000"/>
                <w:sz w:val="24"/>
                <w:szCs w:val="24"/>
                <w:shd w:val="clear" w:color="auto" w:fill="FFFFFF"/>
              </w:rPr>
              <w:t>卫生耗材限一二类耗材</w:t>
            </w:r>
            <w:r>
              <w:rPr>
                <w:rFonts w:ascii="宋体" w:eastAsia="宋体" w:cs="宋体" w:hint="eastAsia"/>
                <w:color w:val="000000"/>
                <w:sz w:val="24"/>
                <w:szCs w:val="24"/>
                <w:shd w:val="clear" w:color="auto" w:fill="FFFFFF"/>
                <w:lang w:eastAsia="zh-CN"/>
              </w:rPr>
              <w:t>，</w:t>
            </w:r>
            <w:r>
              <w:rPr>
                <w:rFonts w:ascii="宋体" w:eastAsia="宋体" w:cs="宋体" w:hint="eastAsia"/>
                <w:color w:val="000000"/>
                <w:sz w:val="24"/>
                <w:szCs w:val="24"/>
                <w:shd w:val="clear" w:color="auto" w:fill="FFFFFF"/>
                <w:lang w:val="en-US" w:eastAsia="zh-CN"/>
              </w:rPr>
              <w:t>抗原检测试剂除外）</w:t>
            </w:r>
          </w:p>
          <w:p>
            <w:pPr>
              <w:pStyle w:val="114"/>
              <w:numPr>
                <w:ilvl w:val="0"/>
                <w:numId w:val="1"/>
              </w:numPr>
              <w:spacing w:line="360" w:lineRule="exact"/>
              <w:ind w:firstLineChars="0"/>
              <w:rPr>
                <w:rFonts w:ascii="宋体" w:eastAsia="宋体" w:cs="宋体"/>
                <w:sz w:val="24"/>
                <w:szCs w:val="24"/>
              </w:rPr>
            </w:pPr>
            <w:r>
              <w:rPr>
                <w:rFonts w:ascii="宋体" w:eastAsia="宋体" w:cs="宋体" w:hint="eastAsia"/>
                <w:sz w:val="24"/>
                <w:szCs w:val="24"/>
              </w:rPr>
              <w:t>医院按照设备投放点位和数量收取设备管理费。</w:t>
            </w:r>
          </w:p>
        </w:tc>
      </w:tr>
      <w:tr>
        <w:trPr>
          <w:trHeight w:val="4346"/>
        </w:trPr>
        <w:tc>
          <w:tcPr>
            <w:tcW w:w="710" w:type="dxa"/>
            <w:tcBorders>
              <w:top w:val="single" w:sz="6" w:space="0" w:color="auto"/>
              <w:left w:val="single" w:sz="12" w:space="0" w:color="auto"/>
              <w:bottom w:val="single" w:sz="6" w:space="0" w:color="auto"/>
              <w:right w:val="single" w:sz="6" w:space="0" w:color="auto"/>
            </w:tcBorders>
            <w:noWrap/>
            <w:vAlign w:val="center"/>
          </w:tcPr>
          <w:p>
            <w:pPr>
              <w:spacing w:line="360" w:lineRule="exact"/>
              <w:jc w:val="center"/>
              <w:rPr>
                <w:rFonts w:ascii="宋体" w:eastAsia="宋体" w:cs="宋体"/>
                <w:sz w:val="24"/>
                <w:szCs w:val="24"/>
              </w:rPr>
            </w:pPr>
            <w:r>
              <w:rPr>
                <w:rFonts w:ascii="宋体" w:eastAsia="宋体" w:cs="宋体" w:hint="eastAsia"/>
                <w:sz w:val="24"/>
                <w:szCs w:val="24"/>
              </w:rPr>
              <w:t>5</w:t>
            </w:r>
          </w:p>
        </w:tc>
        <w:tc>
          <w:tcPr>
            <w:tcW w:w="1559" w:type="dxa"/>
            <w:tcBorders>
              <w:top w:val="single" w:sz="6" w:space="0" w:color="auto"/>
              <w:left w:val="single" w:sz="6" w:space="0" w:color="auto"/>
              <w:bottom w:val="single" w:sz="6" w:space="0" w:color="auto"/>
              <w:right w:val="single" w:sz="6" w:space="0" w:color="auto"/>
            </w:tcBorders>
            <w:noWrap/>
            <w:vAlign w:val="center"/>
          </w:tcPr>
          <w:p>
            <w:pPr>
              <w:spacing w:line="360" w:lineRule="exact"/>
              <w:rPr>
                <w:rFonts w:ascii="宋体" w:eastAsia="宋体" w:cs="宋体"/>
                <w:sz w:val="24"/>
                <w:szCs w:val="24"/>
              </w:rPr>
            </w:pPr>
            <w:r>
              <w:rPr>
                <w:rFonts w:ascii="宋体" w:eastAsia="宋体" w:cs="宋体" w:hint="eastAsia"/>
                <w:sz w:val="24"/>
                <w:szCs w:val="24"/>
              </w:rPr>
              <w:t>比选人资格要求</w:t>
            </w:r>
          </w:p>
        </w:tc>
        <w:tc>
          <w:tcPr>
            <w:tcW w:w="7513" w:type="dxa"/>
            <w:tcBorders>
              <w:top w:val="single" w:sz="6" w:space="0" w:color="auto"/>
              <w:left w:val="single" w:sz="6" w:space="0" w:color="auto"/>
              <w:bottom w:val="single" w:sz="6" w:space="0" w:color="auto"/>
              <w:right w:val="single" w:sz="12" w:space="0" w:color="auto"/>
            </w:tcBorders>
            <w:noWrap/>
            <w:vAlign w:val="center"/>
          </w:tcPr>
          <w:p>
            <w:pPr>
              <w:adjustRightInd w:val="0"/>
              <w:snapToGrid w:val="0"/>
              <w:spacing w:line="360" w:lineRule="exact"/>
              <w:jc w:val="left"/>
              <w:rPr>
                <w:rFonts w:ascii="宋体" w:eastAsia="宋体" w:cs="宋体"/>
                <w:sz w:val="24"/>
                <w:szCs w:val="24"/>
              </w:rPr>
            </w:pPr>
            <w:r>
              <w:rPr>
                <w:rFonts w:ascii="宋体" w:eastAsia="宋体" w:cs="宋体" w:hint="eastAsia"/>
                <w:sz w:val="24"/>
                <w:szCs w:val="24"/>
              </w:rPr>
              <w:t>1、比选人必须是中国境内注册并合法运作的独立法人</w:t>
            </w:r>
          </w:p>
          <w:p>
            <w:pPr>
              <w:adjustRightInd w:val="0"/>
              <w:snapToGrid w:val="0"/>
              <w:spacing w:line="360" w:lineRule="exact"/>
              <w:jc w:val="left"/>
              <w:rPr>
                <w:rFonts w:ascii="宋体" w:eastAsia="宋体" w:cs="宋体"/>
                <w:sz w:val="24"/>
                <w:szCs w:val="24"/>
              </w:rPr>
            </w:pPr>
            <w:r>
              <w:rPr>
                <w:rFonts w:ascii="宋体" w:eastAsia="宋体" w:cs="宋体" w:hint="eastAsia"/>
                <w:sz w:val="24"/>
                <w:szCs w:val="24"/>
              </w:rPr>
              <w:t>2.比选人为研发、生产、销售自动售货机的需提供营业执照。</w:t>
            </w:r>
          </w:p>
          <w:p>
            <w:pPr>
              <w:widowControl/>
              <w:spacing w:line="360" w:lineRule="exact"/>
              <w:jc w:val="left"/>
              <w:rPr>
                <w:rFonts w:ascii="宋体" w:eastAsia="宋体" w:cs="宋体"/>
                <w:sz w:val="24"/>
                <w:szCs w:val="24"/>
              </w:rPr>
            </w:pPr>
            <w:r>
              <w:rPr>
                <w:rFonts w:ascii="宋体" w:eastAsia="宋体" w:cs="宋体" w:hint="eastAsia"/>
                <w:sz w:val="24"/>
                <w:szCs w:val="24"/>
              </w:rPr>
              <w:t>3.代理服务商应提供所提供产品的公司的委托授权证明书、提供营业执照</w:t>
            </w:r>
          </w:p>
          <w:p>
            <w:pPr>
              <w:spacing w:line="360" w:lineRule="exact"/>
              <w:jc w:val="left"/>
              <w:rPr>
                <w:rFonts w:ascii="宋体" w:eastAsia="宋体" w:cs="宋体"/>
                <w:sz w:val="24"/>
                <w:szCs w:val="24"/>
              </w:rPr>
            </w:pPr>
            <w:r>
              <w:rPr>
                <w:rFonts w:ascii="宋体" w:eastAsia="宋体" w:cs="宋体" w:hint="eastAsia"/>
                <w:sz w:val="24"/>
                <w:szCs w:val="24"/>
              </w:rPr>
              <w:t>4.比选人应提供《医疗器械经营许可证》，医疗器械经营备案证明资料。5.具有良好的商业信誉和健全的财务会计制度；</w:t>
            </w:r>
          </w:p>
          <w:p>
            <w:pPr>
              <w:spacing w:line="360" w:lineRule="exact"/>
              <w:jc w:val="left"/>
              <w:rPr>
                <w:rFonts w:ascii="宋体" w:eastAsia="宋体" w:cs="宋体"/>
                <w:sz w:val="24"/>
                <w:szCs w:val="24"/>
              </w:rPr>
            </w:pPr>
            <w:r>
              <w:rPr>
                <w:rFonts w:ascii="宋体" w:eastAsia="宋体" w:cs="宋体" w:hint="eastAsia"/>
                <w:sz w:val="24"/>
                <w:szCs w:val="24"/>
              </w:rPr>
              <w:t>6.具有依法缴纳税收和社会保障资金的良好记录；</w:t>
            </w:r>
          </w:p>
          <w:p>
            <w:pPr>
              <w:spacing w:line="360" w:lineRule="exact"/>
              <w:jc w:val="left"/>
              <w:rPr>
                <w:rFonts w:ascii="宋体" w:eastAsia="宋体" w:cs="宋体"/>
                <w:sz w:val="24"/>
                <w:szCs w:val="24"/>
              </w:rPr>
            </w:pPr>
            <w:r>
              <w:rPr>
                <w:rFonts w:ascii="宋体" w:eastAsia="宋体" w:cs="宋体" w:hint="eastAsia"/>
                <w:sz w:val="24"/>
                <w:szCs w:val="24"/>
              </w:rPr>
              <w:t>7.比选人参加本次比选活动前3年内在经营活动中没有重大违法记录的书面声明（或者在参加政府采购活动前3年内因违法经营被禁止在一定期限内参加政府采购活动，期限已届满）</w:t>
            </w:r>
          </w:p>
          <w:p>
            <w:pPr>
              <w:spacing w:line="360" w:lineRule="exact"/>
              <w:jc w:val="left"/>
              <w:rPr>
                <w:rFonts w:ascii="宋体" w:eastAsia="宋体" w:cs="宋体"/>
                <w:sz w:val="24"/>
                <w:szCs w:val="24"/>
              </w:rPr>
            </w:pPr>
            <w:r>
              <w:rPr>
                <w:rFonts w:ascii="宋体" w:eastAsia="宋体" w:cs="宋体" w:hint="eastAsia"/>
                <w:sz w:val="24"/>
                <w:szCs w:val="24"/>
              </w:rPr>
              <w:t>8.具有良好的售后服务和专业技术团队</w:t>
            </w:r>
          </w:p>
          <w:p>
            <w:pPr>
              <w:spacing w:line="360" w:lineRule="exact"/>
              <w:jc w:val="left"/>
              <w:rPr>
                <w:rFonts w:ascii="宋体" w:eastAsia="宋体" w:cs="宋体"/>
                <w:sz w:val="24"/>
                <w:szCs w:val="24"/>
              </w:rPr>
            </w:pPr>
            <w:r>
              <w:rPr>
                <w:rFonts w:ascii="宋体" w:eastAsia="宋体" w:cs="宋体" w:hint="eastAsia"/>
                <w:sz w:val="24"/>
                <w:szCs w:val="24"/>
              </w:rPr>
              <w:t>9.不接受联合体参与比选</w:t>
            </w:r>
          </w:p>
        </w:tc>
      </w:tr>
      <w:tr>
        <w:trPr>
          <w:cantSplit/>
          <w:trHeight w:val="90"/>
        </w:trPr>
        <w:tc>
          <w:tcPr>
            <w:tcW w:w="710" w:type="dxa"/>
            <w:tcBorders>
              <w:top w:val="single" w:sz="4" w:space="0" w:color="auto"/>
              <w:left w:val="single" w:sz="12" w:space="0" w:color="auto"/>
              <w:bottom w:val="single" w:sz="6" w:space="0" w:color="auto"/>
              <w:right w:val="single" w:sz="6" w:space="0" w:color="auto"/>
            </w:tcBorders>
            <w:noWrap/>
            <w:vAlign w:val="center"/>
          </w:tcPr>
          <w:p>
            <w:pPr>
              <w:spacing w:line="360" w:lineRule="exact"/>
              <w:jc w:val="center"/>
              <w:rPr>
                <w:rFonts w:ascii="宋体" w:eastAsia="宋体" w:cs="宋体"/>
                <w:sz w:val="24"/>
                <w:szCs w:val="24"/>
              </w:rPr>
            </w:pPr>
            <w:r>
              <w:rPr>
                <w:rFonts w:ascii="宋体" w:eastAsia="宋体" w:cs="宋体" w:hint="eastAsia"/>
                <w:sz w:val="24"/>
                <w:szCs w:val="24"/>
              </w:rPr>
              <w:t>6</w:t>
            </w:r>
          </w:p>
        </w:tc>
        <w:tc>
          <w:tcPr>
            <w:tcW w:w="1559" w:type="dxa"/>
            <w:tcBorders>
              <w:top w:val="single" w:sz="4" w:space="0" w:color="auto"/>
              <w:left w:val="single" w:sz="6" w:space="0" w:color="auto"/>
              <w:bottom w:val="single" w:sz="6" w:space="0" w:color="auto"/>
              <w:right w:val="single" w:sz="6" w:space="0" w:color="auto"/>
            </w:tcBorders>
            <w:noWrap/>
            <w:vAlign w:val="center"/>
          </w:tcPr>
          <w:p>
            <w:pPr>
              <w:spacing w:line="360" w:lineRule="exact"/>
              <w:jc w:val="center"/>
              <w:rPr>
                <w:rFonts w:ascii="宋体" w:eastAsia="宋体" w:cs="宋体"/>
                <w:sz w:val="24"/>
                <w:szCs w:val="24"/>
              </w:rPr>
            </w:pPr>
            <w:r>
              <w:rPr>
                <w:rFonts w:ascii="宋体" w:eastAsia="宋体" w:cs="宋体" w:hint="eastAsia"/>
                <w:sz w:val="24"/>
                <w:szCs w:val="24"/>
              </w:rPr>
              <w:t>比选答疑会</w:t>
            </w:r>
          </w:p>
        </w:tc>
        <w:tc>
          <w:tcPr>
            <w:tcW w:w="7513" w:type="dxa"/>
            <w:tcBorders>
              <w:top w:val="single" w:sz="4" w:space="0" w:color="auto"/>
              <w:left w:val="single" w:sz="6" w:space="0" w:color="auto"/>
              <w:bottom w:val="single" w:sz="6" w:space="0" w:color="auto"/>
              <w:right w:val="single" w:sz="12" w:space="0" w:color="auto"/>
            </w:tcBorders>
            <w:noWrap/>
            <w:vAlign w:val="center"/>
          </w:tcPr>
          <w:p>
            <w:pPr>
              <w:spacing w:line="360" w:lineRule="exact"/>
              <w:rPr>
                <w:rFonts w:ascii="宋体" w:eastAsia="宋体" w:cs="宋体"/>
                <w:sz w:val="24"/>
                <w:szCs w:val="24"/>
              </w:rPr>
            </w:pPr>
            <w:r>
              <w:rPr>
                <w:rFonts w:ascii="宋体" w:eastAsia="宋体" w:cs="宋体" w:hint="eastAsia"/>
                <w:sz w:val="24"/>
                <w:szCs w:val="24"/>
              </w:rPr>
              <w:t>不召开</w:t>
            </w:r>
          </w:p>
        </w:tc>
      </w:tr>
      <w:tr>
        <w:trPr>
          <w:cantSplit/>
          <w:trHeight w:val="842"/>
        </w:trPr>
        <w:tc>
          <w:tcPr>
            <w:tcW w:w="710" w:type="dxa"/>
            <w:tcBorders>
              <w:top w:val="single" w:sz="4" w:space="0" w:color="auto"/>
              <w:left w:val="single" w:sz="12" w:space="0" w:color="auto"/>
              <w:bottom w:val="single" w:sz="6" w:space="0" w:color="auto"/>
              <w:right w:val="single" w:sz="6" w:space="0" w:color="auto"/>
            </w:tcBorders>
            <w:noWrap/>
            <w:vAlign w:val="center"/>
          </w:tcPr>
          <w:p>
            <w:pPr>
              <w:spacing w:line="360" w:lineRule="exact"/>
              <w:jc w:val="center"/>
              <w:rPr>
                <w:rFonts w:ascii="宋体" w:eastAsia="宋体" w:cs="宋体"/>
                <w:sz w:val="24"/>
                <w:szCs w:val="24"/>
              </w:rPr>
            </w:pPr>
            <w:r>
              <w:rPr>
                <w:rFonts w:ascii="宋体" w:eastAsia="宋体" w:cs="宋体" w:hint="eastAsia"/>
                <w:sz w:val="24"/>
                <w:szCs w:val="24"/>
              </w:rPr>
              <w:t>7</w:t>
            </w:r>
          </w:p>
        </w:tc>
        <w:tc>
          <w:tcPr>
            <w:tcW w:w="1559" w:type="dxa"/>
            <w:tcBorders>
              <w:top w:val="single" w:sz="4" w:space="0" w:color="auto"/>
              <w:left w:val="single" w:sz="6" w:space="0" w:color="auto"/>
              <w:bottom w:val="single" w:sz="6" w:space="0" w:color="auto"/>
              <w:right w:val="single" w:sz="6" w:space="0" w:color="auto"/>
            </w:tcBorders>
            <w:noWrap/>
            <w:vAlign w:val="center"/>
          </w:tcPr>
          <w:p>
            <w:pPr>
              <w:spacing w:line="360" w:lineRule="exact"/>
              <w:jc w:val="center"/>
              <w:rPr>
                <w:rFonts w:ascii="宋体" w:eastAsia="宋体" w:cs="宋体"/>
                <w:sz w:val="24"/>
                <w:szCs w:val="24"/>
              </w:rPr>
            </w:pPr>
            <w:r>
              <w:rPr>
                <w:rFonts w:ascii="宋体" w:eastAsia="宋体" w:cs="宋体" w:hint="eastAsia"/>
                <w:sz w:val="24"/>
                <w:szCs w:val="24"/>
              </w:rPr>
              <w:t>比选文件</w:t>
            </w:r>
          </w:p>
          <w:p>
            <w:pPr>
              <w:spacing w:line="360" w:lineRule="exact"/>
              <w:jc w:val="center"/>
              <w:rPr>
                <w:rFonts w:ascii="宋体" w:eastAsia="宋体" w:cs="宋体"/>
                <w:sz w:val="24"/>
                <w:szCs w:val="24"/>
              </w:rPr>
            </w:pPr>
            <w:r>
              <w:rPr>
                <w:rFonts w:ascii="宋体" w:eastAsia="宋体" w:cs="宋体" w:hint="eastAsia"/>
                <w:sz w:val="24"/>
                <w:szCs w:val="24"/>
              </w:rPr>
              <w:t>要求</w:t>
            </w:r>
          </w:p>
        </w:tc>
        <w:tc>
          <w:tcPr>
            <w:tcW w:w="7513" w:type="dxa"/>
            <w:tcBorders>
              <w:top w:val="single" w:sz="4" w:space="0" w:color="auto"/>
              <w:left w:val="single" w:sz="6" w:space="0" w:color="auto"/>
              <w:bottom w:val="single" w:sz="6" w:space="0" w:color="auto"/>
              <w:right w:val="single" w:sz="12" w:space="0" w:color="auto"/>
            </w:tcBorders>
            <w:noWrap/>
            <w:vAlign w:val="center"/>
          </w:tcPr>
          <w:p>
            <w:pPr>
              <w:tabs>
                <w:tab w:val="left" w:pos="420"/>
              </w:tabs>
              <w:spacing w:line="360" w:lineRule="exact"/>
              <w:rPr>
                <w:rFonts w:ascii="宋体" w:eastAsia="宋体" w:cs="宋体"/>
                <w:b/>
                <w:sz w:val="24"/>
                <w:szCs w:val="24"/>
              </w:rPr>
            </w:pPr>
            <w:r>
              <w:rPr>
                <w:rFonts w:ascii="宋体" w:eastAsia="宋体" w:cs="宋体" w:hint="eastAsia"/>
                <w:sz w:val="24"/>
                <w:szCs w:val="24"/>
              </w:rPr>
              <w:t>1.比选文件份数：一份正本、一份副本。</w:t>
            </w:r>
          </w:p>
          <w:p>
            <w:pPr>
              <w:tabs>
                <w:tab w:val="left" w:pos="420"/>
              </w:tabs>
              <w:spacing w:line="360" w:lineRule="exact"/>
              <w:rPr>
                <w:rFonts w:ascii="宋体" w:eastAsia="宋体" w:cs="宋体"/>
                <w:sz w:val="24"/>
                <w:szCs w:val="24"/>
              </w:rPr>
            </w:pPr>
            <w:r>
              <w:rPr>
                <w:rFonts w:ascii="宋体" w:eastAsia="宋体" w:cs="宋体" w:hint="eastAsia"/>
                <w:sz w:val="24"/>
                <w:szCs w:val="24"/>
              </w:rPr>
              <w:t>2.比选文件正本和副本必须装订成册并编码，并密封装订。</w:t>
            </w:r>
          </w:p>
          <w:p>
            <w:pPr>
              <w:tabs>
                <w:tab w:val="left" w:pos="420"/>
              </w:tabs>
              <w:spacing w:line="360" w:lineRule="exact"/>
              <w:rPr>
                <w:rFonts w:ascii="宋体" w:eastAsia="宋体" w:cs="宋体"/>
                <w:sz w:val="24"/>
                <w:szCs w:val="24"/>
              </w:rPr>
            </w:pPr>
            <w:r>
              <w:rPr>
                <w:rFonts w:ascii="宋体" w:eastAsia="宋体" w:cs="宋体" w:hint="eastAsia"/>
                <w:sz w:val="24"/>
                <w:szCs w:val="24"/>
              </w:rPr>
              <w:t>3.以上文件均不予退还。</w:t>
            </w:r>
          </w:p>
        </w:tc>
      </w:tr>
      <w:tr>
        <w:trPr>
          <w:cantSplit/>
          <w:trHeight w:val="90"/>
        </w:trPr>
        <w:tc>
          <w:tcPr>
            <w:tcW w:w="710" w:type="dxa"/>
            <w:tcBorders>
              <w:top w:val="single" w:sz="4" w:space="0" w:color="auto"/>
              <w:left w:val="single" w:sz="12" w:space="0" w:color="auto"/>
              <w:bottom w:val="single" w:sz="6" w:space="0" w:color="auto"/>
              <w:right w:val="single" w:sz="6" w:space="0" w:color="auto"/>
            </w:tcBorders>
            <w:noWrap/>
            <w:vAlign w:val="center"/>
          </w:tcPr>
          <w:p>
            <w:pPr>
              <w:spacing w:line="360" w:lineRule="exact"/>
              <w:jc w:val="center"/>
              <w:rPr>
                <w:rFonts w:ascii="宋体" w:eastAsia="宋体" w:cs="宋体"/>
                <w:sz w:val="24"/>
                <w:szCs w:val="24"/>
              </w:rPr>
            </w:pPr>
            <w:r>
              <w:rPr>
                <w:rFonts w:ascii="宋体" w:eastAsia="宋体" w:cs="宋体" w:hint="eastAsia"/>
                <w:sz w:val="24"/>
                <w:szCs w:val="24"/>
              </w:rPr>
              <w:t>8</w:t>
            </w:r>
          </w:p>
        </w:tc>
        <w:tc>
          <w:tcPr>
            <w:tcW w:w="1559" w:type="dxa"/>
            <w:tcBorders>
              <w:top w:val="single" w:sz="4" w:space="0" w:color="auto"/>
              <w:left w:val="single" w:sz="6" w:space="0" w:color="auto"/>
              <w:bottom w:val="single" w:sz="6" w:space="0" w:color="auto"/>
              <w:right w:val="single" w:sz="6" w:space="0" w:color="auto"/>
            </w:tcBorders>
            <w:noWrap/>
            <w:vAlign w:val="center"/>
          </w:tcPr>
          <w:p>
            <w:pPr>
              <w:spacing w:line="360" w:lineRule="exact"/>
              <w:rPr>
                <w:rFonts w:ascii="宋体" w:eastAsia="宋体" w:cs="宋体"/>
                <w:sz w:val="24"/>
                <w:szCs w:val="24"/>
              </w:rPr>
            </w:pPr>
            <w:r>
              <w:rPr>
                <w:rFonts w:ascii="宋体" w:eastAsia="宋体" w:cs="宋体" w:hint="eastAsia"/>
                <w:sz w:val="24"/>
                <w:szCs w:val="24"/>
              </w:rPr>
              <w:t xml:space="preserve">  评选方法</w:t>
            </w:r>
          </w:p>
        </w:tc>
        <w:tc>
          <w:tcPr>
            <w:tcW w:w="7513" w:type="dxa"/>
            <w:tcBorders>
              <w:top w:val="single" w:sz="4" w:space="0" w:color="auto"/>
              <w:left w:val="single" w:sz="6" w:space="0" w:color="auto"/>
              <w:bottom w:val="single" w:sz="6" w:space="0" w:color="auto"/>
              <w:right w:val="single" w:sz="12" w:space="0" w:color="auto"/>
            </w:tcBorders>
            <w:noWrap/>
            <w:vAlign w:val="center"/>
          </w:tcPr>
          <w:p>
            <w:pPr>
              <w:spacing w:line="360" w:lineRule="exact"/>
              <w:rPr>
                <w:rFonts w:ascii="宋体" w:eastAsia="宋体" w:cs="宋体"/>
                <w:sz w:val="24"/>
                <w:szCs w:val="24"/>
              </w:rPr>
            </w:pPr>
            <w:r>
              <w:rPr>
                <w:rFonts w:ascii="宋体" w:eastAsia="宋体" w:cs="宋体" w:hint="eastAsia"/>
                <w:sz w:val="24"/>
                <w:szCs w:val="24"/>
              </w:rPr>
              <w:t>综合评分法</w:t>
            </w:r>
          </w:p>
        </w:tc>
      </w:tr>
      <w:tr>
        <w:trPr>
          <w:cantSplit/>
          <w:trHeight w:val="90"/>
        </w:trPr>
        <w:tc>
          <w:tcPr>
            <w:tcW w:w="710" w:type="dxa"/>
            <w:tcBorders>
              <w:top w:val="single" w:sz="4" w:space="0" w:color="auto"/>
              <w:left w:val="single" w:sz="12" w:space="0" w:color="auto"/>
              <w:bottom w:val="single" w:sz="4" w:space="0" w:color="auto"/>
              <w:right w:val="single" w:sz="6" w:space="0" w:color="auto"/>
            </w:tcBorders>
            <w:noWrap/>
            <w:vAlign w:val="center"/>
          </w:tcPr>
          <w:p>
            <w:pPr>
              <w:spacing w:line="360" w:lineRule="exact"/>
              <w:jc w:val="center"/>
              <w:rPr>
                <w:rFonts w:ascii="宋体" w:eastAsia="宋体" w:cs="宋体"/>
                <w:sz w:val="24"/>
                <w:szCs w:val="24"/>
              </w:rPr>
            </w:pPr>
            <w:r>
              <w:rPr>
                <w:rFonts w:ascii="宋体" w:eastAsia="宋体" w:cs="宋体" w:hint="eastAsia"/>
                <w:sz w:val="24"/>
                <w:szCs w:val="24"/>
              </w:rPr>
              <w:t>9</w:t>
            </w:r>
          </w:p>
        </w:tc>
        <w:tc>
          <w:tcPr>
            <w:tcW w:w="1559" w:type="dxa"/>
            <w:tcBorders>
              <w:top w:val="single" w:sz="4" w:space="0" w:color="auto"/>
              <w:left w:val="single" w:sz="6" w:space="0" w:color="auto"/>
              <w:bottom w:val="single" w:sz="4" w:space="0" w:color="auto"/>
              <w:right w:val="single" w:sz="6" w:space="0" w:color="auto"/>
            </w:tcBorders>
            <w:noWrap/>
            <w:vAlign w:val="center"/>
          </w:tcPr>
          <w:p>
            <w:pPr>
              <w:spacing w:line="360" w:lineRule="exact"/>
              <w:jc w:val="center"/>
              <w:rPr>
                <w:rFonts w:ascii="宋体" w:eastAsia="宋体" w:cs="宋体"/>
                <w:sz w:val="24"/>
                <w:szCs w:val="24"/>
              </w:rPr>
            </w:pPr>
            <w:r>
              <w:rPr>
                <w:rFonts w:ascii="宋体" w:eastAsia="宋体" w:cs="宋体" w:hint="eastAsia"/>
                <w:sz w:val="24"/>
                <w:szCs w:val="24"/>
              </w:rPr>
              <w:t>比选报价最高限价</w:t>
            </w:r>
          </w:p>
        </w:tc>
        <w:tc>
          <w:tcPr>
            <w:tcW w:w="7513" w:type="dxa"/>
            <w:tcBorders>
              <w:top w:val="single" w:sz="4" w:space="0" w:color="auto"/>
              <w:left w:val="single" w:sz="6" w:space="0" w:color="auto"/>
              <w:bottom w:val="single" w:sz="4" w:space="0" w:color="auto"/>
              <w:right w:val="single" w:sz="12" w:space="0" w:color="auto"/>
            </w:tcBorders>
            <w:noWrap/>
            <w:vAlign w:val="center"/>
          </w:tcPr>
          <w:p>
            <w:pPr>
              <w:spacing w:line="360" w:lineRule="exact"/>
              <w:rPr>
                <w:rFonts w:ascii="宋体" w:eastAsia="宋体" w:cs="宋体"/>
                <w:sz w:val="24"/>
                <w:szCs w:val="24"/>
                <w:highlight w:val="green"/>
              </w:rPr>
            </w:pPr>
            <w:r>
              <w:rPr>
                <w:rFonts w:ascii="宋体" w:eastAsia="宋体" w:cs="宋体" w:hint="eastAsia"/>
                <w:sz w:val="24"/>
                <w:szCs w:val="24"/>
              </w:rPr>
              <w:t>本项目按照设备投放点位和数量收取设备管理费进行报价，无最高限价。服务期限3年，合同一年一签。</w:t>
            </w:r>
          </w:p>
        </w:tc>
      </w:tr>
      <w:tr>
        <w:trPr>
          <w:cantSplit/>
          <w:trHeight w:val="90"/>
        </w:trPr>
        <w:tc>
          <w:tcPr>
            <w:tcW w:w="710" w:type="dxa"/>
            <w:tcBorders>
              <w:top w:val="single" w:sz="4" w:space="0" w:color="auto"/>
              <w:left w:val="single" w:sz="12" w:space="0" w:color="auto"/>
              <w:bottom w:val="single" w:sz="4" w:space="0" w:color="auto"/>
              <w:right w:val="single" w:sz="6" w:space="0" w:color="auto"/>
            </w:tcBorders>
            <w:noWrap/>
            <w:vAlign w:val="center"/>
          </w:tcPr>
          <w:p>
            <w:pPr>
              <w:spacing w:line="360" w:lineRule="exact"/>
              <w:jc w:val="center"/>
              <w:rPr>
                <w:rFonts w:ascii="宋体" w:eastAsia="宋体" w:cs="宋体"/>
                <w:sz w:val="24"/>
                <w:szCs w:val="24"/>
              </w:rPr>
            </w:pPr>
            <w:r>
              <w:rPr>
                <w:rFonts w:ascii="宋体" w:eastAsia="宋体" w:cs="宋体" w:hint="eastAsia"/>
                <w:sz w:val="24"/>
                <w:szCs w:val="24"/>
              </w:rPr>
              <w:t>10</w:t>
            </w:r>
          </w:p>
        </w:tc>
        <w:tc>
          <w:tcPr>
            <w:tcW w:w="1559" w:type="dxa"/>
            <w:tcBorders>
              <w:top w:val="single" w:sz="4" w:space="0" w:color="auto"/>
              <w:left w:val="single" w:sz="6" w:space="0" w:color="auto"/>
              <w:bottom w:val="single" w:sz="4" w:space="0" w:color="auto"/>
              <w:right w:val="single" w:sz="6" w:space="0" w:color="auto"/>
            </w:tcBorders>
            <w:noWrap/>
            <w:vAlign w:val="center"/>
          </w:tcPr>
          <w:p>
            <w:pPr>
              <w:spacing w:line="360" w:lineRule="exact"/>
              <w:jc w:val="center"/>
              <w:rPr>
                <w:rFonts w:ascii="宋体" w:eastAsia="宋体" w:cs="宋体"/>
                <w:sz w:val="24"/>
                <w:szCs w:val="24"/>
              </w:rPr>
            </w:pPr>
            <w:r>
              <w:rPr>
                <w:rFonts w:ascii="宋体" w:eastAsia="宋体" w:cs="宋体" w:hint="eastAsia"/>
                <w:sz w:val="24"/>
                <w:szCs w:val="24"/>
              </w:rPr>
              <w:t>比选文件有效期</w:t>
            </w:r>
          </w:p>
        </w:tc>
        <w:tc>
          <w:tcPr>
            <w:tcW w:w="7513" w:type="dxa"/>
            <w:tcBorders>
              <w:top w:val="single" w:sz="4" w:space="0" w:color="auto"/>
              <w:left w:val="single" w:sz="6" w:space="0" w:color="auto"/>
              <w:bottom w:val="single" w:sz="4" w:space="0" w:color="auto"/>
              <w:right w:val="single" w:sz="12" w:space="0" w:color="auto"/>
            </w:tcBorders>
            <w:noWrap/>
            <w:vAlign w:val="center"/>
          </w:tcPr>
          <w:p>
            <w:pPr>
              <w:spacing w:line="360" w:lineRule="exact"/>
              <w:rPr>
                <w:rFonts w:ascii="宋体" w:eastAsia="宋体" w:cs="宋体"/>
                <w:sz w:val="24"/>
                <w:szCs w:val="24"/>
              </w:rPr>
            </w:pPr>
            <w:r>
              <w:rPr>
                <w:rFonts w:ascii="宋体" w:eastAsia="宋体" w:cs="宋体" w:hint="eastAsia"/>
                <w:sz w:val="24"/>
                <w:szCs w:val="24"/>
              </w:rPr>
              <w:t>30个日历天（从比选申请截止之日计，如比选人因工作需要则相应延长。）</w:t>
            </w:r>
          </w:p>
        </w:tc>
      </w:tr>
      <w:tr>
        <w:trPr>
          <w:cantSplit/>
          <w:trHeight w:val="90"/>
        </w:trPr>
        <w:tc>
          <w:tcPr>
            <w:tcW w:w="710" w:type="dxa"/>
            <w:tcBorders>
              <w:top w:val="single" w:sz="4" w:space="0" w:color="auto"/>
              <w:left w:val="single" w:sz="12" w:space="0" w:color="auto"/>
              <w:bottom w:val="single" w:sz="4" w:space="0" w:color="auto"/>
              <w:right w:val="single" w:sz="6" w:space="0" w:color="auto"/>
            </w:tcBorders>
            <w:noWrap/>
            <w:vAlign w:val="center"/>
          </w:tcPr>
          <w:p>
            <w:pPr>
              <w:spacing w:line="360" w:lineRule="exact"/>
              <w:jc w:val="center"/>
              <w:rPr>
                <w:rFonts w:ascii="宋体" w:eastAsia="宋体" w:cs="宋体"/>
                <w:sz w:val="24"/>
                <w:szCs w:val="24"/>
              </w:rPr>
            </w:pPr>
            <w:r>
              <w:rPr>
                <w:rFonts w:ascii="宋体" w:eastAsia="宋体" w:cs="宋体" w:hint="eastAsia"/>
                <w:sz w:val="24"/>
                <w:szCs w:val="24"/>
              </w:rPr>
              <w:t>11</w:t>
            </w:r>
          </w:p>
        </w:tc>
        <w:tc>
          <w:tcPr>
            <w:tcW w:w="1559" w:type="dxa"/>
            <w:tcBorders>
              <w:top w:val="single" w:sz="4" w:space="0" w:color="auto"/>
              <w:left w:val="single" w:sz="6" w:space="0" w:color="auto"/>
              <w:bottom w:val="single" w:sz="4" w:space="0" w:color="auto"/>
              <w:right w:val="single" w:sz="6" w:space="0" w:color="auto"/>
            </w:tcBorders>
            <w:noWrap/>
            <w:vAlign w:val="center"/>
          </w:tcPr>
          <w:p>
            <w:pPr>
              <w:spacing w:line="360" w:lineRule="exact"/>
              <w:jc w:val="center"/>
              <w:rPr>
                <w:rFonts w:ascii="宋体" w:eastAsia="宋体" w:cs="宋体"/>
                <w:sz w:val="24"/>
                <w:szCs w:val="24"/>
              </w:rPr>
            </w:pPr>
            <w:r>
              <w:rPr>
                <w:rFonts w:ascii="宋体" w:eastAsia="宋体" w:cs="宋体" w:hint="eastAsia"/>
                <w:sz w:val="24"/>
                <w:szCs w:val="24"/>
              </w:rPr>
              <w:t>评选时间和地点</w:t>
            </w:r>
          </w:p>
        </w:tc>
        <w:tc>
          <w:tcPr>
            <w:tcW w:w="7513" w:type="dxa"/>
            <w:tcBorders>
              <w:top w:val="single" w:sz="4" w:space="0" w:color="auto"/>
              <w:left w:val="single" w:sz="6" w:space="0" w:color="auto"/>
              <w:bottom w:val="single" w:sz="4" w:space="0" w:color="auto"/>
              <w:right w:val="single" w:sz="12" w:space="0" w:color="auto"/>
            </w:tcBorders>
            <w:noWrap/>
            <w:vAlign w:val="center"/>
          </w:tcPr>
          <w:p>
            <w:pPr>
              <w:pStyle w:val="114"/>
              <w:numPr>
                <w:ilvl w:val="0"/>
                <w:numId w:val="2"/>
              </w:numPr>
              <w:tabs>
                <w:tab w:val="left" w:pos="312"/>
              </w:tabs>
              <w:spacing w:line="360" w:lineRule="exact"/>
              <w:ind w:firstLineChars="0"/>
              <w:rPr>
                <w:rFonts w:ascii="宋体" w:eastAsia="宋体" w:cs="宋体"/>
                <w:bCs/>
                <w:sz w:val="24"/>
                <w:szCs w:val="24"/>
                <w:lang w:val="zh-CN"/>
              </w:rPr>
            </w:pPr>
            <w:r>
              <w:rPr>
                <w:rFonts w:ascii="宋体" w:eastAsia="宋体" w:cs="宋体" w:hint="eastAsia"/>
                <w:bCs/>
                <w:sz w:val="24"/>
                <w:szCs w:val="24"/>
                <w:lang w:val="zh-CN"/>
              </w:rPr>
              <w:t>评选时间</w:t>
            </w:r>
            <w:r>
              <w:rPr>
                <w:rFonts w:ascii="宋体" w:eastAsia="宋体" w:cs="宋体" w:hint="eastAsia"/>
                <w:bCs/>
                <w:color w:val="000000"/>
                <w:sz w:val="24"/>
                <w:szCs w:val="24"/>
                <w:lang w:val="zh-CN"/>
              </w:rPr>
              <w:t>：202</w:t>
            </w:r>
            <w:r>
              <w:rPr>
                <w:rFonts w:ascii="宋体" w:eastAsia="宋体" w:cs="宋体" w:hint="eastAsia"/>
                <w:bCs/>
                <w:color w:val="000000"/>
                <w:sz w:val="24"/>
                <w:szCs w:val="24"/>
                <w:lang w:val="en-US" w:eastAsia="zh-CN"/>
              </w:rPr>
              <w:t>2</w:t>
            </w:r>
            <w:r>
              <w:rPr>
                <w:rFonts w:ascii="宋体" w:eastAsia="宋体" w:cs="宋体" w:hint="eastAsia"/>
                <w:bCs/>
                <w:color w:val="000000"/>
                <w:sz w:val="24"/>
                <w:szCs w:val="24"/>
                <w:lang w:val="zh-CN"/>
              </w:rPr>
              <w:t>年</w:t>
            </w:r>
            <w:r>
              <w:rPr>
                <w:rFonts w:ascii="宋体" w:eastAsia="宋体" w:cs="宋体"/>
                <w:bCs/>
                <w:color w:val="000000"/>
                <w:sz w:val="24"/>
                <w:szCs w:val="24"/>
              </w:rPr>
              <w:t>12</w:t>
            </w:r>
            <w:r>
              <w:rPr>
                <w:rFonts w:ascii="宋体" w:eastAsia="宋体" w:cs="宋体" w:hint="eastAsia"/>
                <w:bCs/>
                <w:color w:val="000000"/>
                <w:sz w:val="24"/>
                <w:szCs w:val="24"/>
                <w:lang w:val="zh-CN"/>
              </w:rPr>
              <w:t>月</w:t>
            </w:r>
            <w:r>
              <w:rPr>
                <w:rFonts w:ascii="宋体" w:eastAsia="宋体" w:cs="宋体"/>
                <w:bCs/>
                <w:color w:val="000000"/>
                <w:sz w:val="24"/>
                <w:szCs w:val="24"/>
              </w:rPr>
              <w:t>14</w:t>
            </w:r>
            <w:r>
              <w:rPr>
                <w:rFonts w:ascii="宋体" w:eastAsia="宋体" w:cs="宋体" w:hint="eastAsia"/>
                <w:bCs/>
                <w:color w:val="000000"/>
                <w:sz w:val="24"/>
                <w:szCs w:val="24"/>
                <w:lang w:val="zh-CN"/>
              </w:rPr>
              <w:t>日，上午</w:t>
            </w:r>
            <w:r>
              <w:rPr>
                <w:rFonts w:ascii="宋体" w:eastAsia="宋体" w:cs="宋体" w:hint="eastAsia"/>
                <w:bCs/>
                <w:color w:val="000000"/>
                <w:sz w:val="24"/>
                <w:szCs w:val="24"/>
                <w:lang w:val="en-US" w:eastAsia="zh-CN"/>
              </w:rPr>
              <w:t>10</w:t>
            </w:r>
            <w:r>
              <w:rPr>
                <w:rFonts w:ascii="宋体" w:eastAsia="宋体" w:cs="宋体" w:hint="eastAsia"/>
                <w:bCs/>
                <w:color w:val="000000"/>
                <w:sz w:val="24"/>
                <w:szCs w:val="24"/>
                <w:lang w:val="zh-CN"/>
              </w:rPr>
              <w:t>:00（北京时间）。</w:t>
            </w:r>
          </w:p>
          <w:p>
            <w:pPr>
              <w:spacing w:line="360" w:lineRule="exact"/>
              <w:rPr>
                <w:rFonts w:ascii="宋体" w:eastAsia="宋体" w:cs="宋体"/>
                <w:sz w:val="24"/>
                <w:szCs w:val="24"/>
              </w:rPr>
            </w:pPr>
            <w:r>
              <w:rPr>
                <w:rFonts w:ascii="宋体" w:eastAsia="宋体" w:cs="宋体" w:hint="eastAsia"/>
                <w:bCs/>
                <w:sz w:val="24"/>
                <w:szCs w:val="24"/>
                <w:lang w:val="zh-CN"/>
              </w:rPr>
              <w:t>2、评选地点</w:t>
            </w:r>
            <w:bookmarkStart w:id="25" w:name="_GoBack"/>
            <w:bookmarkEnd w:id="25"/>
            <w:r>
              <w:rPr>
                <w:rFonts w:ascii="宋体" w:eastAsia="宋体" w:cs="宋体" w:hint="eastAsia"/>
                <w:bCs/>
                <w:sz w:val="24"/>
                <w:szCs w:val="24"/>
                <w:lang w:val="zh-CN"/>
              </w:rPr>
              <w:t>：</w:t>
            </w:r>
            <w:r>
              <w:rPr>
                <w:rFonts w:ascii="宋体" w:eastAsia="宋体" w:cs="宋体" w:hint="eastAsia"/>
                <w:color w:val="333333"/>
                <w:sz w:val="24"/>
                <w:szCs w:val="24"/>
                <w:shd w:val="clear" w:color="auto" w:fill="FFFFFF"/>
                <w:lang w:val="en-US" w:eastAsia="zh-CN"/>
              </w:rPr>
              <w:t>广汉市南北大街北一段52号</w:t>
            </w:r>
          </w:p>
        </w:tc>
      </w:tr>
      <w:tr>
        <w:trPr>
          <w:cantSplit/>
          <w:trHeight w:val="90"/>
        </w:trPr>
        <w:tc>
          <w:tcPr>
            <w:tcW w:w="710" w:type="dxa"/>
            <w:tcBorders>
              <w:top w:val="single" w:sz="4" w:space="0" w:color="auto"/>
              <w:left w:val="single" w:sz="12" w:space="0" w:color="auto"/>
              <w:bottom w:val="single" w:sz="4" w:space="0" w:color="auto"/>
              <w:right w:val="single" w:sz="6" w:space="0" w:color="auto"/>
            </w:tcBorders>
            <w:noWrap/>
            <w:vAlign w:val="center"/>
          </w:tcPr>
          <w:p>
            <w:pPr>
              <w:spacing w:line="360" w:lineRule="exact"/>
              <w:jc w:val="center"/>
              <w:rPr>
                <w:rFonts w:ascii="宋体" w:eastAsia="宋体" w:cs="宋体"/>
                <w:sz w:val="24"/>
                <w:szCs w:val="24"/>
              </w:rPr>
            </w:pPr>
            <w:bookmarkStart w:id="26" w:name="_Toc86485832"/>
            <w:bookmarkStart w:id="27" w:name="_Toc86571969"/>
            <w:r>
              <w:rPr>
                <w:rFonts w:ascii="宋体" w:eastAsia="宋体" w:cs="宋体" w:hint="eastAsia"/>
                <w:sz w:val="24"/>
                <w:szCs w:val="24"/>
              </w:rPr>
              <w:t>12</w:t>
            </w:r>
          </w:p>
        </w:tc>
        <w:tc>
          <w:tcPr>
            <w:tcW w:w="1559" w:type="dxa"/>
            <w:tcBorders>
              <w:top w:val="single" w:sz="4" w:space="0" w:color="auto"/>
              <w:left w:val="single" w:sz="6" w:space="0" w:color="auto"/>
              <w:bottom w:val="single" w:sz="4" w:space="0" w:color="auto"/>
              <w:right w:val="single" w:sz="6" w:space="0" w:color="auto"/>
            </w:tcBorders>
            <w:noWrap/>
            <w:vAlign w:val="center"/>
          </w:tcPr>
          <w:p>
            <w:pPr>
              <w:spacing w:line="360" w:lineRule="exact"/>
              <w:jc w:val="center"/>
              <w:rPr>
                <w:rFonts w:ascii="宋体" w:eastAsia="宋体" w:cs="宋体"/>
                <w:sz w:val="24"/>
                <w:szCs w:val="24"/>
              </w:rPr>
            </w:pPr>
            <w:r>
              <w:rPr>
                <w:rFonts w:ascii="宋体" w:eastAsia="宋体" w:cs="宋体" w:hint="eastAsia"/>
                <w:sz w:val="24"/>
                <w:szCs w:val="24"/>
              </w:rPr>
              <w:t>中选标准</w:t>
            </w:r>
          </w:p>
        </w:tc>
        <w:tc>
          <w:tcPr>
            <w:tcW w:w="7513" w:type="dxa"/>
            <w:tcBorders>
              <w:top w:val="single" w:sz="4" w:space="0" w:color="auto"/>
              <w:left w:val="single" w:sz="6" w:space="0" w:color="auto"/>
              <w:bottom w:val="single" w:sz="4" w:space="0" w:color="auto"/>
              <w:right w:val="single" w:sz="12" w:space="0" w:color="auto"/>
            </w:tcBorders>
            <w:noWrap/>
            <w:vAlign w:val="center"/>
          </w:tcPr>
          <w:p>
            <w:pPr>
              <w:spacing w:line="360" w:lineRule="exact"/>
              <w:jc w:val="left"/>
              <w:rPr>
                <w:rFonts w:ascii="宋体" w:eastAsia="宋体" w:cs="宋体"/>
                <w:sz w:val="24"/>
                <w:szCs w:val="24"/>
              </w:rPr>
            </w:pPr>
            <w:r>
              <w:rPr>
                <w:rFonts w:ascii="宋体" w:eastAsia="宋体" w:cs="宋体" w:hint="eastAsia"/>
                <w:sz w:val="24"/>
                <w:szCs w:val="24"/>
              </w:rPr>
              <w:t>由评审小组遵循公平、公正、科学和择优的原则， 比照综合评选价法对符合比选要求的比选人进行打分，得分最高的比选人在公示结束后为中选人。</w:t>
            </w:r>
          </w:p>
        </w:tc>
      </w:tr>
    </w:tbl>
    <w:p>
      <w:pPr>
        <w:rPr>
          <w:rFonts w:ascii="宋体" w:eastAsia="宋体" w:cs="宋体"/>
          <w:b/>
          <w:sz w:val="24"/>
          <w:szCs w:val="24"/>
        </w:rPr>
      </w:pPr>
      <w:bookmarkEnd w:id="26"/>
      <w:bookmarkEnd w:id="27"/>
      <w:r>
        <w:rPr>
          <w:rFonts w:ascii="宋体" w:eastAsia="宋体" w:cs="宋体" w:hint="eastAsia"/>
          <w:b/>
          <w:sz w:val="24"/>
          <w:szCs w:val="24"/>
        </w:rPr>
        <w:br w:type="page"/>
      </w:r>
      <w:bookmarkEnd w:id="14"/>
      <w:bookmarkEnd w:id="15"/>
      <w:bookmarkEnd w:id="16"/>
      <w:bookmarkEnd w:id="17"/>
      <w:bookmarkEnd w:id="18"/>
      <w:bookmarkEnd w:id="19"/>
      <w:bookmarkEnd w:id="20"/>
      <w:bookmarkEnd w:id="21"/>
      <w:bookmarkEnd w:id="22"/>
      <w:bookmarkEnd w:id="23"/>
      <w:bookmarkEnd w:id="24"/>
    </w:p>
    <w:p>
      <w:pPr>
        <w:spacing w:line="380" w:lineRule="atLeast"/>
        <w:jc w:val="center"/>
        <w:outlineLvl w:val="5"/>
        <w:rPr>
          <w:rFonts w:ascii="宋体" w:eastAsia="宋体" w:cs="宋体"/>
          <w:b/>
          <w:sz w:val="32"/>
          <w:szCs w:val="32"/>
        </w:rPr>
      </w:pPr>
      <w:r>
        <w:rPr>
          <w:rFonts w:ascii="宋体" w:eastAsia="宋体" w:cs="宋体" w:hint="eastAsia"/>
          <w:b/>
          <w:sz w:val="32"/>
          <w:szCs w:val="32"/>
        </w:rPr>
        <w:t>第三章 技术、商务及服务要求</w:t>
      </w:r>
    </w:p>
    <w:p>
      <w:pPr>
        <w:spacing w:line="380" w:lineRule="exact"/>
        <w:ind w:firstLineChars="200" w:firstLine="480"/>
        <w:jc w:val="left"/>
        <w:rPr>
          <w:rFonts w:ascii="宋体" w:eastAsia="宋体" w:cs="宋体"/>
          <w:b/>
          <w:sz w:val="24"/>
          <w:szCs w:val="24"/>
        </w:rPr>
      </w:pPr>
      <w:r>
        <w:rPr>
          <w:rFonts w:ascii="宋体" w:eastAsia="宋体" w:cs="宋体" w:hint="eastAsia"/>
          <w:b/>
          <w:sz w:val="24"/>
          <w:szCs w:val="24"/>
        </w:rPr>
        <w:t>一、参数要求：</w:t>
      </w:r>
    </w:p>
    <w:p>
      <w:pPr>
        <w:spacing w:line="380" w:lineRule="exact"/>
        <w:ind w:firstLine="495"/>
        <w:jc w:val="left"/>
        <w:rPr>
          <w:rFonts w:ascii="宋体" w:eastAsia="宋体" w:cs="宋体"/>
          <w:sz w:val="24"/>
          <w:szCs w:val="24"/>
        </w:rPr>
      </w:pPr>
      <w:r>
        <w:rPr>
          <w:rFonts w:ascii="宋体" w:eastAsia="宋体" w:cs="宋体" w:hint="eastAsia"/>
          <w:sz w:val="24"/>
          <w:szCs w:val="24"/>
        </w:rPr>
        <w:t>1.商品有合格证书</w:t>
      </w:r>
    </w:p>
    <w:p>
      <w:pPr>
        <w:spacing w:line="380" w:lineRule="exact"/>
        <w:ind w:firstLine="495"/>
        <w:jc w:val="left"/>
        <w:rPr>
          <w:rFonts w:ascii="宋体" w:eastAsia="宋体" w:cs="宋体"/>
          <w:sz w:val="24"/>
          <w:szCs w:val="24"/>
        </w:rPr>
      </w:pPr>
      <w:r>
        <w:rPr>
          <w:rFonts w:ascii="宋体" w:eastAsia="宋体" w:cs="宋体" w:hint="eastAsia"/>
          <w:sz w:val="24"/>
          <w:szCs w:val="24"/>
        </w:rPr>
        <w:t>2.自助售货机中所售卖所有产品应让顾客可视。</w:t>
      </w:r>
    </w:p>
    <w:p>
      <w:pPr>
        <w:spacing w:line="380" w:lineRule="exact"/>
        <w:ind w:firstLine="495"/>
        <w:jc w:val="left"/>
        <w:rPr>
          <w:rFonts w:ascii="宋体" w:eastAsia="宋体" w:cs="宋体"/>
          <w:sz w:val="24"/>
          <w:szCs w:val="24"/>
        </w:rPr>
      </w:pPr>
      <w:r>
        <w:rPr>
          <w:rFonts w:ascii="宋体" w:eastAsia="宋体" w:cs="宋体" w:hint="eastAsia"/>
          <w:sz w:val="24"/>
          <w:szCs w:val="24"/>
        </w:rPr>
        <w:t>3.设备应美观大方。</w:t>
      </w:r>
    </w:p>
    <w:p>
      <w:pPr>
        <w:spacing w:line="380" w:lineRule="exact"/>
        <w:ind w:firstLine="495"/>
        <w:jc w:val="left"/>
        <w:rPr>
          <w:rFonts w:ascii="宋体" w:eastAsia="宋体" w:cs="宋体"/>
          <w:b/>
          <w:color w:val="FF0000"/>
          <w:sz w:val="24"/>
          <w:szCs w:val="24"/>
        </w:rPr>
      </w:pPr>
      <w:r>
        <w:rPr>
          <w:rFonts w:ascii="宋体" w:eastAsia="宋体" w:cs="宋体" w:hint="eastAsia"/>
          <w:sz w:val="24"/>
          <w:szCs w:val="24"/>
        </w:rPr>
        <w:t>4.设备满足微信、支付宝支付功能</w:t>
      </w:r>
    </w:p>
    <w:p>
      <w:pPr>
        <w:tabs>
          <w:tab w:val="left" w:pos="360"/>
          <w:tab w:val="left" w:pos="540"/>
          <w:tab w:val="left" w:pos="3600"/>
          <w:tab w:val="left" w:pos="3780"/>
          <w:tab w:val="left" w:pos="8460"/>
          <w:tab w:val="left" w:pos="9180"/>
        </w:tabs>
        <w:adjustRightInd w:val="0"/>
        <w:snapToGrid w:val="0"/>
        <w:spacing w:line="440" w:lineRule="exact"/>
        <w:ind w:rightChars="-10" w:right="-21" w:firstLine="480"/>
        <w:rPr>
          <w:rFonts w:ascii="宋体" w:eastAsia="宋体" w:cs="宋体"/>
          <w:sz w:val="24"/>
          <w:szCs w:val="24"/>
        </w:rPr>
      </w:pPr>
      <w:r>
        <w:rPr>
          <w:rFonts w:ascii="宋体" w:eastAsia="宋体" w:cs="宋体" w:hint="eastAsia"/>
          <w:sz w:val="24"/>
          <w:szCs w:val="24"/>
        </w:rPr>
        <w:t xml:space="preserve">   </w:t>
      </w:r>
    </w:p>
    <w:p>
      <w:pPr>
        <w:spacing w:line="380" w:lineRule="exact"/>
        <w:ind w:firstLineChars="200" w:firstLine="480"/>
        <w:jc w:val="left"/>
        <w:rPr>
          <w:rFonts w:ascii="宋体" w:eastAsia="宋体" w:cs="宋体"/>
          <w:b/>
          <w:color w:val="FF0000"/>
          <w:sz w:val="24"/>
          <w:szCs w:val="24"/>
        </w:rPr>
      </w:pPr>
      <w:r>
        <w:rPr>
          <w:rFonts w:ascii="宋体" w:eastAsia="宋体" w:cs="宋体" w:hint="eastAsia"/>
          <w:b/>
          <w:sz w:val="24"/>
          <w:szCs w:val="24"/>
        </w:rPr>
        <w:t>二、服务要求：</w:t>
      </w:r>
    </w:p>
    <w:p>
      <w:pPr>
        <w:tabs>
          <w:tab w:val="left" w:pos="360"/>
          <w:tab w:val="left" w:pos="540"/>
          <w:tab w:val="left" w:pos="3600"/>
          <w:tab w:val="left" w:pos="3780"/>
          <w:tab w:val="left" w:pos="8460"/>
          <w:tab w:val="left" w:pos="9180"/>
        </w:tabs>
        <w:adjustRightInd w:val="0"/>
        <w:snapToGrid w:val="0"/>
        <w:spacing w:line="440" w:lineRule="exact"/>
        <w:ind w:rightChars="-10" w:right="-21" w:firstLine="480"/>
        <w:rPr>
          <w:rFonts w:ascii="宋体" w:eastAsia="宋体" w:cs="宋体"/>
          <w:color w:val="000000"/>
          <w:sz w:val="24"/>
          <w:szCs w:val="24"/>
        </w:rPr>
      </w:pPr>
      <w:r>
        <w:rPr>
          <w:rFonts w:ascii="宋体" w:eastAsia="宋体" w:cs="宋体" w:hint="eastAsia"/>
          <w:color w:val="000000"/>
          <w:sz w:val="24"/>
          <w:szCs w:val="24"/>
        </w:rPr>
        <w:t>1.设备安装地点由医院进行指定。</w:t>
      </w:r>
    </w:p>
    <w:p>
      <w:pPr>
        <w:tabs>
          <w:tab w:val="left" w:pos="360"/>
          <w:tab w:val="left" w:pos="540"/>
          <w:tab w:val="left" w:pos="3600"/>
          <w:tab w:val="left" w:pos="3780"/>
          <w:tab w:val="left" w:pos="8460"/>
          <w:tab w:val="left" w:pos="9180"/>
        </w:tabs>
        <w:adjustRightInd w:val="0"/>
        <w:snapToGrid w:val="0"/>
        <w:spacing w:line="440" w:lineRule="exact"/>
        <w:ind w:rightChars="-10" w:right="-21" w:firstLine="480"/>
        <w:rPr>
          <w:rFonts w:ascii="宋体" w:eastAsia="宋体" w:cs="宋体"/>
          <w:color w:val="000000"/>
          <w:sz w:val="24"/>
          <w:szCs w:val="24"/>
        </w:rPr>
      </w:pPr>
      <w:r>
        <w:rPr>
          <w:rFonts w:ascii="宋体" w:eastAsia="宋体" w:cs="宋体" w:hint="eastAsia"/>
          <w:color w:val="000000"/>
          <w:sz w:val="24"/>
          <w:szCs w:val="24"/>
        </w:rPr>
        <w:t>2.应安排人员进行日常维护和商品补充。</w:t>
      </w:r>
    </w:p>
    <w:p>
      <w:pPr>
        <w:tabs>
          <w:tab w:val="left" w:pos="360"/>
          <w:tab w:val="left" w:pos="540"/>
          <w:tab w:val="left" w:pos="3600"/>
          <w:tab w:val="left" w:pos="3780"/>
          <w:tab w:val="left" w:pos="8460"/>
          <w:tab w:val="left" w:pos="9180"/>
        </w:tabs>
        <w:adjustRightInd w:val="0"/>
        <w:snapToGrid w:val="0"/>
        <w:spacing w:line="440" w:lineRule="exact"/>
        <w:ind w:rightChars="-10" w:right="-21" w:firstLine="480"/>
        <w:rPr>
          <w:rFonts w:ascii="宋体" w:eastAsia="宋体" w:cs="宋体"/>
          <w:color w:val="000000"/>
          <w:sz w:val="24"/>
          <w:szCs w:val="24"/>
        </w:rPr>
      </w:pPr>
      <w:r>
        <w:rPr>
          <w:rFonts w:ascii="宋体" w:eastAsia="宋体" w:cs="宋体" w:hint="eastAsia"/>
          <w:color w:val="000000"/>
          <w:sz w:val="24"/>
          <w:szCs w:val="24"/>
        </w:rPr>
        <w:t>3.机器故障应在8小时内进行处置，紧急情况应在2小时内进行处置。</w:t>
      </w:r>
    </w:p>
    <w:p>
      <w:pPr>
        <w:tabs>
          <w:tab w:val="left" w:pos="360"/>
          <w:tab w:val="left" w:pos="540"/>
          <w:tab w:val="left" w:pos="3600"/>
          <w:tab w:val="left" w:pos="3780"/>
          <w:tab w:val="left" w:pos="8460"/>
          <w:tab w:val="left" w:pos="9180"/>
        </w:tabs>
        <w:adjustRightInd w:val="0"/>
        <w:snapToGrid w:val="0"/>
        <w:spacing w:line="440" w:lineRule="exact"/>
        <w:ind w:rightChars="-10" w:right="-21"/>
        <w:rPr>
          <w:rFonts w:ascii="宋体" w:eastAsia="宋体" w:cs="宋体"/>
          <w:color w:val="000000"/>
          <w:sz w:val="24"/>
          <w:szCs w:val="24"/>
        </w:rPr>
      </w:pPr>
    </w:p>
    <w:p>
      <w:pPr>
        <w:spacing w:line="380" w:lineRule="exact"/>
        <w:ind w:firstLineChars="200" w:firstLine="480"/>
        <w:jc w:val="left"/>
        <w:rPr>
          <w:rFonts w:ascii="宋体" w:eastAsia="宋体" w:cs="宋体"/>
          <w:b/>
          <w:sz w:val="24"/>
          <w:szCs w:val="24"/>
        </w:rPr>
      </w:pPr>
      <w:r>
        <w:rPr>
          <w:rFonts w:ascii="宋体" w:eastAsia="宋体" w:cs="宋体" w:hint="eastAsia"/>
          <w:b/>
          <w:sz w:val="24"/>
          <w:szCs w:val="24"/>
        </w:rPr>
        <w:t>三、商务要求：</w:t>
      </w:r>
    </w:p>
    <w:p>
      <w:pPr>
        <w:spacing w:line="380" w:lineRule="exact"/>
        <w:ind w:firstLine="480"/>
        <w:jc w:val="left"/>
        <w:rPr>
          <w:rFonts w:ascii="宋体" w:eastAsia="宋体" w:cs="宋体"/>
          <w:sz w:val="24"/>
          <w:szCs w:val="24"/>
        </w:rPr>
      </w:pPr>
      <w:r>
        <w:rPr>
          <w:rFonts w:ascii="宋体" w:eastAsia="宋体" w:cs="宋体" w:hint="eastAsia"/>
          <w:sz w:val="24"/>
          <w:szCs w:val="24"/>
        </w:rPr>
        <w:t>1. 比选人必须是中国境内注册并合法运作的独立法人</w:t>
      </w:r>
    </w:p>
    <w:p>
      <w:pPr>
        <w:tabs>
          <w:tab w:val="left" w:pos="360"/>
          <w:tab w:val="left" w:pos="540"/>
          <w:tab w:val="left" w:pos="3600"/>
          <w:tab w:val="left" w:pos="3780"/>
          <w:tab w:val="left" w:pos="8460"/>
          <w:tab w:val="left" w:pos="9180"/>
        </w:tabs>
        <w:adjustRightInd w:val="0"/>
        <w:snapToGrid w:val="0"/>
        <w:spacing w:line="440" w:lineRule="exact"/>
        <w:ind w:rightChars="-10" w:right="-21" w:firstLine="480"/>
        <w:rPr>
          <w:rFonts w:ascii="宋体" w:eastAsia="宋体" w:cs="宋体"/>
          <w:sz w:val="24"/>
          <w:szCs w:val="24"/>
        </w:rPr>
      </w:pPr>
      <w:r>
        <w:rPr>
          <w:rFonts w:ascii="宋体" w:eastAsia="宋体" w:cs="宋体" w:hint="eastAsia"/>
          <w:sz w:val="24"/>
          <w:szCs w:val="24"/>
        </w:rPr>
        <w:t>2. 有合法营业执照或委托授权书</w:t>
      </w:r>
    </w:p>
    <w:p>
      <w:pPr>
        <w:tabs>
          <w:tab w:val="left" w:pos="360"/>
          <w:tab w:val="left" w:pos="540"/>
          <w:tab w:val="left" w:pos="3600"/>
          <w:tab w:val="left" w:pos="3780"/>
          <w:tab w:val="left" w:pos="8460"/>
          <w:tab w:val="left" w:pos="9180"/>
        </w:tabs>
        <w:adjustRightInd w:val="0"/>
        <w:snapToGrid w:val="0"/>
        <w:spacing w:line="440" w:lineRule="exact"/>
        <w:ind w:rightChars="-10" w:right="-21"/>
        <w:rPr>
          <w:rFonts w:ascii="宋体" w:eastAsia="宋体" w:cs="宋体"/>
          <w:b/>
          <w:sz w:val="24"/>
          <w:szCs w:val="24"/>
        </w:rPr>
      </w:pPr>
    </w:p>
    <w:p>
      <w:pPr>
        <w:tabs>
          <w:tab w:val="left" w:pos="360"/>
          <w:tab w:val="left" w:pos="540"/>
          <w:tab w:val="left" w:pos="3600"/>
          <w:tab w:val="left" w:pos="3780"/>
          <w:tab w:val="left" w:pos="8460"/>
          <w:tab w:val="left" w:pos="9180"/>
        </w:tabs>
        <w:adjustRightInd w:val="0"/>
        <w:snapToGrid w:val="0"/>
        <w:spacing w:line="440" w:lineRule="exact"/>
        <w:ind w:rightChars="-10" w:right="-21"/>
        <w:rPr>
          <w:rFonts w:ascii="宋体" w:eastAsia="宋体" w:cs="宋体"/>
          <w:b/>
          <w:sz w:val="24"/>
          <w:szCs w:val="24"/>
        </w:rPr>
      </w:pPr>
    </w:p>
    <w:p>
      <w:pPr>
        <w:jc w:val="center"/>
        <w:rPr>
          <w:rFonts w:ascii="宋体" w:eastAsia="宋体" w:cs="宋体"/>
          <w:b/>
          <w:sz w:val="24"/>
          <w:szCs w:val="24"/>
        </w:rPr>
      </w:pPr>
    </w:p>
    <w:p>
      <w:pPr>
        <w:jc w:val="center"/>
        <w:rPr>
          <w:rFonts w:ascii="宋体" w:eastAsia="宋体" w:cs="宋体"/>
          <w:b/>
          <w:sz w:val="24"/>
          <w:szCs w:val="24"/>
        </w:rPr>
      </w:pPr>
    </w:p>
    <w:p>
      <w:pPr>
        <w:jc w:val="center"/>
        <w:rPr>
          <w:rFonts w:ascii="宋体" w:eastAsia="宋体" w:cs="宋体"/>
          <w:b/>
          <w:sz w:val="24"/>
          <w:szCs w:val="24"/>
        </w:rPr>
      </w:pPr>
    </w:p>
    <w:p>
      <w:pPr>
        <w:jc w:val="center"/>
        <w:rPr>
          <w:rFonts w:ascii="宋体" w:eastAsia="宋体" w:cs="宋体"/>
          <w:b/>
          <w:sz w:val="24"/>
          <w:szCs w:val="24"/>
        </w:rPr>
      </w:pPr>
    </w:p>
    <w:p>
      <w:pPr>
        <w:jc w:val="center"/>
        <w:rPr>
          <w:rFonts w:ascii="宋体" w:eastAsia="宋体" w:cs="宋体"/>
          <w:b/>
          <w:sz w:val="24"/>
          <w:szCs w:val="24"/>
        </w:rPr>
      </w:pPr>
    </w:p>
    <w:p>
      <w:pPr>
        <w:jc w:val="center"/>
        <w:rPr>
          <w:rFonts w:ascii="宋体" w:eastAsia="宋体" w:cs="宋体"/>
          <w:b/>
          <w:sz w:val="24"/>
          <w:szCs w:val="24"/>
        </w:rPr>
      </w:pPr>
    </w:p>
    <w:p>
      <w:pPr>
        <w:jc w:val="center"/>
        <w:rPr>
          <w:rFonts w:ascii="宋体" w:eastAsia="宋体" w:cs="宋体"/>
          <w:b/>
          <w:sz w:val="24"/>
          <w:szCs w:val="24"/>
        </w:rPr>
      </w:pPr>
    </w:p>
    <w:p>
      <w:pPr>
        <w:rPr>
          <w:rFonts w:ascii="宋体" w:eastAsia="宋体" w:cs="宋体"/>
          <w:b/>
          <w:sz w:val="24"/>
          <w:szCs w:val="24"/>
        </w:rPr>
      </w:pPr>
    </w:p>
    <w:p>
      <w:pPr>
        <w:jc w:val="center"/>
        <w:rPr>
          <w:rFonts w:ascii="宋体" w:eastAsia="宋体" w:cs="宋体"/>
          <w:b/>
          <w:sz w:val="24"/>
          <w:szCs w:val="24"/>
        </w:rPr>
      </w:pPr>
    </w:p>
    <w:p>
      <w:pPr>
        <w:jc w:val="center"/>
        <w:rPr>
          <w:rFonts w:ascii="宋体" w:eastAsia="宋体" w:cs="宋体"/>
          <w:b/>
          <w:sz w:val="24"/>
          <w:szCs w:val="24"/>
        </w:rPr>
      </w:pPr>
    </w:p>
    <w:p>
      <w:pPr>
        <w:jc w:val="center"/>
        <w:rPr>
          <w:rFonts w:ascii="宋体" w:eastAsia="宋体" w:cs="宋体"/>
          <w:b/>
          <w:sz w:val="32"/>
          <w:szCs w:val="32"/>
        </w:rPr>
      </w:pPr>
    </w:p>
    <w:p>
      <w:pPr>
        <w:jc w:val="center"/>
        <w:rPr>
          <w:rFonts w:ascii="宋体" w:eastAsia="宋体" w:cs="宋体"/>
          <w:b/>
          <w:sz w:val="32"/>
          <w:szCs w:val="32"/>
        </w:rPr>
      </w:pPr>
    </w:p>
    <w:p>
      <w:pPr>
        <w:jc w:val="center"/>
        <w:rPr>
          <w:rFonts w:ascii="宋体" w:eastAsia="宋体" w:cs="宋体"/>
          <w:b/>
          <w:sz w:val="32"/>
          <w:szCs w:val="32"/>
        </w:rPr>
      </w:pPr>
    </w:p>
    <w:p>
      <w:pPr>
        <w:jc w:val="center"/>
        <w:rPr>
          <w:rFonts w:ascii="宋体" w:eastAsia="宋体" w:cs="宋体"/>
          <w:b/>
          <w:sz w:val="32"/>
          <w:szCs w:val="32"/>
        </w:rPr>
      </w:pPr>
    </w:p>
    <w:p>
      <w:pPr>
        <w:jc w:val="center"/>
        <w:rPr>
          <w:rFonts w:ascii="宋体" w:eastAsia="宋体" w:cs="宋体"/>
          <w:b/>
          <w:sz w:val="32"/>
          <w:szCs w:val="32"/>
        </w:rPr>
      </w:pPr>
    </w:p>
    <w:p>
      <w:pPr>
        <w:jc w:val="center"/>
        <w:rPr>
          <w:rFonts w:ascii="宋体" w:eastAsia="宋体" w:cs="宋体"/>
          <w:b/>
          <w:sz w:val="32"/>
          <w:szCs w:val="32"/>
        </w:rPr>
      </w:pPr>
    </w:p>
    <w:p>
      <w:pPr>
        <w:jc w:val="center"/>
        <w:rPr>
          <w:rFonts w:ascii="宋体" w:eastAsia="宋体" w:cs="宋体"/>
          <w:b/>
          <w:sz w:val="32"/>
          <w:szCs w:val="32"/>
        </w:rPr>
      </w:pPr>
      <w:r>
        <w:rPr>
          <w:rFonts w:ascii="宋体" w:eastAsia="宋体" w:cs="宋体" w:hint="eastAsia"/>
          <w:b/>
          <w:sz w:val="32"/>
          <w:szCs w:val="32"/>
        </w:rPr>
        <w:t>第四章 评选办法</w:t>
      </w:r>
    </w:p>
    <w:p>
      <w:pPr>
        <w:tabs>
          <w:tab w:val="left" w:pos="360"/>
          <w:tab w:val="left" w:pos="540"/>
          <w:tab w:val="left" w:pos="3600"/>
          <w:tab w:val="left" w:pos="3780"/>
          <w:tab w:val="left" w:pos="8460"/>
          <w:tab w:val="left" w:pos="9180"/>
        </w:tabs>
        <w:adjustRightInd w:val="0"/>
        <w:snapToGrid w:val="0"/>
        <w:spacing w:line="400" w:lineRule="exact"/>
        <w:ind w:rightChars="-10" w:right="-21" w:firstLineChars="200" w:firstLine="480"/>
        <w:rPr>
          <w:rFonts w:ascii="宋体" w:eastAsia="宋体" w:cs="宋体"/>
          <w:bCs/>
          <w:sz w:val="24"/>
          <w:szCs w:val="24"/>
        </w:rPr>
      </w:pPr>
      <w:r>
        <w:rPr>
          <w:rFonts w:ascii="宋体" w:eastAsia="宋体" w:cs="宋体" w:hint="eastAsia"/>
          <w:b/>
          <w:sz w:val="24"/>
          <w:szCs w:val="24"/>
        </w:rPr>
        <w:t>一、评选办法</w:t>
      </w:r>
    </w:p>
    <w:p>
      <w:pPr>
        <w:tabs>
          <w:tab w:val="left" w:pos="360"/>
          <w:tab w:val="left" w:pos="540"/>
          <w:tab w:val="left" w:pos="3600"/>
          <w:tab w:val="left" w:pos="3780"/>
          <w:tab w:val="left" w:pos="8460"/>
          <w:tab w:val="left" w:pos="9180"/>
        </w:tabs>
        <w:adjustRightInd w:val="0"/>
        <w:snapToGrid w:val="0"/>
        <w:spacing w:line="440" w:lineRule="exact"/>
        <w:ind w:rightChars="-10" w:right="-21"/>
        <w:rPr>
          <w:rFonts w:ascii="宋体" w:eastAsia="宋体" w:cs="宋体"/>
          <w:bCs/>
          <w:sz w:val="24"/>
          <w:szCs w:val="24"/>
        </w:rPr>
      </w:pPr>
      <w:r>
        <w:rPr>
          <w:rFonts w:ascii="宋体" w:eastAsia="宋体" w:cs="宋体" w:hint="eastAsia"/>
          <w:b/>
          <w:sz w:val="24"/>
          <w:szCs w:val="24"/>
        </w:rPr>
        <w:t xml:space="preserve">    1、评选方法：</w:t>
      </w:r>
      <w:r>
        <w:rPr>
          <w:rFonts w:ascii="宋体" w:eastAsia="宋体" w:cs="宋体" w:hint="eastAsia"/>
          <w:sz w:val="24"/>
          <w:szCs w:val="24"/>
        </w:rPr>
        <w:t>综合评</w:t>
      </w:r>
      <w:r>
        <w:rPr>
          <w:rFonts w:ascii="宋体" w:eastAsia="宋体" w:cs="宋体" w:hint="eastAsia"/>
          <w:sz w:val="24"/>
          <w:szCs w:val="24"/>
          <w:lang w:val="en-US" w:eastAsia="zh-CN"/>
        </w:rPr>
        <w:t>分</w:t>
      </w:r>
      <w:r>
        <w:rPr>
          <w:rFonts w:ascii="宋体" w:eastAsia="宋体" w:cs="宋体" w:hint="eastAsia"/>
          <w:sz w:val="24"/>
          <w:szCs w:val="24"/>
        </w:rPr>
        <w:t>法进行评选。</w:t>
      </w:r>
    </w:p>
    <w:p>
      <w:pPr>
        <w:tabs>
          <w:tab w:val="left" w:pos="360"/>
          <w:tab w:val="left" w:pos="540"/>
          <w:tab w:val="left" w:pos="3600"/>
          <w:tab w:val="left" w:pos="3780"/>
          <w:tab w:val="left" w:pos="8460"/>
          <w:tab w:val="left" w:pos="9180"/>
        </w:tabs>
        <w:adjustRightInd w:val="0"/>
        <w:snapToGrid w:val="0"/>
        <w:spacing w:line="440" w:lineRule="exact"/>
        <w:ind w:rightChars="-10" w:right="-21" w:firstLine="481"/>
        <w:rPr>
          <w:rFonts w:ascii="宋体" w:eastAsia="宋体" w:cs="宋体"/>
          <w:bCs/>
          <w:sz w:val="24"/>
          <w:szCs w:val="24"/>
        </w:rPr>
      </w:pPr>
      <w:r>
        <w:rPr>
          <w:rFonts w:ascii="宋体" w:eastAsia="宋体" w:cs="宋体" w:hint="eastAsia"/>
          <w:b/>
          <w:sz w:val="24"/>
          <w:szCs w:val="24"/>
        </w:rPr>
        <w:t>2、评选原则：</w:t>
      </w:r>
      <w:r>
        <w:rPr>
          <w:rFonts w:ascii="宋体" w:eastAsia="宋体" w:cs="宋体" w:hint="eastAsia"/>
          <w:bCs/>
          <w:sz w:val="24"/>
          <w:szCs w:val="24"/>
        </w:rPr>
        <w:t>评委会按照“客观公正，实事求是”的原则，评价参加本次比选的比选人所提供的产品价格、性能、质量、服务及对比选文件的符合性及响应性。</w:t>
      </w:r>
    </w:p>
    <w:p>
      <w:pPr>
        <w:tabs>
          <w:tab w:val="left" w:pos="360"/>
          <w:tab w:val="left" w:pos="540"/>
          <w:tab w:val="left" w:pos="3600"/>
          <w:tab w:val="left" w:pos="3780"/>
          <w:tab w:val="left" w:pos="8460"/>
          <w:tab w:val="left" w:pos="9180"/>
        </w:tabs>
        <w:adjustRightInd w:val="0"/>
        <w:snapToGrid w:val="0"/>
        <w:spacing w:line="440" w:lineRule="exact"/>
        <w:ind w:rightChars="-10" w:right="-21" w:firstLine="481"/>
        <w:rPr>
          <w:rFonts w:ascii="宋体" w:eastAsia="宋体" w:cs="宋体"/>
          <w:b/>
          <w:sz w:val="24"/>
          <w:szCs w:val="24"/>
        </w:rPr>
      </w:pPr>
      <w:r>
        <w:rPr>
          <w:rFonts w:ascii="宋体" w:eastAsia="宋体" w:cs="宋体" w:hint="eastAsia"/>
          <w:b/>
          <w:sz w:val="24"/>
          <w:szCs w:val="24"/>
        </w:rPr>
        <w:t>3、评选程序：</w:t>
      </w:r>
      <w:r>
        <w:rPr>
          <w:rFonts w:ascii="宋体" w:eastAsia="宋体" w:cs="宋体" w:hint="eastAsia"/>
          <w:sz w:val="24"/>
          <w:szCs w:val="24"/>
        </w:rPr>
        <w:t>由本项目评选专家组成员本着客观公正的原则对比选人的比选文件技术标部分和商务指标进行综合评审。通过资格审查及初步评审且综合评分最高的为中标单位。</w:t>
      </w:r>
    </w:p>
    <w:p>
      <w:pPr>
        <w:numPr>
          <w:ilvl w:val="0"/>
          <w:numId w:val="3"/>
        </w:numPr>
        <w:tabs>
          <w:tab w:val="left" w:pos="360"/>
          <w:tab w:val="left" w:pos="540"/>
          <w:tab w:val="left" w:pos="3600"/>
          <w:tab w:val="left" w:pos="3780"/>
          <w:tab w:val="left" w:pos="8460"/>
          <w:tab w:val="left" w:pos="9180"/>
        </w:tabs>
        <w:adjustRightInd w:val="0"/>
        <w:snapToGrid w:val="0"/>
        <w:spacing w:line="440" w:lineRule="exact"/>
        <w:ind w:left="0" w:rightChars="-10" w:right="-21" w:firstLine="481"/>
        <w:rPr>
          <w:rFonts w:ascii="宋体" w:eastAsia="宋体" w:cs="宋体"/>
          <w:b/>
          <w:sz w:val="24"/>
          <w:szCs w:val="24"/>
        </w:rPr>
      </w:pPr>
      <w:r>
        <w:rPr>
          <w:rFonts w:ascii="宋体" w:eastAsia="宋体" w:cs="宋体" w:hint="eastAsia"/>
          <w:b/>
          <w:sz w:val="24"/>
          <w:szCs w:val="24"/>
        </w:rPr>
        <w:t>评选委员会</w:t>
      </w:r>
    </w:p>
    <w:p>
      <w:pPr>
        <w:tabs>
          <w:tab w:val="left" w:pos="360"/>
          <w:tab w:val="left" w:pos="540"/>
          <w:tab w:val="left" w:pos="3600"/>
          <w:tab w:val="left" w:pos="3780"/>
          <w:tab w:val="left" w:pos="8460"/>
          <w:tab w:val="left" w:pos="9180"/>
        </w:tabs>
        <w:adjustRightInd w:val="0"/>
        <w:snapToGrid w:val="0"/>
        <w:spacing w:line="440" w:lineRule="exact"/>
        <w:ind w:rightChars="-10" w:right="-21"/>
        <w:rPr>
          <w:rFonts w:ascii="宋体" w:eastAsia="宋体" w:cs="宋体"/>
          <w:bCs/>
          <w:sz w:val="24"/>
          <w:szCs w:val="24"/>
        </w:rPr>
      </w:pPr>
      <w:r>
        <w:rPr>
          <w:rFonts w:ascii="宋体" w:eastAsia="宋体" w:cs="宋体" w:hint="eastAsia"/>
          <w:bCs/>
          <w:sz w:val="24"/>
          <w:szCs w:val="24"/>
        </w:rPr>
        <w:t xml:space="preserve">    </w:t>
      </w:r>
      <w:r>
        <w:rPr>
          <w:rFonts w:ascii="宋体" w:eastAsia="宋体" w:cs="宋体" w:hint="eastAsia"/>
          <w:b/>
          <w:sz w:val="24"/>
          <w:szCs w:val="24"/>
        </w:rPr>
        <w:t>评选委员会组成：</w:t>
      </w:r>
      <w:r>
        <w:rPr>
          <w:rFonts w:ascii="宋体" w:eastAsia="宋体" w:cs="宋体" w:hint="eastAsia"/>
          <w:bCs/>
          <w:sz w:val="24"/>
          <w:szCs w:val="24"/>
        </w:rPr>
        <w:t>比选人在评选前负责组织3人组成的评选委员会（以下简称评委会），负责本项目的评选工作。</w:t>
      </w:r>
    </w:p>
    <w:p>
      <w:pPr>
        <w:tabs>
          <w:tab w:val="left" w:pos="360"/>
          <w:tab w:val="left" w:pos="540"/>
          <w:tab w:val="left" w:pos="3600"/>
          <w:tab w:val="left" w:pos="3780"/>
          <w:tab w:val="left" w:pos="8460"/>
          <w:tab w:val="left" w:pos="9180"/>
        </w:tabs>
        <w:adjustRightInd w:val="0"/>
        <w:snapToGrid w:val="0"/>
        <w:spacing w:line="440" w:lineRule="exact"/>
        <w:ind w:rightChars="-10" w:right="-21" w:firstLine="481"/>
        <w:rPr>
          <w:rFonts w:ascii="宋体" w:eastAsia="宋体" w:cs="宋体"/>
          <w:b/>
          <w:sz w:val="24"/>
          <w:szCs w:val="24"/>
        </w:rPr>
      </w:pPr>
      <w:r>
        <w:rPr>
          <w:rFonts w:ascii="宋体" w:eastAsia="宋体" w:cs="宋体" w:hint="eastAsia"/>
          <w:b/>
          <w:sz w:val="24"/>
          <w:szCs w:val="24"/>
        </w:rPr>
        <w:t>三、纪律要求</w:t>
      </w:r>
    </w:p>
    <w:p>
      <w:pPr>
        <w:adjustRightInd w:val="0"/>
        <w:snapToGrid w:val="0"/>
        <w:spacing w:line="440" w:lineRule="exact"/>
        <w:ind w:right="-10"/>
        <w:rPr>
          <w:rFonts w:ascii="宋体" w:eastAsia="宋体" w:cs="宋体"/>
          <w:sz w:val="24"/>
          <w:szCs w:val="24"/>
        </w:rPr>
      </w:pPr>
      <w:r>
        <w:rPr>
          <w:rFonts w:ascii="宋体" w:eastAsia="宋体" w:cs="宋体" w:hint="eastAsia"/>
          <w:sz w:val="24"/>
          <w:szCs w:val="24"/>
        </w:rPr>
        <w:t xml:space="preserve">    </w:t>
      </w:r>
      <w:r>
        <w:rPr>
          <w:rFonts w:ascii="宋体" w:eastAsia="宋体" w:cs="宋体" w:hint="eastAsia"/>
          <w:b/>
          <w:bCs/>
          <w:sz w:val="24"/>
          <w:szCs w:val="24"/>
        </w:rPr>
        <w:t>1、评选纪律：</w:t>
      </w:r>
      <w:r>
        <w:rPr>
          <w:rFonts w:ascii="宋体" w:eastAsia="宋体" w:cs="宋体" w:hint="eastAsia"/>
          <w:sz w:val="24"/>
          <w:szCs w:val="24"/>
        </w:rPr>
        <w:t>评委会和评选工作人员应严格遵守国家的法律、法规和规章制度；严格按照本次比选文件进行评选；公正廉洁、不徇私情，不得损害国家利益；保护招、比选人的合法权益。</w:t>
      </w:r>
    </w:p>
    <w:p>
      <w:pPr>
        <w:adjustRightInd w:val="0"/>
        <w:snapToGrid w:val="0"/>
        <w:spacing w:line="440" w:lineRule="exact"/>
        <w:ind w:right="-10" w:firstLineChars="200" w:firstLine="480"/>
        <w:rPr>
          <w:rFonts w:ascii="宋体" w:eastAsia="宋体" w:cs="宋体"/>
          <w:sz w:val="24"/>
          <w:szCs w:val="24"/>
        </w:rPr>
      </w:pPr>
      <w:r>
        <w:rPr>
          <w:rFonts w:ascii="宋体" w:eastAsia="宋体" w:cs="宋体" w:hint="eastAsia"/>
          <w:b/>
          <w:bCs/>
          <w:sz w:val="24"/>
          <w:szCs w:val="24"/>
        </w:rPr>
        <w:t>2、保密要求：</w:t>
      </w:r>
      <w:r>
        <w:rPr>
          <w:rFonts w:ascii="宋体" w:eastAsia="宋体" w:cs="宋体" w:hint="eastAsia"/>
          <w:sz w:val="24"/>
          <w:szCs w:val="24"/>
        </w:rPr>
        <w:t>在评选过程中，评委及评选工作人员必须对评选情况严格保密，任何人不得将评选情况透露给与比选人有关的单位和个人。如有违反评选纪律的情况发生，将依据《中华人民共和国政府采购法》及其他有关法律法规的规定，追究有关当事人的责任。</w:t>
      </w:r>
    </w:p>
    <w:p>
      <w:pPr>
        <w:tabs>
          <w:tab w:val="left" w:pos="0"/>
        </w:tabs>
        <w:adjustRightInd w:val="0"/>
        <w:snapToGrid w:val="0"/>
        <w:spacing w:line="440" w:lineRule="exact"/>
        <w:ind w:firstLineChars="200" w:firstLine="480"/>
        <w:jc w:val="left"/>
        <w:rPr>
          <w:rFonts w:ascii="宋体" w:eastAsia="宋体" w:cs="宋体"/>
          <w:bCs/>
          <w:sz w:val="24"/>
          <w:szCs w:val="24"/>
        </w:rPr>
      </w:pPr>
      <w:r>
        <w:rPr>
          <w:rFonts w:ascii="宋体" w:eastAsia="宋体" w:cs="宋体" w:hint="eastAsia"/>
          <w:b/>
          <w:sz w:val="24"/>
          <w:szCs w:val="24"/>
        </w:rPr>
        <w:t>3、解释权：</w:t>
      </w:r>
      <w:r>
        <w:rPr>
          <w:rFonts w:ascii="宋体" w:eastAsia="宋体" w:cs="宋体" w:hint="eastAsia"/>
          <w:bCs/>
          <w:sz w:val="24"/>
          <w:szCs w:val="24"/>
        </w:rPr>
        <w:t>本评选办法的解释权属于比选人。</w:t>
      </w:r>
    </w:p>
    <w:p>
      <w:pPr>
        <w:spacing w:line="400" w:lineRule="exact"/>
        <w:rPr>
          <w:rFonts w:ascii="宋体" w:eastAsia="宋体" w:cs="宋体"/>
          <w:sz w:val="24"/>
          <w:szCs w:val="24"/>
        </w:rPr>
      </w:pPr>
    </w:p>
    <w:p>
      <w:pPr>
        <w:spacing w:line="400" w:lineRule="exact"/>
        <w:rPr>
          <w:rFonts w:ascii="宋体" w:eastAsia="宋体" w:cs="宋体"/>
          <w:b/>
          <w:sz w:val="24"/>
          <w:szCs w:val="24"/>
        </w:rPr>
      </w:pPr>
    </w:p>
    <w:p>
      <w:pPr>
        <w:spacing w:line="400" w:lineRule="exact"/>
        <w:rPr>
          <w:rFonts w:ascii="宋体" w:eastAsia="宋体" w:cs="宋体"/>
          <w:b/>
          <w:sz w:val="24"/>
          <w:szCs w:val="24"/>
        </w:rPr>
      </w:pPr>
    </w:p>
    <w:p>
      <w:pPr>
        <w:spacing w:line="400" w:lineRule="exact"/>
        <w:rPr>
          <w:rFonts w:ascii="宋体" w:eastAsia="宋体" w:cs="宋体"/>
          <w:b/>
          <w:sz w:val="24"/>
          <w:szCs w:val="24"/>
        </w:rPr>
      </w:pPr>
    </w:p>
    <w:p>
      <w:pPr>
        <w:spacing w:line="400" w:lineRule="exact"/>
        <w:rPr>
          <w:rFonts w:ascii="宋体" w:eastAsia="宋体" w:cs="宋体"/>
          <w:b/>
          <w:sz w:val="24"/>
          <w:szCs w:val="24"/>
        </w:rPr>
      </w:pPr>
    </w:p>
    <w:p>
      <w:pPr>
        <w:spacing w:line="400" w:lineRule="exact"/>
        <w:rPr>
          <w:rFonts w:ascii="宋体" w:eastAsia="宋体" w:cs="宋体"/>
          <w:b/>
          <w:sz w:val="24"/>
          <w:szCs w:val="24"/>
        </w:rPr>
      </w:pPr>
    </w:p>
    <w:p>
      <w:pPr>
        <w:spacing w:line="400" w:lineRule="exact"/>
        <w:rPr>
          <w:rFonts w:ascii="宋体" w:eastAsia="宋体" w:cs="宋体"/>
          <w:b/>
          <w:sz w:val="24"/>
          <w:szCs w:val="24"/>
        </w:rPr>
      </w:pPr>
    </w:p>
    <w:p>
      <w:pPr>
        <w:spacing w:line="400" w:lineRule="exact"/>
        <w:rPr>
          <w:rFonts w:ascii="宋体" w:eastAsia="宋体" w:cs="宋体"/>
          <w:b/>
          <w:sz w:val="24"/>
          <w:szCs w:val="24"/>
        </w:rPr>
      </w:pPr>
    </w:p>
    <w:p>
      <w:pPr>
        <w:spacing w:line="400" w:lineRule="exact"/>
        <w:rPr>
          <w:rFonts w:ascii="宋体" w:eastAsia="宋体" w:cs="宋体"/>
          <w:b/>
          <w:sz w:val="24"/>
          <w:szCs w:val="24"/>
        </w:rPr>
      </w:pPr>
    </w:p>
    <w:p>
      <w:pPr>
        <w:spacing w:line="400" w:lineRule="exact"/>
        <w:rPr>
          <w:rFonts w:ascii="宋体" w:eastAsia="宋体" w:cs="宋体"/>
          <w:b/>
          <w:sz w:val="24"/>
          <w:szCs w:val="24"/>
        </w:rPr>
      </w:pPr>
    </w:p>
    <w:p>
      <w:pPr>
        <w:spacing w:line="400" w:lineRule="exact"/>
        <w:rPr>
          <w:rFonts w:ascii="宋体" w:eastAsia="宋体" w:cs="宋体"/>
          <w:b/>
          <w:sz w:val="24"/>
          <w:szCs w:val="24"/>
        </w:rPr>
      </w:pPr>
    </w:p>
    <w:p>
      <w:pPr>
        <w:spacing w:line="400" w:lineRule="exact"/>
        <w:rPr>
          <w:rFonts w:ascii="宋体" w:eastAsia="宋体" w:cs="宋体"/>
          <w:b/>
          <w:sz w:val="24"/>
          <w:szCs w:val="24"/>
        </w:rPr>
      </w:pPr>
    </w:p>
    <w:p>
      <w:pPr>
        <w:spacing w:line="400" w:lineRule="exact"/>
        <w:rPr>
          <w:rFonts w:ascii="宋体" w:eastAsia="宋体" w:cs="宋体"/>
          <w:b/>
          <w:sz w:val="24"/>
          <w:szCs w:val="24"/>
        </w:rPr>
      </w:pPr>
    </w:p>
    <w:p>
      <w:pPr>
        <w:spacing w:line="400" w:lineRule="exact"/>
        <w:jc w:val="center"/>
        <w:rPr>
          <w:rFonts w:ascii="宋体" w:eastAsia="宋体" w:cs="宋体"/>
          <w:b/>
          <w:sz w:val="24"/>
          <w:szCs w:val="24"/>
        </w:rPr>
      </w:pPr>
      <w:r>
        <w:rPr>
          <w:rFonts w:ascii="宋体" w:eastAsia="宋体" w:cs="宋体" w:hint="eastAsia"/>
          <w:b/>
          <w:sz w:val="24"/>
          <w:szCs w:val="24"/>
        </w:rPr>
        <w:t>综合评分表：</w:t>
      </w:r>
    </w:p>
    <w:tbl>
      <w:tblPr>
        <w:jc w:val="left"/>
        <w:tblInd w:w="-269" w:type="dxa"/>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Pr>
      <w:tblGrid>
        <w:gridCol w:w="426"/>
        <w:gridCol w:w="709"/>
        <w:gridCol w:w="567"/>
        <w:gridCol w:w="7229"/>
        <w:gridCol w:w="992"/>
      </w:tblGrid>
      <w:tr>
        <w:trPr>
          <w:trHeight w:val="699"/>
        </w:trPr>
        <w:tc>
          <w:tcPr>
            <w:tcW w:w="4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jc w:val="center"/>
              <w:textAlignment w:val="center"/>
              <w:rPr>
                <w:rFonts w:ascii="宋体" w:eastAsia="宋体" w:cs="宋体"/>
                <w:color w:val="000000"/>
                <w:sz w:val="24"/>
                <w:szCs w:val="24"/>
              </w:rPr>
            </w:pPr>
            <w:r>
              <w:rPr>
                <w:rFonts w:ascii="宋体" w:eastAsia="宋体" w:cs="宋体" w:hint="eastAsia"/>
                <w:color w:val="000000"/>
                <w:sz w:val="24"/>
                <w:szCs w:val="24"/>
              </w:rPr>
              <w:t>序号</w:t>
            </w:r>
          </w:p>
        </w:tc>
        <w:tc>
          <w:tcPr>
            <w:tcW w:w="70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jc w:val="distribute"/>
              <w:textAlignment w:val="center"/>
              <w:rPr>
                <w:rFonts w:ascii="宋体" w:eastAsia="宋体" w:cs="宋体"/>
                <w:color w:val="000000"/>
                <w:sz w:val="24"/>
                <w:szCs w:val="24"/>
              </w:rPr>
            </w:pPr>
            <w:r>
              <w:rPr>
                <w:rFonts w:ascii="宋体" w:eastAsia="宋体" w:cs="宋体" w:hint="eastAsia"/>
                <w:color w:val="000000"/>
                <w:sz w:val="24"/>
                <w:szCs w:val="24"/>
              </w:rPr>
              <w:t>评分因素</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jc w:val="center"/>
              <w:textAlignment w:val="center"/>
              <w:rPr>
                <w:rFonts w:ascii="宋体" w:eastAsia="宋体" w:cs="宋体"/>
                <w:color w:val="000000"/>
                <w:sz w:val="24"/>
                <w:szCs w:val="24"/>
              </w:rPr>
            </w:pPr>
            <w:r>
              <w:rPr>
                <w:rFonts w:ascii="宋体" w:eastAsia="宋体" w:cs="宋体" w:hint="eastAsia"/>
                <w:color w:val="000000"/>
                <w:sz w:val="24"/>
                <w:szCs w:val="24"/>
              </w:rPr>
              <w:t>分值</w:t>
            </w:r>
          </w:p>
        </w:tc>
        <w:tc>
          <w:tcPr>
            <w:tcW w:w="722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jc w:val="center"/>
              <w:textAlignment w:val="center"/>
              <w:rPr>
                <w:rFonts w:ascii="宋体" w:eastAsia="宋体" w:cs="宋体"/>
                <w:color w:val="000000"/>
                <w:sz w:val="24"/>
                <w:szCs w:val="24"/>
              </w:rPr>
            </w:pPr>
            <w:r>
              <w:rPr>
                <w:rFonts w:ascii="宋体" w:eastAsia="宋体" w:cs="宋体" w:hint="eastAsia"/>
                <w:color w:val="000000"/>
                <w:sz w:val="24"/>
                <w:szCs w:val="24"/>
              </w:rPr>
              <w:t>评分标准</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jc w:val="center"/>
              <w:textAlignment w:val="center"/>
              <w:rPr>
                <w:rFonts w:ascii="宋体" w:eastAsia="宋体" w:cs="宋体"/>
                <w:color w:val="000000"/>
                <w:sz w:val="24"/>
                <w:szCs w:val="24"/>
              </w:rPr>
            </w:pPr>
            <w:r>
              <w:rPr>
                <w:rFonts w:ascii="宋体" w:eastAsia="宋体" w:cs="宋体" w:hint="eastAsia"/>
                <w:color w:val="000000"/>
                <w:sz w:val="24"/>
                <w:szCs w:val="24"/>
              </w:rPr>
              <w:t>说    明</w:t>
            </w:r>
          </w:p>
        </w:tc>
      </w:tr>
      <w:tr>
        <w:trPr>
          <w:trHeight w:val="680"/>
        </w:trPr>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pPr>
              <w:jc w:val="center"/>
              <w:rPr>
                <w:rFonts w:ascii="宋体" w:eastAsia="宋体" w:cs="宋体"/>
                <w:color w:val="000000"/>
                <w:sz w:val="24"/>
                <w:szCs w:val="24"/>
              </w:rPr>
            </w:pPr>
            <w:r>
              <w:rPr>
                <w:rFonts w:ascii="宋体" w:eastAsia="宋体" w:cs="宋体" w:hint="eastAsia"/>
                <w:color w:val="000000"/>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pPr>
              <w:jc w:val="distribute"/>
              <w:rPr>
                <w:rFonts w:ascii="宋体" w:eastAsia="宋体" w:cs="宋体"/>
                <w:color w:val="000000"/>
                <w:sz w:val="24"/>
                <w:szCs w:val="24"/>
              </w:rPr>
            </w:pPr>
            <w:r>
              <w:rPr>
                <w:rFonts w:ascii="宋体" w:eastAsia="宋体" w:cs="宋体" w:hint="eastAsia"/>
                <w:color w:val="000000"/>
                <w:sz w:val="24"/>
                <w:szCs w:val="24"/>
              </w:rPr>
              <w:t>商务运营方案</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pPr>
              <w:rPr>
                <w:rFonts w:ascii="宋体" w:eastAsia="宋体" w:cs="宋体"/>
                <w:color w:val="000000"/>
                <w:sz w:val="24"/>
                <w:szCs w:val="24"/>
              </w:rPr>
            </w:pPr>
            <w:r>
              <w:rPr>
                <w:rFonts w:ascii="宋体" w:eastAsia="宋体" w:cs="宋体" w:hint="eastAsia"/>
                <w:color w:val="000000"/>
                <w:sz w:val="24"/>
                <w:szCs w:val="24"/>
              </w:rPr>
              <w:t>25分</w:t>
            </w:r>
          </w:p>
        </w:tc>
        <w:tc>
          <w:tcPr>
            <w:tcW w:w="722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pPr>
              <w:widowControl/>
              <w:jc w:val="left"/>
              <w:textAlignment w:val="center"/>
              <w:rPr>
                <w:rFonts w:ascii="宋体" w:eastAsia="宋体" w:cs="宋体"/>
                <w:sz w:val="24"/>
                <w:szCs w:val="24"/>
              </w:rPr>
            </w:pPr>
            <w:r>
              <w:rPr>
                <w:rFonts w:ascii="宋体" w:eastAsia="宋体" w:cs="宋体" w:hint="eastAsia"/>
                <w:sz w:val="24"/>
                <w:szCs w:val="24"/>
              </w:rPr>
              <w:t>比选人提供的运营方案至少应包括下列三项内容：</w:t>
            </w:r>
          </w:p>
          <w:p>
            <w:pPr>
              <w:widowControl/>
              <w:jc w:val="left"/>
              <w:textAlignment w:val="center"/>
              <w:rPr>
                <w:rFonts w:ascii="宋体" w:eastAsia="宋体" w:cs="宋体"/>
                <w:sz w:val="24"/>
                <w:szCs w:val="24"/>
              </w:rPr>
            </w:pPr>
            <w:r>
              <w:rPr>
                <w:rFonts w:ascii="宋体" w:eastAsia="宋体" w:cs="宋体" w:hint="eastAsia"/>
                <w:sz w:val="24"/>
                <w:szCs w:val="24"/>
              </w:rPr>
              <w:t xml:space="preserve">1、售后服务承诺，2、设备运营管理方案，3、售卖产品管理方案，上述方案按照完整性、合理性、可行性等进行横向对比。                                              A、方案中包含快速响应设备售后服务承诺、详细的设备运营管理方案、方案中有详细的售卖产品管理方案且详细完整、考虑周全、具有可行性的得25分；                                         </w:t>
            </w:r>
          </w:p>
          <w:p>
            <w:pPr>
              <w:widowControl/>
              <w:jc w:val="left"/>
              <w:textAlignment w:val="center"/>
              <w:rPr>
                <w:rFonts w:ascii="宋体" w:eastAsia="宋体" w:cs="宋体"/>
                <w:sz w:val="24"/>
                <w:szCs w:val="24"/>
              </w:rPr>
            </w:pPr>
            <w:r>
              <w:rPr>
                <w:rFonts w:ascii="宋体" w:eastAsia="宋体" w:cs="宋体" w:hint="eastAsia"/>
                <w:sz w:val="24"/>
                <w:szCs w:val="24"/>
              </w:rPr>
              <w:t>B、方案中仅包含售后服务承诺、设备运营管理方案、售卖产品管理方案中的二项内容，且方案完整度、合理性、可行性一般的得15分；</w:t>
            </w:r>
          </w:p>
          <w:p>
            <w:pPr>
              <w:tabs>
                <w:tab w:val="left" w:pos="312"/>
              </w:tabs>
              <w:rPr>
                <w:rFonts w:ascii="宋体" w:eastAsia="宋体" w:cs="宋体"/>
                <w:color w:val="000000"/>
                <w:sz w:val="24"/>
                <w:szCs w:val="24"/>
              </w:rPr>
            </w:pPr>
            <w:r>
              <w:rPr>
                <w:rFonts w:ascii="宋体" w:eastAsia="宋体" w:cs="宋体" w:hint="eastAsia"/>
                <w:sz w:val="24"/>
                <w:szCs w:val="24"/>
              </w:rPr>
              <w:t>C、方案中无上述三项内容，或方案不完整、不合理、不具备可行性的酌情扣分</w:t>
            </w:r>
          </w:p>
        </w:tc>
        <w:tc>
          <w:tcPr>
            <w:tcW w:w="992"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pPr>
              <w:rPr>
                <w:rFonts w:ascii="宋体" w:eastAsia="宋体" w:cs="宋体"/>
                <w:color w:val="000000"/>
                <w:sz w:val="24"/>
                <w:szCs w:val="24"/>
              </w:rPr>
            </w:pPr>
          </w:p>
        </w:tc>
      </w:tr>
      <w:tr>
        <w:trPr>
          <w:trHeight w:val="1839"/>
        </w:trPr>
        <w:tc>
          <w:tcPr>
            <w:tcW w:w="4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pPr>
              <w:widowControl/>
              <w:jc w:val="center"/>
              <w:rPr>
                <w:rFonts w:ascii="宋体" w:eastAsia="宋体" w:cs="宋体"/>
                <w:sz w:val="24"/>
                <w:szCs w:val="24"/>
              </w:rPr>
            </w:pPr>
          </w:p>
          <w:p>
            <w:pPr>
              <w:jc w:val="center"/>
              <w:rPr>
                <w:rFonts w:ascii="宋体" w:eastAsia="宋体" w:cs="宋体"/>
                <w:color w:val="000000"/>
                <w:sz w:val="24"/>
                <w:szCs w:val="24"/>
              </w:rPr>
            </w:pPr>
            <w:r>
              <w:rPr>
                <w:rFonts w:ascii="宋体" w:eastAsia="宋体" w:cs="宋体" w:hint="eastAsia"/>
                <w:color w:val="000000"/>
                <w:sz w:val="24"/>
                <w:szCs w:val="24"/>
              </w:rPr>
              <w:t>2</w:t>
            </w:r>
          </w:p>
          <w:p>
            <w:pPr>
              <w:widowControl/>
              <w:jc w:val="center"/>
              <w:textAlignment w:val="center"/>
              <w:rPr>
                <w:rFonts w:ascii="宋体" w:eastAsia="宋体" w:cs="宋体"/>
                <w:color w:val="00000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pPr>
              <w:jc w:val="distribute"/>
              <w:rPr>
                <w:rFonts w:ascii="宋体" w:eastAsia="宋体" w:cs="宋体"/>
                <w:color w:val="000000"/>
                <w:sz w:val="24"/>
                <w:szCs w:val="24"/>
              </w:rPr>
            </w:pPr>
            <w:r>
              <w:rPr>
                <w:rFonts w:ascii="宋体" w:eastAsia="宋体" w:cs="宋体" w:hint="eastAsia"/>
                <w:color w:val="000000"/>
                <w:sz w:val="24"/>
                <w:szCs w:val="24"/>
              </w:rPr>
              <w:t>技术参数</w:t>
            </w:r>
          </w:p>
        </w:tc>
        <w:tc>
          <w:tcPr>
            <w:tcW w:w="567"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pPr>
              <w:kinsoku w:val="0"/>
              <w:overflowPunct w:val="0"/>
              <w:autoSpaceDE w:val="0"/>
              <w:autoSpaceDN w:val="0"/>
              <w:adjustRightInd w:val="0"/>
              <w:spacing w:before="47" w:line="288" w:lineRule="auto"/>
              <w:jc w:val="center"/>
              <w:rPr>
                <w:rFonts w:ascii="宋体" w:eastAsia="宋体" w:cs="宋体"/>
                <w:color w:val="000000"/>
                <w:sz w:val="24"/>
                <w:szCs w:val="24"/>
              </w:rPr>
            </w:pPr>
            <w:r>
              <w:rPr>
                <w:rFonts w:ascii="宋体" w:eastAsia="宋体" w:cs="宋体" w:hint="eastAsia"/>
                <w:color w:val="000000"/>
                <w:sz w:val="24"/>
                <w:szCs w:val="24"/>
              </w:rPr>
              <w:t>20分</w:t>
            </w:r>
          </w:p>
        </w:tc>
        <w:tc>
          <w:tcPr>
            <w:tcW w:w="722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pPr>
              <w:widowControl/>
              <w:jc w:val="left"/>
              <w:textAlignment w:val="center"/>
              <w:rPr>
                <w:rFonts w:ascii="宋体" w:eastAsia="宋体" w:cs="宋体"/>
                <w:sz w:val="24"/>
                <w:szCs w:val="24"/>
              </w:rPr>
            </w:pPr>
            <w:r>
              <w:rPr>
                <w:rFonts w:ascii="宋体" w:eastAsia="宋体" w:cs="宋体" w:hint="eastAsia"/>
                <w:sz w:val="24"/>
                <w:szCs w:val="24"/>
              </w:rPr>
              <w:t>根据比选人应有相关的技术能力，投入本项目自动售货机应具有一定的技术性、功能性、稳定性，具体要求如下：</w:t>
            </w:r>
          </w:p>
          <w:p>
            <w:pPr>
              <w:pStyle w:val="114"/>
              <w:widowControl/>
              <w:numPr>
                <w:ilvl w:val="0"/>
                <w:numId w:val="4"/>
              </w:numPr>
              <w:ind w:firstLineChars="0"/>
              <w:jc w:val="left"/>
              <w:textAlignment w:val="center"/>
              <w:rPr>
                <w:rFonts w:ascii="宋体" w:eastAsia="宋体" w:cs="宋体"/>
                <w:sz w:val="24"/>
                <w:szCs w:val="24"/>
              </w:rPr>
            </w:pPr>
            <w:r>
              <w:rPr>
                <w:rFonts w:ascii="宋体" w:eastAsia="宋体" w:cs="宋体" w:hint="eastAsia"/>
                <w:sz w:val="24"/>
                <w:szCs w:val="24"/>
              </w:rPr>
              <w:t>比选人应具有一定的技术先进性，能够提供自助售货机相关     的实用新型专利证书。每有1项得3分，最高不超过6分</w:t>
            </w:r>
          </w:p>
          <w:p>
            <w:pPr>
              <w:pStyle w:val="114"/>
              <w:widowControl/>
              <w:numPr>
                <w:ilvl w:val="0"/>
                <w:numId w:val="4"/>
              </w:numPr>
              <w:ind w:firstLineChars="0"/>
              <w:jc w:val="left"/>
              <w:textAlignment w:val="center"/>
              <w:rPr>
                <w:rFonts w:ascii="宋体" w:eastAsia="宋体" w:cs="宋体"/>
                <w:sz w:val="24"/>
                <w:szCs w:val="24"/>
              </w:rPr>
            </w:pPr>
            <w:r>
              <w:rPr>
                <w:rFonts w:ascii="宋体" w:eastAsia="宋体" w:cs="宋体" w:hint="eastAsia"/>
                <w:sz w:val="24"/>
                <w:szCs w:val="24"/>
              </w:rPr>
              <w:t>比选人提供的设备满足微信、支付宝支付功能的得4分。</w:t>
            </w:r>
          </w:p>
          <w:p>
            <w:pPr>
              <w:pStyle w:val="114"/>
              <w:widowControl/>
              <w:numPr>
                <w:ilvl w:val="0"/>
                <w:numId w:val="4"/>
              </w:numPr>
              <w:ind w:firstLineChars="0"/>
              <w:jc w:val="left"/>
              <w:textAlignment w:val="center"/>
              <w:rPr>
                <w:rFonts w:ascii="宋体" w:eastAsia="宋体" w:cs="宋体"/>
                <w:sz w:val="24"/>
                <w:szCs w:val="24"/>
              </w:rPr>
            </w:pPr>
            <w:r>
              <w:rPr>
                <w:rFonts w:ascii="宋体" w:eastAsia="宋体" w:cs="宋体" w:hint="eastAsia"/>
                <w:sz w:val="24"/>
                <w:szCs w:val="24"/>
              </w:rPr>
              <w:t>比选人需提供售货机第三方检验合格报告，满足此项条件的得4分</w:t>
            </w:r>
          </w:p>
          <w:p>
            <w:pPr>
              <w:widowControl/>
              <w:jc w:val="left"/>
              <w:textAlignment w:val="center"/>
              <w:rPr>
                <w:rFonts w:ascii="宋体" w:eastAsia="宋体" w:cs="宋体"/>
                <w:sz w:val="24"/>
                <w:szCs w:val="24"/>
              </w:rPr>
            </w:pPr>
            <w:r>
              <w:rPr>
                <w:rFonts w:ascii="宋体" w:eastAsia="宋体" w:cs="宋体" w:hint="eastAsia"/>
                <w:sz w:val="24"/>
                <w:szCs w:val="24"/>
              </w:rPr>
              <w:t>(4)比选人提供的设备应有操控屏幕， 售货机中所售卖所有产品应让顾客可视，便于顾客自由购买选择。满足此项条件的得6分</w:t>
            </w:r>
          </w:p>
          <w:p>
            <w:pPr>
              <w:spacing w:line="280" w:lineRule="exact"/>
              <w:jc w:val="left"/>
              <w:rPr>
                <w:rFonts w:ascii="宋体" w:eastAsia="宋体" w:cs="宋体"/>
                <w:sz w:val="24"/>
                <w:szCs w:val="24"/>
              </w:rPr>
            </w:pPr>
            <w:r>
              <w:rPr>
                <w:rFonts w:ascii="宋体" w:eastAsia="宋体" w:cs="宋体" w:hint="eastAsia"/>
                <w:sz w:val="24"/>
                <w:szCs w:val="24"/>
              </w:rPr>
              <w:t>（上述功能需提供实物照片或功能截图或演示视频进行佐证，如有必要应提供后台系统备查验）</w:t>
            </w:r>
          </w:p>
        </w:tc>
        <w:tc>
          <w:tcPr>
            <w:tcW w:w="992"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pPr>
              <w:rPr>
                <w:rFonts w:ascii="宋体" w:eastAsia="宋体" w:cs="宋体"/>
                <w:color w:val="FF0000"/>
                <w:sz w:val="24"/>
                <w:szCs w:val="24"/>
              </w:rPr>
            </w:pPr>
          </w:p>
        </w:tc>
      </w:tr>
      <w:tr>
        <w:trPr>
          <w:trHeight w:val="1135"/>
        </w:trPr>
        <w:tc>
          <w:tcPr>
            <w:tcW w:w="4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jc w:val="center"/>
              <w:textAlignment w:val="center"/>
              <w:rPr>
                <w:rFonts w:ascii="宋体" w:eastAsia="宋体" w:cs="宋体"/>
                <w:color w:val="000000"/>
                <w:sz w:val="24"/>
                <w:szCs w:val="24"/>
              </w:rPr>
            </w:pPr>
            <w:r>
              <w:rPr>
                <w:rFonts w:ascii="宋体" w:eastAsia="宋体" w:cs="宋体" w:hint="eastAsia"/>
                <w:color w:val="000000"/>
                <w:sz w:val="24"/>
                <w:szCs w:val="24"/>
              </w:rPr>
              <w:t>3</w:t>
            </w:r>
          </w:p>
        </w:tc>
        <w:tc>
          <w:tcPr>
            <w:tcW w:w="70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jc w:val="distribute"/>
              <w:rPr>
                <w:rFonts w:ascii="宋体" w:eastAsia="宋体" w:cs="宋体"/>
                <w:color w:val="000000"/>
                <w:sz w:val="24"/>
                <w:szCs w:val="24"/>
              </w:rPr>
            </w:pPr>
            <w:r>
              <w:rPr>
                <w:rFonts w:ascii="宋体" w:eastAsia="宋体" w:cs="宋体" w:hint="eastAsia"/>
                <w:color w:val="000000"/>
                <w:sz w:val="24"/>
                <w:szCs w:val="24"/>
              </w:rPr>
              <w:t>业绩案例</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rPr>
                <w:rFonts w:ascii="宋体" w:eastAsia="宋体" w:cs="宋体"/>
                <w:color w:val="000000"/>
                <w:sz w:val="24"/>
                <w:szCs w:val="24"/>
              </w:rPr>
            </w:pPr>
            <w:r>
              <w:rPr>
                <w:rFonts w:ascii="宋体" w:eastAsia="宋体" w:cs="宋体" w:hint="eastAsia"/>
                <w:color w:val="000000"/>
                <w:sz w:val="24"/>
                <w:szCs w:val="24"/>
              </w:rPr>
              <w:t>40分</w:t>
            </w:r>
          </w:p>
        </w:tc>
        <w:tc>
          <w:tcPr>
            <w:tcW w:w="722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numPr>
                <w:ilvl w:val="0"/>
                <w:numId w:val="5"/>
              </w:numPr>
              <w:jc w:val="left"/>
              <w:textAlignment w:val="center"/>
              <w:rPr>
                <w:rFonts w:ascii="宋体" w:eastAsia="宋体" w:cs="宋体"/>
                <w:sz w:val="24"/>
                <w:szCs w:val="24"/>
              </w:rPr>
            </w:pPr>
            <w:r>
              <w:rPr>
                <w:rFonts w:ascii="宋体" w:eastAsia="宋体" w:cs="宋体" w:hint="eastAsia"/>
                <w:sz w:val="24"/>
                <w:szCs w:val="24"/>
              </w:rPr>
              <w:t>根据20</w:t>
            </w:r>
            <w:r>
              <w:rPr>
                <w:rFonts w:ascii="宋体" w:eastAsia="宋体" w:cs="宋体" w:hint="eastAsia"/>
                <w:sz w:val="24"/>
                <w:szCs w:val="24"/>
                <w:lang w:val="en-US" w:eastAsia="zh-CN"/>
              </w:rPr>
              <w:t>20</w:t>
            </w:r>
            <w:r>
              <w:rPr>
                <w:rFonts w:ascii="宋体" w:eastAsia="宋体" w:cs="宋体" w:hint="eastAsia"/>
                <w:sz w:val="24"/>
                <w:szCs w:val="24"/>
              </w:rPr>
              <w:t>年至今（以合同签订时间为准）</w:t>
            </w:r>
            <w:r>
              <w:rPr>
                <w:rFonts w:ascii="宋体" w:eastAsia="宋体" w:cs="宋体" w:hint="eastAsia"/>
                <w:sz w:val="24"/>
                <w:szCs w:val="24"/>
                <w:lang w:val="en-US" w:eastAsia="zh-CN"/>
              </w:rPr>
              <w:t>所投品牌的</w:t>
            </w:r>
            <w:r>
              <w:rPr>
                <w:rFonts w:ascii="宋体" w:eastAsia="宋体" w:cs="宋体" w:hint="eastAsia"/>
                <w:sz w:val="24"/>
                <w:szCs w:val="24"/>
              </w:rPr>
              <w:t>自助售卖机的运营业绩（要求应包含医疗相关产品、医用耗材、进行评价，每提供一个运营业绩得</w:t>
            </w:r>
            <w:r>
              <w:rPr>
                <w:rFonts w:ascii="宋体" w:eastAsia="宋体" w:cs="宋体"/>
                <w:sz w:val="24"/>
                <w:szCs w:val="24"/>
              </w:rPr>
              <w:t>1</w:t>
            </w:r>
            <w:r>
              <w:rPr>
                <w:rFonts w:ascii="宋体" w:eastAsia="宋体" w:cs="宋体" w:hint="eastAsia"/>
                <w:sz w:val="24"/>
                <w:szCs w:val="24"/>
              </w:rPr>
              <w:t xml:space="preserve">分，满分40分。 </w:t>
            </w:r>
          </w:p>
          <w:p>
            <w:pPr>
              <w:widowControl/>
              <w:jc w:val="left"/>
              <w:textAlignment w:val="center"/>
              <w:rPr>
                <w:rFonts w:ascii="宋体" w:eastAsia="宋体" w:cs="宋体"/>
                <w:sz w:val="24"/>
                <w:szCs w:val="24"/>
              </w:rPr>
            </w:pPr>
            <w:r>
              <w:rPr>
                <w:rFonts w:ascii="宋体" w:eastAsia="宋体" w:cs="宋体" w:hint="eastAsia"/>
                <w:sz w:val="24"/>
                <w:szCs w:val="24"/>
              </w:rPr>
              <w:t>说明：</w:t>
            </w:r>
          </w:p>
          <w:p>
            <w:pPr>
              <w:widowControl/>
              <w:jc w:val="left"/>
              <w:textAlignment w:val="center"/>
              <w:rPr>
                <w:rFonts w:ascii="宋体" w:eastAsia="宋体" w:cs="宋体"/>
                <w:sz w:val="24"/>
                <w:szCs w:val="24"/>
              </w:rPr>
            </w:pPr>
            <w:r>
              <w:rPr>
                <w:rFonts w:ascii="宋体" w:eastAsia="宋体" w:cs="宋体" w:hint="eastAsia"/>
                <w:sz w:val="24"/>
                <w:szCs w:val="24"/>
              </w:rPr>
              <w:t xml:space="preserve">(1)、证明材料为比选人与医疗机构签署的合同文本复印件或者医疗机构官网中标通知（或提供官网网址链接）                                                                     </w:t>
            </w:r>
          </w:p>
          <w:p>
            <w:pPr>
              <w:rPr>
                <w:rFonts w:ascii="宋体" w:eastAsia="宋体" w:cs="宋体"/>
                <w:color w:val="000000"/>
                <w:sz w:val="24"/>
                <w:szCs w:val="24"/>
              </w:rPr>
            </w:pPr>
            <w:r>
              <w:rPr>
                <w:rFonts w:ascii="宋体" w:eastAsia="宋体" w:cs="宋体" w:hint="eastAsia"/>
                <w:sz w:val="24"/>
                <w:szCs w:val="24"/>
              </w:rPr>
              <w:t>(2)、如有必要，竞标人须提供合同原件或现场图片或后台系统备查，若发现业绩造假，则取消其比选资格。</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rPr>
                <w:rFonts w:ascii="宋体" w:eastAsia="宋体" w:cs="宋体"/>
                <w:color w:val="000000"/>
                <w:sz w:val="24"/>
                <w:szCs w:val="24"/>
              </w:rPr>
            </w:pPr>
          </w:p>
        </w:tc>
      </w:tr>
      <w:tr>
        <w:trPr>
          <w:trHeight w:val="1135"/>
        </w:trPr>
        <w:tc>
          <w:tcPr>
            <w:tcW w:w="4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spacing w:line="400" w:lineRule="exact"/>
              <w:ind w:firstLine="28"/>
              <w:jc w:val="center"/>
              <w:rPr>
                <w:rFonts w:ascii="宋体" w:eastAsia="宋体" w:cs="宋体"/>
                <w:color w:val="000000"/>
                <w:sz w:val="24"/>
                <w:szCs w:val="24"/>
              </w:rPr>
            </w:pPr>
            <w:r>
              <w:rPr>
                <w:rFonts w:ascii="宋体" w:eastAsia="宋体" w:cs="宋体" w:hint="eastAsia"/>
                <w:color w:val="000000"/>
                <w:sz w:val="24"/>
                <w:szCs w:val="24"/>
              </w:rPr>
              <w:t>4</w:t>
            </w:r>
          </w:p>
        </w:tc>
        <w:tc>
          <w:tcPr>
            <w:tcW w:w="70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ind w:firstLineChars="50" w:firstLine="120"/>
              <w:jc w:val="distribute"/>
              <w:rPr>
                <w:rFonts w:ascii="宋体" w:eastAsia="宋体" w:cs="宋体"/>
                <w:color w:val="000000"/>
                <w:sz w:val="24"/>
                <w:szCs w:val="24"/>
              </w:rPr>
            </w:pPr>
            <w:r>
              <w:rPr>
                <w:rFonts w:ascii="宋体" w:eastAsia="宋体" w:cs="宋体" w:hint="eastAsia"/>
                <w:color w:val="000000"/>
                <w:sz w:val="24"/>
                <w:szCs w:val="24"/>
              </w:rPr>
              <w:t>报价</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rPr>
                <w:rFonts w:ascii="宋体" w:eastAsia="宋体" w:cs="宋体"/>
                <w:color w:val="000000"/>
                <w:sz w:val="24"/>
                <w:szCs w:val="24"/>
              </w:rPr>
            </w:pPr>
            <w:r>
              <w:rPr>
                <w:rFonts w:ascii="宋体" w:eastAsia="宋体" w:cs="宋体" w:hint="eastAsia"/>
                <w:color w:val="000000"/>
                <w:sz w:val="24"/>
                <w:szCs w:val="24"/>
              </w:rPr>
              <w:t>15分</w:t>
            </w:r>
          </w:p>
        </w:tc>
        <w:tc>
          <w:tcPr>
            <w:tcW w:w="722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widowControl/>
              <w:jc w:val="left"/>
              <w:textAlignment w:val="center"/>
              <w:rPr>
                <w:rFonts w:ascii="宋体" w:eastAsia="宋体" w:cs="宋体"/>
                <w:sz w:val="24"/>
                <w:szCs w:val="24"/>
              </w:rPr>
            </w:pPr>
            <w:r>
              <w:rPr>
                <w:rFonts w:ascii="宋体" w:eastAsia="宋体" w:cs="宋体" w:hint="eastAsia"/>
                <w:sz w:val="24"/>
                <w:szCs w:val="24"/>
              </w:rPr>
              <w:t>1.以本次有效的最高的报价为基准价，其报价最高得分为满分，其他报价得分递减2分。</w:t>
            </w:r>
          </w:p>
          <w:p>
            <w:pPr>
              <w:rPr>
                <w:rFonts w:ascii="宋体" w:eastAsia="宋体" w:cs="宋体"/>
                <w:color w:val="FF0000"/>
                <w:sz w:val="24"/>
                <w:szCs w:val="24"/>
              </w:rPr>
            </w:pPr>
            <w:r>
              <w:rPr>
                <w:rFonts w:ascii="宋体" w:eastAsia="宋体" w:cs="宋体" w:hint="eastAsia"/>
                <w:sz w:val="24"/>
                <w:szCs w:val="24"/>
              </w:rPr>
              <w:t>2.报价得分保留小数点后两位。</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rPr>
                <w:rFonts w:ascii="宋体" w:eastAsia="宋体" w:cs="宋体"/>
                <w:color w:val="000000"/>
                <w:sz w:val="24"/>
                <w:szCs w:val="24"/>
              </w:rPr>
            </w:pPr>
            <w:r>
              <w:rPr>
                <w:rFonts w:ascii="宋体" w:eastAsia="宋体" w:cs="宋体" w:hint="eastAsia"/>
                <w:color w:val="000000"/>
                <w:sz w:val="24"/>
                <w:szCs w:val="24"/>
              </w:rPr>
              <w:t>报价以一台设备</w:t>
            </w:r>
            <w:r>
              <w:rPr>
                <w:rFonts w:ascii="宋体" w:eastAsia="宋体" w:cs="宋体" w:hint="eastAsia"/>
                <w:color w:val="000000"/>
                <w:sz w:val="24"/>
                <w:szCs w:val="24"/>
                <w:lang w:val="en-US" w:eastAsia="zh-CN"/>
              </w:rPr>
              <w:t>每月</w:t>
            </w:r>
            <w:r>
              <w:rPr>
                <w:rFonts w:ascii="宋体" w:eastAsia="宋体" w:cs="宋体" w:hint="eastAsia"/>
                <w:color w:val="000000"/>
                <w:sz w:val="24"/>
                <w:szCs w:val="24"/>
              </w:rPr>
              <w:t>管理费的形式</w:t>
            </w:r>
          </w:p>
        </w:tc>
      </w:tr>
    </w:tbl>
    <w:p>
      <w:pPr>
        <w:spacing w:line="360" w:lineRule="exact"/>
        <w:rPr>
          <w:rFonts w:ascii="宋体" w:eastAsia="宋体" w:cs="宋体"/>
          <w:sz w:val="24"/>
          <w:szCs w:val="24"/>
        </w:rPr>
      </w:pPr>
    </w:p>
    <w:p>
      <w:pPr>
        <w:spacing w:line="360" w:lineRule="exact"/>
        <w:rPr>
          <w:rFonts w:ascii="宋体" w:eastAsia="宋体" w:cs="宋体"/>
          <w:sz w:val="24"/>
          <w:szCs w:val="24"/>
        </w:rPr>
      </w:pPr>
    </w:p>
    <w:p>
      <w:pPr>
        <w:rPr>
          <w:rFonts w:ascii="宋体" w:eastAsia="宋体" w:cs="宋体"/>
          <w:sz w:val="24"/>
          <w:szCs w:val="24"/>
        </w:rPr>
      </w:pPr>
    </w:p>
    <w:p>
      <w:pPr>
        <w:rPr>
          <w:rFonts w:ascii="宋体" w:eastAsia="宋体" w:cs="宋体"/>
          <w:sz w:val="24"/>
          <w:szCs w:val="24"/>
        </w:rPr>
      </w:pPr>
    </w:p>
    <w:p>
      <w:pPr>
        <w:rPr>
          <w:rFonts w:ascii="宋体" w:eastAsia="宋体" w:cs="宋体"/>
          <w:sz w:val="24"/>
          <w:szCs w:val="24"/>
        </w:rPr>
      </w:pPr>
    </w:p>
    <w:p>
      <w:pPr>
        <w:rPr>
          <w:rFonts w:ascii="宋体" w:eastAsia="宋体" w:cs="宋体"/>
          <w:sz w:val="24"/>
          <w:szCs w:val="24"/>
        </w:rPr>
      </w:pPr>
    </w:p>
    <w:p>
      <w:pPr>
        <w:pStyle w:val="1"/>
        <w:spacing w:before="0" w:after="0" w:line="380" w:lineRule="atLeast"/>
        <w:rPr>
          <w:rFonts w:ascii="宋体" w:eastAsia="宋体" w:cs="宋体"/>
          <w:sz w:val="32"/>
          <w:szCs w:val="32"/>
        </w:rPr>
      </w:pPr>
      <w:r>
        <w:rPr>
          <w:rFonts w:ascii="宋体" w:eastAsia="宋体" w:cs="宋体" w:hint="eastAsia"/>
          <w:sz w:val="32"/>
          <w:szCs w:val="32"/>
        </w:rPr>
        <w:t xml:space="preserve">第五章 </w:t>
      </w:r>
      <w:bookmarkStart w:id="28" w:name="_Toc18552"/>
      <w:bookmarkStart w:id="29" w:name="_Toc463873875"/>
      <w:r>
        <w:rPr>
          <w:rFonts w:ascii="宋体" w:eastAsia="宋体" w:cs="宋体" w:hint="eastAsia"/>
          <w:sz w:val="32"/>
          <w:szCs w:val="32"/>
        </w:rPr>
        <w:t>比选文件格式</w:t>
      </w:r>
      <w:bookmarkEnd w:id="28"/>
      <w:bookmarkEnd w:id="29"/>
    </w:p>
    <w:p>
      <w:pPr>
        <w:jc w:val="center"/>
        <w:rPr>
          <w:rFonts w:ascii="宋体" w:eastAsia="宋体" w:cs="宋体"/>
          <w:b/>
          <w:bCs/>
          <w:sz w:val="36"/>
          <w:szCs w:val="36"/>
        </w:rPr>
      </w:pPr>
    </w:p>
    <w:p>
      <w:pPr>
        <w:jc w:val="center"/>
        <w:rPr>
          <w:rFonts w:ascii="宋体" w:eastAsia="宋体" w:cs="宋体"/>
          <w:b/>
          <w:bCs/>
          <w:sz w:val="36"/>
          <w:szCs w:val="36"/>
        </w:rPr>
      </w:pPr>
      <w:r>
        <w:rPr>
          <w:rFonts w:ascii="宋体" w:eastAsia="宋体" w:cs="宋体" w:hint="eastAsia"/>
          <w:b/>
          <w:bCs/>
          <w:sz w:val="36"/>
          <w:szCs w:val="36"/>
          <w:lang w:val="en-US" w:eastAsia="zh-CN"/>
        </w:rPr>
        <w:t>广汉市中医医院</w:t>
      </w:r>
      <w:r>
        <w:rPr>
          <w:rFonts w:ascii="宋体" w:eastAsia="宋体" w:cs="宋体" w:hint="eastAsia"/>
          <w:b/>
          <w:bCs/>
          <w:sz w:val="36"/>
          <w:szCs w:val="36"/>
        </w:rPr>
        <w:t>自助售货机服务</w:t>
      </w:r>
    </w:p>
    <w:p>
      <w:pPr>
        <w:jc w:val="center"/>
        <w:rPr>
          <w:rFonts w:ascii="宋体" w:eastAsia="宋体" w:cs="宋体"/>
          <w:b/>
          <w:bCs/>
          <w:sz w:val="52"/>
          <w:szCs w:val="52"/>
        </w:rPr>
      </w:pPr>
    </w:p>
    <w:p>
      <w:pPr>
        <w:jc w:val="center"/>
        <w:rPr>
          <w:rFonts w:ascii="宋体" w:eastAsia="宋体" w:cs="宋体"/>
          <w:b/>
          <w:bCs/>
          <w:sz w:val="52"/>
          <w:szCs w:val="52"/>
        </w:rPr>
      </w:pPr>
      <w:r>
        <w:rPr>
          <w:rFonts w:ascii="宋体" w:eastAsia="宋体" w:cs="宋体" w:hint="eastAsia"/>
          <w:b/>
          <w:bCs/>
          <w:sz w:val="52"/>
          <w:szCs w:val="52"/>
        </w:rPr>
        <w:t>比选项目</w:t>
      </w:r>
    </w:p>
    <w:p>
      <w:pPr>
        <w:spacing w:line="520" w:lineRule="exact"/>
        <w:jc w:val="center"/>
        <w:rPr>
          <w:rFonts w:ascii="宋体" w:eastAsia="宋体" w:cs="宋体"/>
          <w:b/>
          <w:bCs/>
          <w:sz w:val="24"/>
          <w:szCs w:val="24"/>
        </w:rPr>
      </w:pPr>
    </w:p>
    <w:p>
      <w:pPr>
        <w:spacing w:line="500" w:lineRule="exact"/>
        <w:jc w:val="center"/>
        <w:rPr>
          <w:rFonts w:ascii="宋体" w:eastAsia="宋体" w:cs="宋体"/>
          <w:b/>
          <w:sz w:val="24"/>
          <w:szCs w:val="24"/>
        </w:rPr>
      </w:pPr>
    </w:p>
    <w:p>
      <w:pPr>
        <w:spacing w:line="900" w:lineRule="exact"/>
        <w:jc w:val="center"/>
        <w:rPr>
          <w:rFonts w:ascii="宋体" w:eastAsia="宋体" w:cs="宋体"/>
          <w:sz w:val="24"/>
          <w:szCs w:val="24"/>
        </w:rPr>
      </w:pPr>
    </w:p>
    <w:p>
      <w:pPr>
        <w:spacing w:line="900" w:lineRule="exact"/>
        <w:jc w:val="center"/>
        <w:rPr>
          <w:rFonts w:ascii="宋体" w:eastAsia="宋体" w:cs="宋体"/>
          <w:b/>
          <w:bCs/>
          <w:sz w:val="52"/>
          <w:szCs w:val="52"/>
        </w:rPr>
      </w:pPr>
      <w:r>
        <w:rPr>
          <w:rFonts w:ascii="宋体" w:eastAsia="宋体" w:cs="宋体" w:hint="eastAsia"/>
          <w:b/>
          <w:bCs/>
          <w:sz w:val="52"/>
          <w:szCs w:val="52"/>
        </w:rPr>
        <w:t>比</w:t>
      </w:r>
    </w:p>
    <w:p>
      <w:pPr>
        <w:spacing w:line="900" w:lineRule="exact"/>
        <w:jc w:val="center"/>
        <w:rPr>
          <w:rFonts w:ascii="宋体" w:eastAsia="宋体" w:cs="宋体"/>
          <w:b/>
          <w:bCs/>
          <w:sz w:val="52"/>
          <w:szCs w:val="52"/>
        </w:rPr>
      </w:pPr>
      <w:r>
        <w:rPr>
          <w:rFonts w:ascii="宋体" w:eastAsia="宋体" w:cs="宋体" w:hint="eastAsia"/>
          <w:b/>
          <w:bCs/>
          <w:sz w:val="52"/>
          <w:szCs w:val="52"/>
        </w:rPr>
        <w:t>价</w:t>
      </w:r>
    </w:p>
    <w:p>
      <w:pPr>
        <w:spacing w:line="900" w:lineRule="exact"/>
        <w:jc w:val="center"/>
        <w:rPr>
          <w:rFonts w:ascii="宋体" w:eastAsia="宋体" w:cs="宋体"/>
          <w:b/>
          <w:bCs/>
          <w:sz w:val="52"/>
          <w:szCs w:val="52"/>
        </w:rPr>
      </w:pPr>
      <w:r>
        <w:rPr>
          <w:rFonts w:ascii="宋体" w:eastAsia="宋体" w:cs="宋体" w:hint="eastAsia"/>
          <w:b/>
          <w:bCs/>
          <w:sz w:val="52"/>
          <w:szCs w:val="52"/>
        </w:rPr>
        <w:t>文</w:t>
      </w:r>
    </w:p>
    <w:p>
      <w:pPr>
        <w:jc w:val="center"/>
        <w:rPr>
          <w:rFonts w:ascii="宋体" w:eastAsia="宋体" w:cs="宋体"/>
          <w:sz w:val="52"/>
          <w:szCs w:val="52"/>
        </w:rPr>
      </w:pPr>
      <w:r>
        <w:rPr>
          <w:rFonts w:ascii="宋体" w:eastAsia="宋体" w:cs="宋体" w:hint="eastAsia"/>
          <w:b/>
          <w:bCs/>
          <w:sz w:val="52"/>
          <w:szCs w:val="52"/>
        </w:rPr>
        <w:t>件</w:t>
      </w:r>
    </w:p>
    <w:p>
      <w:pPr>
        <w:spacing w:afterLines="50" w:after="156" w:line="500" w:lineRule="exact"/>
        <w:rPr>
          <w:rFonts w:ascii="宋体" w:eastAsia="宋体" w:cs="宋体"/>
          <w:b/>
          <w:sz w:val="52"/>
          <w:szCs w:val="52"/>
        </w:rPr>
      </w:pPr>
      <w:r>
        <w:rPr>
          <w:rFonts w:ascii="宋体" w:eastAsia="宋体" w:cs="宋体" w:hint="eastAsia"/>
          <w:b/>
          <w:sz w:val="52"/>
          <w:szCs w:val="52"/>
        </w:rPr>
        <w:t xml:space="preserve">                 </w:t>
      </w:r>
    </w:p>
    <w:p>
      <w:pPr>
        <w:spacing w:afterLines="50" w:after="156" w:line="500" w:lineRule="exact"/>
        <w:ind w:firstLineChars="1200" w:firstLine="2880"/>
        <w:rPr>
          <w:rFonts w:ascii="宋体" w:eastAsia="宋体" w:cs="宋体"/>
          <w:b/>
          <w:sz w:val="24"/>
          <w:szCs w:val="24"/>
          <w:u w:val="single"/>
        </w:rPr>
      </w:pPr>
      <w:r>
        <w:rPr>
          <w:rFonts w:ascii="宋体" w:eastAsia="宋体" w:cs="宋体" w:hint="eastAsia"/>
          <w:b/>
          <w:sz w:val="24"/>
          <w:szCs w:val="24"/>
        </w:rPr>
        <w:t>比选人：</w:t>
      </w:r>
      <w:r>
        <w:rPr>
          <w:rFonts w:ascii="宋体" w:eastAsia="宋体" w:cs="宋体" w:hint="eastAsia"/>
          <w:b/>
          <w:sz w:val="24"/>
          <w:szCs w:val="24"/>
          <w:u w:val="single"/>
        </w:rPr>
        <w:t xml:space="preserve">                 </w:t>
      </w:r>
    </w:p>
    <w:p>
      <w:pPr>
        <w:spacing w:afterLines="50" w:after="156" w:line="500" w:lineRule="exact"/>
        <w:rPr>
          <w:rFonts w:ascii="宋体" w:eastAsia="宋体" w:cs="宋体"/>
          <w:b/>
          <w:sz w:val="24"/>
          <w:szCs w:val="24"/>
          <w:u w:val="single"/>
        </w:rPr>
      </w:pPr>
    </w:p>
    <w:p>
      <w:pPr>
        <w:spacing w:afterLines="50" w:after="156" w:line="500" w:lineRule="exact"/>
        <w:jc w:val="center"/>
        <w:rPr>
          <w:rFonts w:ascii="宋体" w:eastAsia="宋体" w:cs="宋体"/>
          <w:b/>
          <w:sz w:val="24"/>
          <w:szCs w:val="24"/>
        </w:rPr>
      </w:pPr>
      <w:r>
        <w:rPr>
          <w:rFonts w:ascii="宋体" w:eastAsia="宋体" w:cs="宋体" w:hint="eastAsia"/>
          <w:b/>
          <w:sz w:val="24"/>
          <w:szCs w:val="24"/>
          <w:u w:val="single"/>
        </w:rPr>
        <w:t>____</w:t>
      </w:r>
      <w:r>
        <w:rPr>
          <w:rFonts w:ascii="宋体" w:eastAsia="宋体" w:cs="宋体" w:hint="eastAsia"/>
          <w:b/>
          <w:sz w:val="24"/>
          <w:szCs w:val="24"/>
        </w:rPr>
        <w:t>年</w:t>
      </w:r>
      <w:r>
        <w:rPr>
          <w:rFonts w:ascii="宋体" w:eastAsia="宋体" w:cs="宋体" w:hint="eastAsia"/>
          <w:b/>
          <w:sz w:val="24"/>
          <w:szCs w:val="24"/>
          <w:u w:val="single"/>
        </w:rPr>
        <w:t>____</w:t>
      </w:r>
      <w:r>
        <w:rPr>
          <w:rFonts w:ascii="宋体" w:eastAsia="宋体" w:cs="宋体" w:hint="eastAsia"/>
          <w:b/>
          <w:sz w:val="24"/>
          <w:szCs w:val="24"/>
        </w:rPr>
        <w:t>月</w:t>
      </w:r>
      <w:r>
        <w:rPr>
          <w:rFonts w:ascii="宋体" w:eastAsia="宋体" w:cs="宋体" w:hint="eastAsia"/>
          <w:b/>
          <w:sz w:val="24"/>
          <w:szCs w:val="24"/>
          <w:u w:val="single"/>
        </w:rPr>
        <w:t>____</w:t>
      </w:r>
      <w:r>
        <w:rPr>
          <w:rFonts w:ascii="宋体" w:eastAsia="宋体" w:cs="宋体" w:hint="eastAsia"/>
          <w:b/>
          <w:sz w:val="24"/>
          <w:szCs w:val="24"/>
        </w:rPr>
        <w:t>日</w:t>
      </w:r>
    </w:p>
    <w:p>
      <w:pPr>
        <w:widowControl/>
        <w:jc w:val="center"/>
        <w:rPr>
          <w:rFonts w:ascii="宋体" w:eastAsia="宋体" w:cs="宋体"/>
          <w:sz w:val="24"/>
          <w:szCs w:val="24"/>
        </w:rPr>
      </w:pPr>
    </w:p>
    <w:p>
      <w:pPr>
        <w:widowControl/>
        <w:spacing w:line="380" w:lineRule="atLeast"/>
        <w:ind w:firstLineChars="197" w:firstLine="473"/>
        <w:outlineLvl w:val="1"/>
        <w:rPr>
          <w:rFonts w:ascii="宋体" w:eastAsia="宋体" w:cs="宋体"/>
          <w:sz w:val="24"/>
          <w:szCs w:val="24"/>
        </w:rPr>
      </w:pPr>
      <w:bookmarkStart w:id="30" w:name="_Toc463873876"/>
      <w:bookmarkStart w:id="31" w:name="_Toc463873655"/>
      <w:bookmarkStart w:id="32" w:name="_Toc217446082"/>
    </w:p>
    <w:p>
      <w:pPr>
        <w:widowControl/>
        <w:spacing w:line="380" w:lineRule="atLeast"/>
        <w:ind w:firstLineChars="197" w:firstLine="473"/>
        <w:outlineLvl w:val="1"/>
        <w:rPr>
          <w:rFonts w:ascii="宋体" w:eastAsia="宋体" w:cs="宋体"/>
          <w:sz w:val="24"/>
          <w:szCs w:val="24"/>
        </w:rPr>
      </w:pPr>
    </w:p>
    <w:p>
      <w:pPr>
        <w:widowControl/>
        <w:spacing w:line="380" w:lineRule="atLeast"/>
        <w:ind w:firstLineChars="197" w:firstLine="473"/>
        <w:outlineLvl w:val="1"/>
        <w:rPr>
          <w:rFonts w:ascii="宋体" w:eastAsia="宋体" w:cs="宋体"/>
          <w:sz w:val="24"/>
          <w:szCs w:val="24"/>
        </w:rPr>
      </w:pPr>
    </w:p>
    <w:p>
      <w:pPr>
        <w:widowControl/>
        <w:spacing w:line="380" w:lineRule="atLeast"/>
        <w:ind w:firstLineChars="197" w:firstLine="473"/>
        <w:outlineLvl w:val="1"/>
        <w:rPr>
          <w:rFonts w:ascii="宋体" w:eastAsia="宋体" w:cs="宋体"/>
          <w:sz w:val="24"/>
          <w:szCs w:val="24"/>
        </w:rPr>
      </w:pPr>
    </w:p>
    <w:p>
      <w:pPr>
        <w:widowControl/>
        <w:spacing w:line="380" w:lineRule="atLeast"/>
        <w:ind w:firstLineChars="197" w:firstLine="473"/>
        <w:outlineLvl w:val="1"/>
        <w:rPr>
          <w:rFonts w:ascii="宋体" w:eastAsia="宋体" w:cs="宋体"/>
          <w:sz w:val="24"/>
          <w:szCs w:val="24"/>
        </w:rPr>
      </w:pPr>
    </w:p>
    <w:p>
      <w:pPr>
        <w:widowControl/>
        <w:spacing w:line="380" w:lineRule="atLeast"/>
        <w:ind w:firstLineChars="200" w:firstLine="480"/>
        <w:outlineLvl w:val="1"/>
        <w:rPr>
          <w:rFonts w:ascii="宋体" w:eastAsia="宋体" w:cs="宋体"/>
          <w:sz w:val="24"/>
          <w:szCs w:val="24"/>
        </w:rPr>
      </w:pPr>
      <w:r>
        <w:rPr>
          <w:rFonts w:ascii="宋体" w:eastAsia="宋体" w:cs="宋体" w:hint="eastAsia"/>
          <w:sz w:val="24"/>
          <w:szCs w:val="24"/>
        </w:rPr>
        <w:t>本章规定有固定格式的，比选人须严格按规定的格式要求编写比选文件，无格式要求的由比选人自行编写，并按规定顺序对比选文件进行装订；比选文件的格式或顺序未按要求编制的，将对比选人的中标资格带来不利影响。</w:t>
      </w:r>
      <w:bookmarkEnd w:id="30"/>
      <w:bookmarkEnd w:id="31"/>
    </w:p>
    <w:p>
      <w:pPr>
        <w:pStyle w:val="114"/>
        <w:widowControl/>
        <w:numPr>
          <w:ilvl w:val="0"/>
          <w:numId w:val="6"/>
        </w:numPr>
        <w:tabs>
          <w:tab w:val="left" w:pos="420"/>
        </w:tabs>
        <w:spacing w:line="380" w:lineRule="atLeast"/>
        <w:ind w:firstLineChars="0"/>
        <w:outlineLvl w:val="1"/>
        <w:rPr>
          <w:rFonts w:ascii="宋体" w:eastAsia="宋体" w:cs="宋体"/>
          <w:sz w:val="24"/>
          <w:szCs w:val="24"/>
        </w:rPr>
      </w:pPr>
      <w:bookmarkStart w:id="33" w:name="_Toc463873656"/>
      <w:bookmarkStart w:id="34" w:name="_Toc463873877"/>
      <w:r>
        <w:rPr>
          <w:rFonts w:ascii="宋体" w:eastAsia="宋体" w:cs="宋体" w:hint="eastAsia"/>
          <w:sz w:val="24"/>
          <w:szCs w:val="24"/>
        </w:rPr>
        <w:t>比选文件须编制详细目录，并备注对应的页码。【非常重要】</w:t>
      </w:r>
      <w:bookmarkEnd w:id="33"/>
      <w:bookmarkEnd w:id="34"/>
    </w:p>
    <w:p>
      <w:pPr>
        <w:widowControl/>
        <w:tabs>
          <w:tab w:val="left" w:pos="420"/>
        </w:tabs>
        <w:spacing w:line="380" w:lineRule="atLeast"/>
        <w:ind w:firstLineChars="200" w:firstLine="480"/>
        <w:outlineLvl w:val="1"/>
        <w:rPr>
          <w:rFonts w:ascii="宋体" w:eastAsia="宋体" w:cs="宋体"/>
          <w:sz w:val="24"/>
          <w:szCs w:val="24"/>
        </w:rPr>
      </w:pPr>
      <w:bookmarkStart w:id="35" w:name="_Toc463873878"/>
      <w:bookmarkStart w:id="36" w:name="_Toc463873657"/>
      <w:r>
        <w:rPr>
          <w:rFonts w:ascii="宋体" w:eastAsia="宋体" w:cs="宋体" w:hint="eastAsia"/>
          <w:sz w:val="24"/>
          <w:szCs w:val="24"/>
        </w:rPr>
        <w:t>二、比选文件装订顺序及相关格式要求：</w:t>
      </w:r>
      <w:bookmarkEnd w:id="35"/>
      <w:bookmarkEnd w:id="36"/>
      <w:r>
        <w:rPr>
          <w:rFonts w:ascii="宋体" w:eastAsia="宋体" w:cs="宋体" w:hint="eastAsia"/>
          <w:sz w:val="24"/>
          <w:szCs w:val="24"/>
        </w:rPr>
        <w:t>（实质性要求）</w:t>
      </w:r>
    </w:p>
    <w:p>
      <w:pPr>
        <w:widowControl/>
        <w:tabs>
          <w:tab w:val="left" w:pos="360"/>
          <w:tab w:val="left" w:pos="420"/>
        </w:tabs>
        <w:spacing w:line="380" w:lineRule="atLeast"/>
        <w:ind w:firstLineChars="200" w:firstLine="480"/>
        <w:outlineLvl w:val="1"/>
        <w:rPr>
          <w:rFonts w:ascii="宋体" w:eastAsia="宋体" w:cs="宋体"/>
          <w:sz w:val="24"/>
          <w:szCs w:val="24"/>
        </w:rPr>
      </w:pPr>
      <w:r>
        <w:rPr>
          <w:rFonts w:ascii="宋体" w:eastAsia="宋体" w:cs="宋体" w:hint="eastAsia"/>
          <w:sz w:val="24"/>
          <w:szCs w:val="24"/>
        </w:rPr>
        <w:t>1、比选承诺书。【格式附后】</w:t>
      </w:r>
    </w:p>
    <w:p>
      <w:pPr>
        <w:widowControl/>
        <w:tabs>
          <w:tab w:val="left" w:pos="360"/>
          <w:tab w:val="left" w:pos="420"/>
        </w:tabs>
        <w:spacing w:line="380" w:lineRule="atLeast"/>
        <w:ind w:firstLineChars="200" w:firstLine="480"/>
        <w:outlineLvl w:val="1"/>
        <w:rPr>
          <w:rFonts w:ascii="宋体" w:eastAsia="宋体" w:cs="宋体"/>
          <w:sz w:val="24"/>
          <w:szCs w:val="24"/>
        </w:rPr>
      </w:pPr>
      <w:r>
        <w:rPr>
          <w:rFonts w:ascii="宋体" w:eastAsia="宋体" w:cs="宋体" w:hint="eastAsia"/>
          <w:sz w:val="24"/>
          <w:szCs w:val="24"/>
        </w:rPr>
        <w:t>2、评选一览表。【格式附后】</w:t>
      </w:r>
    </w:p>
    <w:p>
      <w:pPr>
        <w:widowControl/>
        <w:tabs>
          <w:tab w:val="left" w:pos="360"/>
          <w:tab w:val="left" w:pos="420"/>
        </w:tabs>
        <w:spacing w:line="380" w:lineRule="atLeast"/>
        <w:ind w:firstLineChars="200" w:firstLine="480"/>
        <w:outlineLvl w:val="1"/>
        <w:rPr>
          <w:rFonts w:ascii="宋体" w:eastAsia="宋体" w:cs="宋体"/>
          <w:sz w:val="24"/>
          <w:szCs w:val="24"/>
        </w:rPr>
      </w:pPr>
      <w:r>
        <w:rPr>
          <w:rFonts w:ascii="宋体" w:eastAsia="宋体" w:cs="宋体" w:hint="eastAsia"/>
          <w:sz w:val="24"/>
          <w:szCs w:val="24"/>
        </w:rPr>
        <w:t>3、法定代表人授权书【格式附后】，法定代表人身份证复印件，授权代表身份证复印件；法人直接参与比选只需提供法人身份证复印件。</w:t>
      </w:r>
    </w:p>
    <w:p>
      <w:pPr>
        <w:widowControl/>
        <w:tabs>
          <w:tab w:val="left" w:pos="360"/>
          <w:tab w:val="left" w:pos="420"/>
        </w:tabs>
        <w:spacing w:line="380" w:lineRule="atLeast"/>
        <w:ind w:firstLineChars="200" w:firstLine="480"/>
        <w:outlineLvl w:val="1"/>
        <w:rPr>
          <w:rFonts w:ascii="宋体" w:eastAsia="宋体" w:cs="宋体"/>
          <w:sz w:val="24"/>
          <w:szCs w:val="24"/>
        </w:rPr>
      </w:pPr>
      <w:r>
        <w:rPr>
          <w:rFonts w:ascii="宋体" w:eastAsia="宋体" w:cs="宋体" w:hint="eastAsia"/>
          <w:sz w:val="24"/>
          <w:szCs w:val="24"/>
        </w:rPr>
        <w:t>4、营业执照复印件。</w:t>
      </w:r>
    </w:p>
    <w:p>
      <w:pPr>
        <w:widowControl/>
        <w:tabs>
          <w:tab w:val="left" w:pos="360"/>
          <w:tab w:val="left" w:pos="420"/>
        </w:tabs>
        <w:spacing w:line="380" w:lineRule="atLeast"/>
        <w:ind w:firstLineChars="200" w:firstLine="480"/>
        <w:outlineLvl w:val="1"/>
        <w:rPr>
          <w:rFonts w:ascii="宋体" w:eastAsia="宋体" w:cs="宋体"/>
          <w:sz w:val="24"/>
          <w:szCs w:val="24"/>
        </w:rPr>
      </w:pPr>
      <w:r>
        <w:rPr>
          <w:rFonts w:ascii="宋体" w:eastAsia="宋体" w:cs="宋体" w:hint="eastAsia"/>
          <w:sz w:val="24"/>
          <w:szCs w:val="24"/>
        </w:rPr>
        <w:t>5、比选人认为需要说明的其他内容（格式自拟）。</w:t>
      </w:r>
    </w:p>
    <w:p>
      <w:pPr>
        <w:widowControl/>
        <w:spacing w:line="380" w:lineRule="atLeast"/>
        <w:outlineLvl w:val="1"/>
        <w:rPr>
          <w:rFonts w:ascii="宋体" w:eastAsia="宋体" w:cs="宋体"/>
          <w:sz w:val="24"/>
          <w:szCs w:val="24"/>
        </w:rPr>
      </w:pPr>
    </w:p>
    <w:p>
      <w:pPr>
        <w:widowControl/>
        <w:spacing w:line="380" w:lineRule="atLeast"/>
        <w:outlineLvl w:val="1"/>
        <w:rPr>
          <w:rFonts w:ascii="宋体" w:eastAsia="宋体" w:cs="宋体"/>
          <w:sz w:val="24"/>
          <w:szCs w:val="24"/>
        </w:rPr>
      </w:pPr>
    </w:p>
    <w:p>
      <w:pPr>
        <w:widowControl/>
        <w:spacing w:line="380" w:lineRule="atLeast"/>
        <w:outlineLvl w:val="1"/>
        <w:rPr>
          <w:rFonts w:ascii="宋体" w:eastAsia="宋体" w:cs="宋体"/>
          <w:sz w:val="24"/>
          <w:szCs w:val="24"/>
        </w:rPr>
      </w:pPr>
    </w:p>
    <w:p>
      <w:pPr>
        <w:widowControl/>
        <w:spacing w:line="380" w:lineRule="atLeast"/>
        <w:outlineLvl w:val="1"/>
        <w:rPr>
          <w:rFonts w:ascii="宋体" w:eastAsia="宋体" w:cs="宋体"/>
          <w:sz w:val="24"/>
          <w:szCs w:val="24"/>
        </w:rPr>
      </w:pPr>
    </w:p>
    <w:p>
      <w:pPr>
        <w:widowControl/>
        <w:spacing w:line="380" w:lineRule="atLeast"/>
        <w:outlineLvl w:val="1"/>
        <w:rPr>
          <w:rFonts w:ascii="宋体" w:eastAsia="宋体" w:cs="宋体"/>
          <w:sz w:val="24"/>
          <w:szCs w:val="24"/>
        </w:rPr>
      </w:pPr>
    </w:p>
    <w:p>
      <w:pPr>
        <w:widowControl/>
        <w:spacing w:line="380" w:lineRule="atLeast"/>
        <w:outlineLvl w:val="1"/>
        <w:rPr>
          <w:rFonts w:ascii="宋体" w:eastAsia="宋体" w:cs="宋体"/>
          <w:sz w:val="24"/>
          <w:szCs w:val="24"/>
        </w:rPr>
      </w:pPr>
    </w:p>
    <w:p>
      <w:pPr>
        <w:widowControl/>
        <w:spacing w:line="380" w:lineRule="atLeast"/>
        <w:outlineLvl w:val="1"/>
        <w:rPr>
          <w:rFonts w:ascii="宋体" w:eastAsia="宋体" w:cs="宋体"/>
          <w:sz w:val="24"/>
          <w:szCs w:val="24"/>
        </w:rPr>
      </w:pPr>
    </w:p>
    <w:p>
      <w:pPr>
        <w:widowControl/>
        <w:spacing w:line="380" w:lineRule="atLeast"/>
        <w:outlineLvl w:val="1"/>
        <w:rPr>
          <w:rFonts w:ascii="宋体" w:eastAsia="宋体" w:cs="宋体"/>
          <w:sz w:val="24"/>
          <w:szCs w:val="24"/>
        </w:rPr>
      </w:pPr>
    </w:p>
    <w:p>
      <w:pPr>
        <w:widowControl/>
        <w:spacing w:line="380" w:lineRule="atLeast"/>
        <w:outlineLvl w:val="1"/>
        <w:rPr>
          <w:rFonts w:ascii="宋体" w:eastAsia="宋体" w:cs="宋体"/>
          <w:sz w:val="24"/>
          <w:szCs w:val="24"/>
        </w:rPr>
      </w:pPr>
    </w:p>
    <w:p>
      <w:pPr>
        <w:widowControl/>
        <w:spacing w:line="380" w:lineRule="atLeast"/>
        <w:outlineLvl w:val="1"/>
        <w:rPr>
          <w:rFonts w:ascii="宋体" w:eastAsia="宋体" w:cs="宋体"/>
          <w:sz w:val="24"/>
          <w:szCs w:val="24"/>
        </w:rPr>
      </w:pPr>
    </w:p>
    <w:p>
      <w:pPr>
        <w:widowControl/>
        <w:spacing w:line="380" w:lineRule="atLeast"/>
        <w:outlineLvl w:val="1"/>
        <w:rPr>
          <w:rFonts w:ascii="宋体" w:eastAsia="宋体" w:cs="宋体"/>
          <w:sz w:val="24"/>
          <w:szCs w:val="24"/>
        </w:rPr>
      </w:pPr>
    </w:p>
    <w:p>
      <w:pPr>
        <w:widowControl/>
        <w:spacing w:line="380" w:lineRule="atLeast"/>
        <w:outlineLvl w:val="1"/>
        <w:rPr>
          <w:rFonts w:ascii="宋体" w:eastAsia="宋体" w:cs="宋体"/>
          <w:sz w:val="24"/>
          <w:szCs w:val="24"/>
        </w:rPr>
      </w:pPr>
    </w:p>
    <w:p>
      <w:pPr>
        <w:widowControl/>
        <w:spacing w:line="380" w:lineRule="atLeast"/>
        <w:outlineLvl w:val="1"/>
        <w:rPr>
          <w:rFonts w:ascii="宋体" w:eastAsia="宋体" w:cs="宋体"/>
          <w:sz w:val="24"/>
          <w:szCs w:val="24"/>
        </w:rPr>
      </w:pPr>
    </w:p>
    <w:p>
      <w:pPr>
        <w:widowControl/>
        <w:spacing w:line="380" w:lineRule="atLeast"/>
        <w:outlineLvl w:val="1"/>
        <w:rPr>
          <w:rFonts w:ascii="宋体" w:eastAsia="宋体" w:cs="宋体"/>
          <w:sz w:val="24"/>
          <w:szCs w:val="24"/>
        </w:rPr>
      </w:pPr>
    </w:p>
    <w:p>
      <w:pPr>
        <w:widowControl/>
        <w:spacing w:line="380" w:lineRule="atLeast"/>
        <w:outlineLvl w:val="1"/>
        <w:rPr>
          <w:rFonts w:ascii="宋体" w:eastAsia="宋体" w:cs="宋体"/>
          <w:sz w:val="24"/>
          <w:szCs w:val="24"/>
        </w:rPr>
      </w:pPr>
    </w:p>
    <w:p>
      <w:pPr>
        <w:widowControl/>
        <w:spacing w:line="380" w:lineRule="atLeast"/>
        <w:outlineLvl w:val="1"/>
        <w:rPr>
          <w:rFonts w:ascii="宋体" w:eastAsia="宋体" w:cs="宋体"/>
          <w:sz w:val="24"/>
          <w:szCs w:val="24"/>
        </w:rPr>
      </w:pPr>
    </w:p>
    <w:p>
      <w:pPr>
        <w:widowControl/>
        <w:spacing w:line="380" w:lineRule="atLeast"/>
        <w:outlineLvl w:val="1"/>
        <w:rPr>
          <w:rFonts w:ascii="宋体" w:eastAsia="宋体" w:cs="宋体"/>
          <w:sz w:val="24"/>
          <w:szCs w:val="24"/>
        </w:rPr>
      </w:pPr>
    </w:p>
    <w:p>
      <w:pPr>
        <w:widowControl/>
        <w:spacing w:line="380" w:lineRule="atLeast"/>
        <w:outlineLvl w:val="1"/>
        <w:rPr>
          <w:rFonts w:ascii="宋体" w:eastAsia="宋体" w:cs="宋体"/>
          <w:sz w:val="24"/>
          <w:szCs w:val="24"/>
        </w:rPr>
      </w:pPr>
    </w:p>
    <w:p>
      <w:pPr>
        <w:widowControl/>
        <w:spacing w:line="380" w:lineRule="atLeast"/>
        <w:outlineLvl w:val="1"/>
        <w:rPr>
          <w:rFonts w:ascii="宋体" w:eastAsia="宋体" w:cs="宋体"/>
          <w:sz w:val="24"/>
          <w:szCs w:val="24"/>
        </w:rPr>
      </w:pPr>
    </w:p>
    <w:p>
      <w:pPr>
        <w:widowControl/>
        <w:spacing w:line="380" w:lineRule="atLeast"/>
        <w:outlineLvl w:val="1"/>
        <w:rPr>
          <w:rFonts w:ascii="宋体" w:eastAsia="宋体" w:cs="宋体"/>
          <w:sz w:val="24"/>
          <w:szCs w:val="24"/>
        </w:rPr>
      </w:pPr>
    </w:p>
    <w:p>
      <w:pPr>
        <w:widowControl/>
        <w:spacing w:line="380" w:lineRule="atLeast"/>
        <w:outlineLvl w:val="1"/>
        <w:rPr>
          <w:rFonts w:ascii="宋体" w:eastAsia="宋体" w:cs="宋体"/>
          <w:sz w:val="24"/>
          <w:szCs w:val="24"/>
        </w:rPr>
      </w:pPr>
    </w:p>
    <w:p>
      <w:pPr>
        <w:widowControl/>
        <w:spacing w:line="380" w:lineRule="atLeast"/>
        <w:outlineLvl w:val="1"/>
        <w:rPr>
          <w:rFonts w:ascii="宋体" w:eastAsia="宋体" w:cs="宋体"/>
          <w:sz w:val="24"/>
          <w:szCs w:val="24"/>
        </w:rPr>
      </w:pPr>
    </w:p>
    <w:p>
      <w:pPr>
        <w:widowControl/>
        <w:spacing w:line="380" w:lineRule="atLeast"/>
        <w:outlineLvl w:val="1"/>
        <w:rPr>
          <w:rFonts w:ascii="宋体" w:eastAsia="宋体" w:cs="宋体"/>
          <w:sz w:val="24"/>
          <w:szCs w:val="24"/>
        </w:rPr>
      </w:pPr>
    </w:p>
    <w:p>
      <w:pPr>
        <w:widowControl/>
        <w:spacing w:line="380" w:lineRule="atLeast"/>
        <w:outlineLvl w:val="1"/>
        <w:rPr>
          <w:rFonts w:ascii="宋体" w:eastAsia="宋体" w:cs="宋体"/>
          <w:sz w:val="24"/>
          <w:szCs w:val="24"/>
        </w:rPr>
      </w:pPr>
    </w:p>
    <w:p>
      <w:pPr>
        <w:widowControl/>
        <w:spacing w:line="380" w:lineRule="atLeast"/>
        <w:outlineLvl w:val="1"/>
        <w:rPr>
          <w:rFonts w:ascii="宋体" w:eastAsia="宋体" w:cs="宋体"/>
          <w:sz w:val="24"/>
          <w:szCs w:val="24"/>
        </w:rPr>
      </w:pPr>
      <w:bookmarkStart w:id="37" w:name="_Toc463873658"/>
      <w:bookmarkStart w:id="38" w:name="_Toc463873879"/>
    </w:p>
    <w:p>
      <w:pPr>
        <w:spacing w:line="380" w:lineRule="atLeast"/>
        <w:jc w:val="left"/>
        <w:outlineLvl w:val="5"/>
        <w:rPr>
          <w:rFonts w:ascii="宋体" w:eastAsia="宋体" w:cs="宋体"/>
          <w:b/>
          <w:bCs/>
          <w:sz w:val="24"/>
          <w:szCs w:val="24"/>
        </w:rPr>
      </w:pPr>
      <w:bookmarkEnd w:id="37"/>
      <w:bookmarkEnd w:id="38"/>
      <w:r>
        <w:rPr>
          <w:rFonts w:ascii="宋体" w:eastAsia="宋体" w:cs="宋体" w:hint="eastAsia"/>
          <w:b/>
          <w:bCs/>
          <w:sz w:val="24"/>
          <w:szCs w:val="24"/>
        </w:rPr>
        <w:t>1、比选承诺书</w:t>
      </w:r>
    </w:p>
    <w:p>
      <w:pPr>
        <w:spacing w:line="380" w:lineRule="atLeast"/>
        <w:ind w:firstLineChars="147" w:firstLine="353"/>
        <w:jc w:val="center"/>
        <w:outlineLvl w:val="5"/>
        <w:rPr>
          <w:rFonts w:ascii="宋体" w:eastAsia="宋体" w:cs="宋体"/>
          <w:b/>
          <w:bCs/>
          <w:sz w:val="24"/>
          <w:szCs w:val="24"/>
        </w:rPr>
      </w:pPr>
      <w:r>
        <w:rPr>
          <w:rFonts w:ascii="宋体" w:eastAsia="宋体" w:cs="宋体" w:hint="eastAsia"/>
          <w:b/>
          <w:bCs/>
          <w:sz w:val="24"/>
          <w:szCs w:val="24"/>
        </w:rPr>
        <w:t>比选承诺书</w:t>
      </w:r>
    </w:p>
    <w:p>
      <w:pPr>
        <w:spacing w:line="380" w:lineRule="atLeast"/>
        <w:ind w:firstLineChars="147" w:firstLine="353"/>
        <w:jc w:val="center"/>
        <w:outlineLvl w:val="5"/>
        <w:rPr>
          <w:rFonts w:ascii="宋体" w:eastAsia="宋体" w:cs="宋体"/>
          <w:b/>
          <w:bCs/>
          <w:sz w:val="24"/>
          <w:szCs w:val="24"/>
        </w:rPr>
      </w:pPr>
    </w:p>
    <w:p>
      <w:pPr>
        <w:widowControl/>
        <w:spacing w:line="380" w:lineRule="atLeast"/>
        <w:outlineLvl w:val="1"/>
        <w:rPr>
          <w:rFonts w:ascii="宋体" w:eastAsia="宋体" w:cs="宋体"/>
          <w:sz w:val="24"/>
          <w:szCs w:val="24"/>
        </w:rPr>
      </w:pPr>
      <w:r>
        <w:rPr>
          <w:rFonts w:ascii="宋体" w:eastAsia="宋体" w:cs="宋体" w:hint="eastAsia"/>
          <w:sz w:val="24"/>
          <w:szCs w:val="24"/>
          <w:lang w:val="en-US" w:eastAsia="zh-CN"/>
        </w:rPr>
        <w:t>广汉市中医医院</w:t>
      </w:r>
      <w:r>
        <w:rPr>
          <w:rFonts w:ascii="宋体" w:eastAsia="宋体" w:cs="宋体" w:hint="eastAsia"/>
          <w:sz w:val="24"/>
          <w:szCs w:val="24"/>
        </w:rPr>
        <w:t>：</w:t>
      </w:r>
    </w:p>
    <w:p>
      <w:pPr>
        <w:spacing w:line="380" w:lineRule="atLeast"/>
        <w:ind w:firstLineChars="200" w:firstLine="480"/>
        <w:outlineLvl w:val="5"/>
        <w:rPr>
          <w:rFonts w:ascii="宋体" w:eastAsia="宋体" w:cs="宋体"/>
          <w:sz w:val="24"/>
          <w:szCs w:val="24"/>
        </w:rPr>
      </w:pPr>
      <w:r>
        <w:rPr>
          <w:rFonts w:ascii="宋体" w:eastAsia="宋体" w:cs="宋体" w:hint="eastAsia"/>
          <w:sz w:val="24"/>
          <w:szCs w:val="24"/>
        </w:rPr>
        <w:t>我方全面研究了 “</w:t>
      </w:r>
      <w:r>
        <w:rPr>
          <w:rFonts w:ascii="宋体" w:eastAsia="宋体" w:cs="宋体" w:hint="eastAsia"/>
          <w:sz w:val="24"/>
          <w:szCs w:val="24"/>
          <w:u w:val="single"/>
        </w:rPr>
        <w:t xml:space="preserve">     </w:t>
      </w:r>
      <w:r>
        <w:rPr>
          <w:rFonts w:ascii="宋体" w:eastAsia="宋体" w:cs="宋体" w:hint="eastAsia"/>
          <w:sz w:val="24"/>
          <w:szCs w:val="24"/>
        </w:rPr>
        <w:t>”项目比选文件（比选编号：</w:t>
      </w:r>
      <w:r>
        <w:rPr>
          <w:rFonts w:ascii="宋体" w:eastAsia="宋体" w:cs="宋体" w:hint="eastAsia"/>
          <w:sz w:val="24"/>
          <w:szCs w:val="24"/>
          <w:u w:val="single"/>
        </w:rPr>
        <w:t xml:space="preserve">       </w:t>
      </w:r>
      <w:r>
        <w:rPr>
          <w:rFonts w:ascii="宋体" w:eastAsia="宋体" w:cs="宋体" w:hint="eastAsia"/>
          <w:sz w:val="24"/>
          <w:szCs w:val="24"/>
        </w:rPr>
        <w:t>）,决定参加贵单位组织的本项目比选，并作出如下承诺：</w:t>
      </w:r>
    </w:p>
    <w:p>
      <w:pPr>
        <w:tabs>
          <w:tab w:val="left" w:pos="360"/>
        </w:tabs>
        <w:spacing w:line="380" w:lineRule="atLeast"/>
        <w:ind w:firstLineChars="200" w:firstLine="480"/>
        <w:outlineLvl w:val="5"/>
        <w:rPr>
          <w:rFonts w:ascii="宋体" w:eastAsia="宋体" w:cs="宋体"/>
          <w:sz w:val="24"/>
          <w:szCs w:val="24"/>
        </w:rPr>
      </w:pPr>
      <w:r>
        <w:rPr>
          <w:rFonts w:ascii="宋体" w:eastAsia="宋体" w:cs="宋体" w:hint="eastAsia"/>
          <w:sz w:val="24"/>
          <w:szCs w:val="24"/>
        </w:rPr>
        <w:t>1、我方自愿按照比选文件规定的各项要求向贵院提供所需货物（服务），一旦我方中标，我方将严格履行比选文件、比选文件及合同中规定的责任和义务，保证于合同规定时间内完成项目的安装、调试，并交付采购人验收、使用。</w:t>
      </w:r>
    </w:p>
    <w:p>
      <w:pPr>
        <w:pStyle w:val="114"/>
        <w:numPr>
          <w:ilvl w:val="0"/>
          <w:numId w:val="5"/>
        </w:numPr>
        <w:tabs>
          <w:tab w:val="left" w:pos="360"/>
        </w:tabs>
        <w:spacing w:line="380" w:lineRule="atLeast"/>
        <w:ind w:firstLineChars="0"/>
        <w:outlineLvl w:val="5"/>
        <w:rPr>
          <w:rFonts w:ascii="宋体" w:eastAsia="宋体" w:cs="宋体"/>
          <w:sz w:val="24"/>
          <w:szCs w:val="24"/>
        </w:rPr>
      </w:pPr>
      <w:r>
        <w:rPr>
          <w:rFonts w:ascii="宋体" w:eastAsia="宋体" w:cs="宋体" w:hint="eastAsia"/>
          <w:sz w:val="24"/>
          <w:szCs w:val="24"/>
        </w:rPr>
        <w:t>我方愿意提供贵方可能另外要求的、与比选有关的文件资料，并保证我方已提供和将要提供的文件资料是真实、准确的；如贵院查实我方有提供虚假材料，或虚假陈述产品指标或性能的行为，我方同意接受贵方取消我方比选或中标资格，并将我方列入贵院不诚信供货商名单的处罚。</w:t>
      </w:r>
    </w:p>
    <w:p>
      <w:pPr>
        <w:pStyle w:val="114"/>
        <w:numPr>
          <w:ilvl w:val="0"/>
          <w:numId w:val="5"/>
        </w:numPr>
        <w:tabs>
          <w:tab w:val="left" w:pos="360"/>
        </w:tabs>
        <w:spacing w:line="380" w:lineRule="atLeast"/>
        <w:ind w:firstLineChars="0"/>
        <w:outlineLvl w:val="5"/>
        <w:rPr>
          <w:rFonts w:ascii="宋体" w:eastAsia="宋体" w:cs="宋体"/>
          <w:sz w:val="24"/>
          <w:szCs w:val="24"/>
        </w:rPr>
      </w:pPr>
      <w:r>
        <w:rPr>
          <w:rFonts w:ascii="宋体" w:eastAsia="宋体" w:cs="宋体" w:hint="eastAsia"/>
          <w:sz w:val="24"/>
          <w:szCs w:val="24"/>
        </w:rPr>
        <w:t>我方完全理解并接受贵院对列入医院不诚信供货商名单中的供货商，三年内不得参与医院任何采购活动的规定。</w:t>
      </w:r>
    </w:p>
    <w:p>
      <w:pPr>
        <w:pStyle w:val="114"/>
        <w:numPr>
          <w:ilvl w:val="0"/>
          <w:numId w:val="5"/>
        </w:numPr>
        <w:tabs>
          <w:tab w:val="left" w:pos="360"/>
        </w:tabs>
        <w:spacing w:line="380" w:lineRule="atLeast"/>
        <w:ind w:firstLineChars="0"/>
        <w:outlineLvl w:val="5"/>
        <w:rPr>
          <w:rFonts w:ascii="宋体" w:eastAsia="宋体" w:cs="宋体"/>
          <w:sz w:val="24"/>
          <w:szCs w:val="24"/>
        </w:rPr>
      </w:pPr>
      <w:r>
        <w:rPr>
          <w:rFonts w:ascii="宋体" w:eastAsia="宋体" w:cs="宋体" w:hint="eastAsia"/>
          <w:sz w:val="24"/>
          <w:szCs w:val="24"/>
        </w:rPr>
        <w:t>我方完全理解采购人不一定接受最高报价的比选或收到的任何比选。</w:t>
      </w:r>
    </w:p>
    <w:p>
      <w:pPr>
        <w:ind w:firstLineChars="200" w:firstLine="480"/>
        <w:outlineLvl w:val="5"/>
        <w:rPr>
          <w:rFonts w:ascii="宋体" w:eastAsia="宋体" w:cs="宋体"/>
          <w:sz w:val="24"/>
          <w:szCs w:val="24"/>
        </w:rPr>
      </w:pPr>
      <w:r>
        <w:rPr>
          <w:rFonts w:ascii="宋体" w:eastAsia="宋体" w:cs="宋体" w:hint="eastAsia"/>
          <w:sz w:val="24"/>
          <w:szCs w:val="24"/>
        </w:rPr>
        <w:t>5、我方无法律、行政法规规定的其它不满足参与本项目比选的情况。</w:t>
      </w:r>
    </w:p>
    <w:p>
      <w:pPr>
        <w:widowControl/>
        <w:spacing w:line="380" w:lineRule="atLeast"/>
        <w:outlineLvl w:val="1"/>
        <w:rPr>
          <w:rFonts w:ascii="宋体" w:eastAsia="宋体" w:cs="宋体"/>
          <w:sz w:val="24"/>
          <w:szCs w:val="24"/>
        </w:rPr>
      </w:pPr>
    </w:p>
    <w:p>
      <w:pPr>
        <w:spacing w:line="380" w:lineRule="atLeast"/>
        <w:jc w:val="left"/>
        <w:outlineLvl w:val="5"/>
        <w:rPr>
          <w:rFonts w:ascii="宋体" w:eastAsia="宋体" w:cs="宋体"/>
          <w:sz w:val="24"/>
          <w:szCs w:val="24"/>
        </w:rPr>
      </w:pPr>
      <w:r>
        <w:rPr>
          <w:rFonts w:ascii="宋体" w:eastAsia="宋体" w:cs="宋体" w:hint="eastAsia"/>
          <w:sz w:val="24"/>
          <w:szCs w:val="24"/>
        </w:rPr>
        <w:t>比选人名称：        （盖章）</w:t>
      </w:r>
    </w:p>
    <w:p>
      <w:pPr>
        <w:spacing w:line="380" w:lineRule="atLeast"/>
        <w:jc w:val="left"/>
        <w:outlineLvl w:val="5"/>
        <w:rPr>
          <w:rFonts w:ascii="宋体" w:eastAsia="宋体" w:cs="宋体"/>
          <w:sz w:val="24"/>
          <w:szCs w:val="24"/>
        </w:rPr>
      </w:pPr>
    </w:p>
    <w:p>
      <w:pPr>
        <w:spacing w:line="380" w:lineRule="atLeast"/>
        <w:jc w:val="left"/>
        <w:outlineLvl w:val="5"/>
        <w:rPr>
          <w:rFonts w:ascii="宋体" w:eastAsia="宋体" w:cs="宋体"/>
          <w:sz w:val="24"/>
          <w:szCs w:val="24"/>
        </w:rPr>
      </w:pPr>
      <w:r>
        <w:rPr>
          <w:rFonts w:ascii="宋体" w:eastAsia="宋体" w:cs="宋体" w:hint="eastAsia"/>
          <w:sz w:val="24"/>
          <w:szCs w:val="24"/>
        </w:rPr>
        <w:t>法定代表人或授权代表（签字或盖章）：</w:t>
      </w:r>
    </w:p>
    <w:p>
      <w:pPr>
        <w:widowControl/>
        <w:spacing w:line="380" w:lineRule="atLeast"/>
        <w:outlineLvl w:val="1"/>
        <w:rPr>
          <w:rFonts w:ascii="宋体" w:eastAsia="宋体" w:cs="宋体"/>
          <w:sz w:val="24"/>
          <w:szCs w:val="24"/>
        </w:rPr>
      </w:pPr>
    </w:p>
    <w:p>
      <w:pPr>
        <w:widowControl/>
        <w:spacing w:line="380" w:lineRule="atLeast"/>
        <w:outlineLvl w:val="1"/>
        <w:rPr>
          <w:rFonts w:ascii="宋体" w:eastAsia="宋体" w:cs="宋体"/>
          <w:sz w:val="24"/>
          <w:szCs w:val="24"/>
        </w:rPr>
      </w:pPr>
      <w:bookmarkStart w:id="39" w:name="_Toc463873880"/>
      <w:bookmarkStart w:id="40" w:name="_Toc463873659"/>
      <w:r>
        <w:rPr>
          <w:rFonts w:ascii="宋体" w:eastAsia="宋体" w:cs="宋体" w:hint="eastAsia"/>
          <w:sz w:val="24"/>
          <w:szCs w:val="24"/>
        </w:rPr>
        <w:t>日期：</w:t>
      </w:r>
      <w:bookmarkEnd w:id="39"/>
      <w:bookmarkEnd w:id="40"/>
    </w:p>
    <w:p>
      <w:pPr>
        <w:widowControl/>
        <w:spacing w:line="380" w:lineRule="atLeast"/>
        <w:outlineLvl w:val="1"/>
        <w:rPr>
          <w:rFonts w:ascii="宋体" w:eastAsia="宋体" w:cs="宋体"/>
          <w:sz w:val="24"/>
          <w:szCs w:val="24"/>
        </w:rPr>
      </w:pPr>
    </w:p>
    <w:p>
      <w:pPr>
        <w:widowControl/>
        <w:spacing w:line="380" w:lineRule="atLeast"/>
        <w:outlineLvl w:val="1"/>
        <w:rPr>
          <w:rFonts w:ascii="宋体" w:eastAsia="宋体" w:cs="宋体"/>
          <w:sz w:val="24"/>
          <w:szCs w:val="24"/>
        </w:rPr>
      </w:pPr>
    </w:p>
    <w:p>
      <w:pPr>
        <w:widowControl/>
        <w:spacing w:line="380" w:lineRule="atLeast"/>
        <w:outlineLvl w:val="1"/>
        <w:rPr>
          <w:rFonts w:ascii="宋体" w:eastAsia="宋体" w:cs="宋体"/>
          <w:sz w:val="24"/>
          <w:szCs w:val="24"/>
        </w:rPr>
      </w:pPr>
    </w:p>
    <w:p>
      <w:pPr>
        <w:widowControl/>
        <w:spacing w:line="380" w:lineRule="atLeast"/>
        <w:outlineLvl w:val="1"/>
        <w:rPr>
          <w:rFonts w:ascii="宋体" w:eastAsia="宋体" w:cs="宋体"/>
          <w:sz w:val="24"/>
          <w:szCs w:val="24"/>
        </w:rPr>
      </w:pPr>
    </w:p>
    <w:p>
      <w:pPr>
        <w:widowControl/>
        <w:spacing w:line="380" w:lineRule="atLeast"/>
        <w:outlineLvl w:val="1"/>
        <w:rPr>
          <w:rFonts w:ascii="宋体" w:eastAsia="宋体" w:cs="宋体"/>
          <w:sz w:val="24"/>
          <w:szCs w:val="24"/>
        </w:rPr>
      </w:pPr>
    </w:p>
    <w:p>
      <w:pPr>
        <w:widowControl/>
        <w:spacing w:line="380" w:lineRule="atLeast"/>
        <w:outlineLvl w:val="1"/>
        <w:rPr>
          <w:rFonts w:ascii="宋体" w:eastAsia="宋体" w:cs="宋体"/>
          <w:sz w:val="24"/>
          <w:szCs w:val="24"/>
        </w:rPr>
      </w:pPr>
    </w:p>
    <w:p>
      <w:pPr>
        <w:widowControl/>
        <w:spacing w:line="380" w:lineRule="atLeast"/>
        <w:outlineLvl w:val="1"/>
        <w:rPr>
          <w:rFonts w:ascii="宋体" w:eastAsia="宋体" w:cs="宋体"/>
          <w:sz w:val="24"/>
          <w:szCs w:val="24"/>
        </w:rPr>
      </w:pPr>
    </w:p>
    <w:p>
      <w:pPr>
        <w:widowControl/>
        <w:spacing w:line="380" w:lineRule="atLeast"/>
        <w:outlineLvl w:val="1"/>
        <w:rPr>
          <w:rFonts w:ascii="宋体" w:eastAsia="宋体" w:cs="宋体"/>
          <w:sz w:val="24"/>
          <w:szCs w:val="24"/>
        </w:rPr>
      </w:pPr>
    </w:p>
    <w:p>
      <w:pPr>
        <w:widowControl/>
        <w:spacing w:line="380" w:lineRule="atLeast"/>
        <w:outlineLvl w:val="1"/>
        <w:rPr>
          <w:rFonts w:ascii="宋体" w:eastAsia="宋体" w:cs="宋体"/>
          <w:sz w:val="24"/>
          <w:szCs w:val="24"/>
        </w:rPr>
      </w:pPr>
    </w:p>
    <w:p>
      <w:pPr>
        <w:widowControl/>
        <w:spacing w:line="380" w:lineRule="atLeast"/>
        <w:outlineLvl w:val="1"/>
        <w:rPr>
          <w:rFonts w:ascii="宋体" w:eastAsia="宋体" w:cs="宋体"/>
          <w:sz w:val="24"/>
          <w:szCs w:val="24"/>
        </w:rPr>
      </w:pPr>
    </w:p>
    <w:p>
      <w:pPr>
        <w:widowControl/>
        <w:spacing w:line="380" w:lineRule="atLeast"/>
        <w:outlineLvl w:val="1"/>
        <w:rPr>
          <w:rFonts w:ascii="宋体" w:eastAsia="宋体" w:cs="宋体"/>
          <w:sz w:val="24"/>
          <w:szCs w:val="24"/>
        </w:rPr>
      </w:pPr>
    </w:p>
    <w:p>
      <w:pPr>
        <w:widowControl/>
        <w:spacing w:line="380" w:lineRule="atLeast"/>
        <w:outlineLvl w:val="1"/>
        <w:rPr>
          <w:rFonts w:ascii="宋体" w:eastAsia="宋体" w:cs="宋体"/>
          <w:sz w:val="24"/>
          <w:szCs w:val="24"/>
        </w:rPr>
      </w:pPr>
    </w:p>
    <w:p>
      <w:pPr>
        <w:widowControl/>
        <w:spacing w:line="380" w:lineRule="atLeast"/>
        <w:outlineLvl w:val="1"/>
        <w:rPr>
          <w:rFonts w:ascii="宋体" w:eastAsia="宋体" w:cs="宋体"/>
          <w:sz w:val="24"/>
          <w:szCs w:val="24"/>
        </w:rPr>
      </w:pPr>
    </w:p>
    <w:p>
      <w:pPr>
        <w:pStyle w:val="6"/>
        <w:tabs>
          <w:tab w:val="left" w:pos="1440"/>
        </w:tabs>
        <w:spacing w:before="120" w:after="120" w:line="380" w:lineRule="atLeast"/>
        <w:rPr>
          <w:rFonts w:ascii="宋体" w:eastAsia="宋体" w:cs="宋体"/>
          <w:b w:val="0"/>
          <w:bCs w:val="0"/>
          <w:kern w:val="2"/>
        </w:rPr>
      </w:pPr>
      <w:bookmarkEnd w:id="5"/>
      <w:bookmarkEnd w:id="6"/>
      <w:bookmarkEnd w:id="7"/>
      <w:bookmarkEnd w:id="8"/>
      <w:bookmarkEnd w:id="9"/>
      <w:bookmarkEnd w:id="32"/>
      <w:r>
        <w:rPr>
          <w:rFonts w:ascii="宋体" w:eastAsia="宋体" w:cs="宋体" w:hint="eastAsia"/>
          <w:b w:val="0"/>
          <w:bCs w:val="0"/>
          <w:kern w:val="2"/>
        </w:rPr>
        <w:t>2、评选一览表</w:t>
      </w:r>
    </w:p>
    <w:p>
      <w:pPr>
        <w:pStyle w:val="6"/>
        <w:tabs>
          <w:tab w:val="left" w:pos="1440"/>
        </w:tabs>
        <w:spacing w:before="120" w:after="120" w:line="380" w:lineRule="atLeast"/>
        <w:jc w:val="center"/>
        <w:rPr>
          <w:rFonts w:ascii="宋体" w:eastAsia="宋体" w:cs="宋体"/>
        </w:rPr>
      </w:pPr>
      <w:r>
        <w:rPr>
          <w:rFonts w:ascii="宋体" w:eastAsia="宋体" w:cs="宋体" w:hint="eastAsia"/>
        </w:rPr>
        <w:t>评选一览表</w:t>
      </w:r>
    </w:p>
    <w:p>
      <w:pPr>
        <w:spacing w:line="380" w:lineRule="atLeast"/>
        <w:jc w:val="center"/>
        <w:rPr>
          <w:rFonts w:ascii="宋体" w:eastAsia="宋体" w:cs="宋体"/>
          <w:b/>
          <w:bCs/>
          <w:sz w:val="24"/>
          <w:szCs w:val="24"/>
        </w:rPr>
      </w:pPr>
    </w:p>
    <w:p>
      <w:pPr>
        <w:rPr>
          <w:rFonts w:ascii="宋体" w:eastAsia="宋体" w:cs="宋体"/>
          <w:b/>
          <w:sz w:val="24"/>
          <w:szCs w:val="24"/>
          <w:lang w:val="en-US" w:eastAsia="zh-CN"/>
        </w:rPr>
      </w:pPr>
      <w:r>
        <w:rPr>
          <w:rFonts w:ascii="宋体" w:eastAsia="宋体" w:cs="宋体" w:hint="eastAsia"/>
          <w:b/>
          <w:sz w:val="24"/>
          <w:szCs w:val="24"/>
        </w:rPr>
        <w:t>项目名称：</w:t>
      </w:r>
      <w:r>
        <w:rPr>
          <w:rFonts w:ascii="宋体" w:eastAsia="宋体" w:cs="宋体" w:hint="eastAsia"/>
          <w:b/>
          <w:bCs/>
          <w:color w:val="333333"/>
          <w:sz w:val="24"/>
          <w:szCs w:val="24"/>
          <w:shd w:val="clear" w:color="auto" w:fill="FFFFFF"/>
          <w:lang w:val="en-US" w:eastAsia="zh-CN"/>
        </w:rPr>
        <w:t>广汉市中医医院</w:t>
      </w:r>
    </w:p>
    <w:p>
      <w:pPr>
        <w:spacing w:line="380" w:lineRule="atLeast"/>
        <w:outlineLvl w:val="5"/>
        <w:rPr>
          <w:rFonts w:ascii="宋体" w:eastAsia="宋体" w:cs="宋体"/>
          <w:b/>
          <w:sz w:val="24"/>
          <w:szCs w:val="24"/>
          <w:lang w:val="en-US" w:eastAsia="zh-CN"/>
        </w:rPr>
      </w:pPr>
      <w:r>
        <w:rPr>
          <w:rFonts w:ascii="宋体" w:eastAsia="宋体" w:cs="宋体" w:hint="eastAsia"/>
          <w:b/>
          <w:sz w:val="24"/>
          <w:szCs w:val="24"/>
        </w:rPr>
        <w:t>项目编号：</w:t>
      </w:r>
      <w:r>
        <w:rPr>
          <w:rFonts w:ascii="宋体" w:eastAsia="宋体" w:cs="宋体"/>
          <w:b/>
          <w:sz w:val="24"/>
          <w:szCs w:val="24"/>
        </w:rPr>
        <w:t>ghszyyy20220009</w:t>
      </w:r>
    </w:p>
    <w:tbl>
      <w:tblPr>
        <w:jc w:val="left"/>
        <w:tblInd w:w="108" w:type="dxa"/>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977"/>
        <w:gridCol w:w="3827"/>
        <w:gridCol w:w="2556"/>
      </w:tblGrid>
      <w:tr>
        <w:trPr>
          <w:trHeight w:val="788"/>
        </w:trPr>
        <w:tc>
          <w:tcPr>
            <w:tcW w:w="2977" w:type="dxa"/>
            <w:tcBorders>
              <w:top w:val="single" w:sz="4" w:space="0" w:color="auto"/>
              <w:left w:val="single" w:sz="4" w:space="0" w:color="auto"/>
              <w:bottom w:val="single" w:sz="4" w:space="0" w:color="auto"/>
              <w:right w:val="single" w:sz="4" w:space="0" w:color="auto"/>
            </w:tcBorders>
            <w:noWrap/>
            <w:vAlign w:val="center"/>
          </w:tcPr>
          <w:p>
            <w:pPr>
              <w:spacing w:line="380" w:lineRule="atLeast"/>
              <w:jc w:val="center"/>
              <w:outlineLvl w:val="5"/>
              <w:rPr>
                <w:rFonts w:ascii="宋体" w:eastAsia="宋体" w:cs="宋体"/>
                <w:b/>
                <w:sz w:val="24"/>
                <w:szCs w:val="24"/>
              </w:rPr>
            </w:pPr>
            <w:r>
              <w:rPr>
                <w:rFonts w:ascii="宋体" w:eastAsia="宋体" w:cs="宋体" w:hint="eastAsia"/>
                <w:b/>
                <w:sz w:val="24"/>
                <w:szCs w:val="24"/>
              </w:rPr>
              <w:t>项目名称</w:t>
            </w:r>
          </w:p>
        </w:tc>
        <w:tc>
          <w:tcPr>
            <w:tcW w:w="3827" w:type="dxa"/>
            <w:tcBorders>
              <w:top w:val="single" w:sz="4" w:space="0" w:color="auto"/>
              <w:left w:val="single" w:sz="4" w:space="0" w:color="auto"/>
              <w:bottom w:val="single" w:sz="4" w:space="0" w:color="auto"/>
              <w:right w:val="single" w:sz="4" w:space="0" w:color="auto"/>
            </w:tcBorders>
            <w:noWrap/>
            <w:vAlign w:val="center"/>
          </w:tcPr>
          <w:p>
            <w:pPr>
              <w:spacing w:line="380" w:lineRule="atLeast"/>
              <w:jc w:val="center"/>
              <w:outlineLvl w:val="5"/>
              <w:rPr>
                <w:rFonts w:ascii="宋体" w:eastAsia="宋体" w:cs="宋体"/>
                <w:b/>
                <w:sz w:val="24"/>
                <w:szCs w:val="24"/>
              </w:rPr>
            </w:pPr>
            <w:r>
              <w:rPr>
                <w:rFonts w:ascii="宋体" w:eastAsia="宋体" w:cs="宋体" w:hint="eastAsia"/>
                <w:b/>
                <w:sz w:val="24"/>
                <w:szCs w:val="24"/>
              </w:rPr>
              <w:t>比选报价</w:t>
            </w:r>
          </w:p>
        </w:tc>
        <w:tc>
          <w:tcPr>
            <w:tcW w:w="2556" w:type="dxa"/>
            <w:tcBorders>
              <w:top w:val="single" w:sz="4" w:space="0" w:color="auto"/>
              <w:left w:val="single" w:sz="4" w:space="0" w:color="auto"/>
              <w:bottom w:val="single" w:sz="4" w:space="0" w:color="auto"/>
              <w:right w:val="single" w:sz="4" w:space="0" w:color="auto"/>
            </w:tcBorders>
            <w:noWrap/>
            <w:vAlign w:val="center"/>
          </w:tcPr>
          <w:p>
            <w:pPr>
              <w:spacing w:line="380" w:lineRule="atLeast"/>
              <w:jc w:val="center"/>
              <w:outlineLvl w:val="5"/>
              <w:rPr>
                <w:rFonts w:ascii="宋体" w:eastAsia="宋体" w:cs="宋体"/>
                <w:b/>
                <w:sz w:val="24"/>
                <w:szCs w:val="24"/>
              </w:rPr>
            </w:pPr>
            <w:r>
              <w:rPr>
                <w:rFonts w:ascii="宋体" w:eastAsia="宋体" w:cs="宋体" w:hint="eastAsia"/>
                <w:b/>
                <w:sz w:val="24"/>
                <w:szCs w:val="24"/>
              </w:rPr>
              <w:t>备注</w:t>
            </w:r>
          </w:p>
        </w:tc>
      </w:tr>
      <w:tr>
        <w:trPr>
          <w:trHeight w:val="633"/>
        </w:trPr>
        <w:tc>
          <w:tcPr>
            <w:tcW w:w="2977" w:type="dxa"/>
            <w:tcBorders>
              <w:top w:val="single" w:sz="4" w:space="0" w:color="auto"/>
              <w:left w:val="single" w:sz="4" w:space="0" w:color="auto"/>
              <w:bottom w:val="single" w:sz="4" w:space="0" w:color="auto"/>
              <w:right w:val="single" w:sz="4" w:space="0" w:color="auto"/>
            </w:tcBorders>
            <w:noWrap/>
            <w:vAlign w:val="center"/>
          </w:tcPr>
          <w:p>
            <w:pPr>
              <w:spacing w:line="380" w:lineRule="atLeast"/>
              <w:jc w:val="center"/>
              <w:outlineLvl w:val="5"/>
              <w:rPr>
                <w:rFonts w:ascii="宋体" w:eastAsia="宋体" w:cs="宋体"/>
                <w:b/>
                <w:sz w:val="24"/>
                <w:szCs w:val="24"/>
              </w:rPr>
            </w:pPr>
          </w:p>
        </w:tc>
        <w:tc>
          <w:tcPr>
            <w:tcW w:w="3827" w:type="dxa"/>
            <w:tcBorders>
              <w:top w:val="single" w:sz="4" w:space="0" w:color="auto"/>
              <w:left w:val="single" w:sz="4" w:space="0" w:color="auto"/>
              <w:bottom w:val="single" w:sz="4" w:space="0" w:color="auto"/>
              <w:right w:val="single" w:sz="4" w:space="0" w:color="auto"/>
            </w:tcBorders>
            <w:noWrap/>
            <w:vAlign w:val="center"/>
          </w:tcPr>
          <w:p>
            <w:pPr>
              <w:spacing w:line="380" w:lineRule="atLeast"/>
              <w:jc w:val="center"/>
              <w:outlineLvl w:val="5"/>
              <w:rPr>
                <w:rFonts w:ascii="宋体" w:eastAsia="宋体" w:cs="宋体"/>
                <w:b/>
                <w:sz w:val="24"/>
                <w:szCs w:val="24"/>
              </w:rPr>
            </w:pPr>
          </w:p>
        </w:tc>
        <w:tc>
          <w:tcPr>
            <w:tcW w:w="2556" w:type="dxa"/>
            <w:tcBorders>
              <w:top w:val="single" w:sz="4" w:space="0" w:color="auto"/>
              <w:left w:val="single" w:sz="4" w:space="0" w:color="auto"/>
              <w:bottom w:val="single" w:sz="4" w:space="0" w:color="auto"/>
              <w:right w:val="single" w:sz="4" w:space="0" w:color="auto"/>
            </w:tcBorders>
            <w:noWrap/>
            <w:vAlign w:val="center"/>
          </w:tcPr>
          <w:p>
            <w:pPr>
              <w:spacing w:line="380" w:lineRule="atLeast"/>
              <w:jc w:val="center"/>
              <w:outlineLvl w:val="5"/>
              <w:rPr>
                <w:rFonts w:ascii="宋体" w:eastAsia="宋体" w:cs="宋体"/>
                <w:b/>
                <w:sz w:val="24"/>
                <w:szCs w:val="24"/>
              </w:rPr>
            </w:pPr>
          </w:p>
        </w:tc>
      </w:tr>
      <w:tr>
        <w:trPr>
          <w:trHeight w:val="613"/>
        </w:trPr>
        <w:tc>
          <w:tcPr>
            <w:tcW w:w="2977" w:type="dxa"/>
            <w:tcBorders>
              <w:top w:val="single" w:sz="4" w:space="0" w:color="auto"/>
              <w:left w:val="single" w:sz="4" w:space="0" w:color="auto"/>
              <w:bottom w:val="single" w:sz="4" w:space="0" w:color="auto"/>
              <w:right w:val="single" w:sz="4" w:space="0" w:color="auto"/>
            </w:tcBorders>
            <w:noWrap/>
            <w:vAlign w:val="center"/>
          </w:tcPr>
          <w:p>
            <w:pPr>
              <w:spacing w:line="380" w:lineRule="atLeast"/>
              <w:jc w:val="center"/>
              <w:outlineLvl w:val="5"/>
              <w:rPr>
                <w:rFonts w:ascii="宋体" w:eastAsia="宋体" w:cs="宋体"/>
                <w:b/>
                <w:sz w:val="24"/>
                <w:szCs w:val="24"/>
              </w:rPr>
            </w:pPr>
          </w:p>
        </w:tc>
        <w:tc>
          <w:tcPr>
            <w:tcW w:w="3827" w:type="dxa"/>
            <w:tcBorders>
              <w:top w:val="single" w:sz="4" w:space="0" w:color="auto"/>
              <w:left w:val="single" w:sz="4" w:space="0" w:color="auto"/>
              <w:bottom w:val="single" w:sz="4" w:space="0" w:color="auto"/>
              <w:right w:val="single" w:sz="4" w:space="0" w:color="auto"/>
            </w:tcBorders>
            <w:noWrap/>
            <w:vAlign w:val="center"/>
          </w:tcPr>
          <w:p>
            <w:pPr>
              <w:spacing w:line="380" w:lineRule="atLeast"/>
              <w:jc w:val="center"/>
              <w:outlineLvl w:val="5"/>
              <w:rPr>
                <w:rFonts w:ascii="宋体" w:eastAsia="宋体" w:cs="宋体"/>
                <w:b/>
                <w:sz w:val="24"/>
                <w:szCs w:val="24"/>
              </w:rPr>
            </w:pPr>
          </w:p>
        </w:tc>
        <w:tc>
          <w:tcPr>
            <w:tcW w:w="2556" w:type="dxa"/>
            <w:tcBorders>
              <w:top w:val="single" w:sz="4" w:space="0" w:color="auto"/>
              <w:left w:val="single" w:sz="4" w:space="0" w:color="auto"/>
              <w:bottom w:val="single" w:sz="4" w:space="0" w:color="auto"/>
              <w:right w:val="single" w:sz="4" w:space="0" w:color="auto"/>
            </w:tcBorders>
            <w:noWrap/>
            <w:vAlign w:val="center"/>
          </w:tcPr>
          <w:p>
            <w:pPr>
              <w:spacing w:line="380" w:lineRule="atLeast"/>
              <w:jc w:val="center"/>
              <w:outlineLvl w:val="5"/>
              <w:rPr>
                <w:rFonts w:ascii="宋体" w:eastAsia="宋体" w:cs="宋体"/>
                <w:b/>
                <w:sz w:val="24"/>
                <w:szCs w:val="24"/>
              </w:rPr>
            </w:pPr>
          </w:p>
        </w:tc>
      </w:tr>
      <w:tr>
        <w:trPr>
          <w:trHeight w:val="735"/>
        </w:trPr>
        <w:tc>
          <w:tcPr>
            <w:tcW w:w="9360" w:type="dxa"/>
            <w:gridSpan w:val="3"/>
            <w:tcBorders>
              <w:top w:val="single" w:sz="4" w:space="0" w:color="auto"/>
              <w:left w:val="single" w:sz="4" w:space="0" w:color="auto"/>
              <w:bottom w:val="single" w:sz="4" w:space="0" w:color="auto"/>
              <w:right w:val="single" w:sz="4" w:space="0" w:color="auto"/>
            </w:tcBorders>
            <w:noWrap/>
            <w:vAlign w:val="center"/>
          </w:tcPr>
          <w:p>
            <w:pPr>
              <w:spacing w:line="380" w:lineRule="atLeast"/>
              <w:outlineLvl w:val="5"/>
              <w:rPr>
                <w:rFonts w:ascii="宋体" w:eastAsia="宋体" w:cs="宋体"/>
                <w:b/>
                <w:sz w:val="24"/>
                <w:szCs w:val="24"/>
              </w:rPr>
            </w:pPr>
            <w:r>
              <w:rPr>
                <w:rFonts w:ascii="宋体" w:eastAsia="宋体" w:cs="宋体" w:hint="eastAsia"/>
                <w:b/>
                <w:sz w:val="24"/>
                <w:szCs w:val="24"/>
              </w:rPr>
              <w:t>报价合计：小写：                   大写：</w:t>
            </w:r>
          </w:p>
        </w:tc>
      </w:tr>
      <w:tr>
        <w:trPr>
          <w:trHeight w:val="970"/>
        </w:trPr>
        <w:tc>
          <w:tcPr>
            <w:tcW w:w="9360" w:type="dxa"/>
            <w:gridSpan w:val="3"/>
            <w:tcBorders>
              <w:top w:val="single" w:sz="4" w:space="0" w:color="auto"/>
              <w:left w:val="single" w:sz="4" w:space="0" w:color="auto"/>
              <w:bottom w:val="single" w:sz="4" w:space="0" w:color="auto"/>
              <w:right w:val="single" w:sz="4" w:space="0" w:color="auto"/>
            </w:tcBorders>
            <w:noWrap/>
            <w:vAlign w:val="center"/>
          </w:tcPr>
          <w:p>
            <w:pPr>
              <w:spacing w:line="380" w:lineRule="atLeast"/>
              <w:ind w:left="556" w:hangingChars="232" w:hanging="556"/>
              <w:outlineLvl w:val="5"/>
              <w:rPr>
                <w:rFonts w:ascii="宋体" w:eastAsia="宋体" w:cs="宋体"/>
                <w:b/>
                <w:sz w:val="24"/>
                <w:szCs w:val="24"/>
              </w:rPr>
            </w:pPr>
            <w:r>
              <w:rPr>
                <w:rFonts w:ascii="宋体" w:eastAsia="宋体" w:cs="宋体" w:hint="eastAsia"/>
                <w:b/>
                <w:sz w:val="24"/>
                <w:szCs w:val="24"/>
              </w:rPr>
              <w:t>注：此报价模板仅供参考，可根据实际项目制定报价表</w:t>
            </w:r>
          </w:p>
          <w:p>
            <w:pPr>
              <w:spacing w:line="380" w:lineRule="atLeast"/>
              <w:outlineLvl w:val="2"/>
              <w:rPr>
                <w:rFonts w:ascii="宋体" w:eastAsia="宋体" w:cs="宋体"/>
                <w:sz w:val="24"/>
                <w:szCs w:val="24"/>
              </w:rPr>
            </w:pPr>
            <w:bookmarkStart w:id="41" w:name="_Toc463873882"/>
            <w:bookmarkStart w:id="42" w:name="_Toc463873661"/>
            <w:r>
              <w:rPr>
                <w:rFonts w:ascii="宋体" w:eastAsia="宋体" w:cs="宋体" w:hint="eastAsia"/>
                <w:sz w:val="24"/>
                <w:szCs w:val="24"/>
              </w:rPr>
              <w:t>1.报价应是最终用户验收合格后的总价。包括从比选开始起至验收合格期间所涉及的一切费用。</w:t>
            </w:r>
            <w:bookmarkEnd w:id="41"/>
            <w:bookmarkEnd w:id="42"/>
          </w:p>
          <w:p>
            <w:pPr>
              <w:spacing w:line="380" w:lineRule="atLeast"/>
              <w:outlineLvl w:val="2"/>
              <w:rPr>
                <w:rFonts w:ascii="宋体" w:eastAsia="宋体" w:cs="宋体"/>
                <w:sz w:val="24"/>
                <w:szCs w:val="24"/>
              </w:rPr>
            </w:pPr>
            <w:bookmarkStart w:id="43" w:name="_Toc463873662"/>
            <w:bookmarkStart w:id="44" w:name="_Toc463873883"/>
            <w:r>
              <w:rPr>
                <w:rFonts w:ascii="宋体" w:eastAsia="宋体" w:cs="宋体" w:hint="eastAsia"/>
                <w:sz w:val="24"/>
                <w:szCs w:val="24"/>
              </w:rPr>
              <w:t>2.“评选一览表”为多页的，每页均需由法定代表人或授权代表签字并盖比选人印章。</w:t>
            </w:r>
            <w:bookmarkEnd w:id="43"/>
            <w:bookmarkEnd w:id="44"/>
          </w:p>
          <w:p>
            <w:pPr>
              <w:spacing w:line="380" w:lineRule="atLeast"/>
              <w:outlineLvl w:val="5"/>
              <w:rPr>
                <w:rFonts w:ascii="宋体" w:eastAsia="宋体" w:cs="宋体"/>
                <w:sz w:val="24"/>
                <w:szCs w:val="24"/>
              </w:rPr>
            </w:pPr>
            <w:r>
              <w:rPr>
                <w:rFonts w:ascii="宋体" w:eastAsia="宋体" w:cs="宋体" w:hint="eastAsia"/>
                <w:sz w:val="24"/>
                <w:szCs w:val="24"/>
              </w:rPr>
              <w:t>3.以上表格如不能完全表达清楚比选人认为必要的费用明细，比选人可自行补充。</w:t>
            </w:r>
          </w:p>
          <w:p>
            <w:pPr>
              <w:spacing w:line="380" w:lineRule="atLeast"/>
              <w:outlineLvl w:val="5"/>
              <w:rPr>
                <w:rFonts w:ascii="宋体" w:eastAsia="宋体" w:cs="宋体"/>
                <w:sz w:val="24"/>
                <w:szCs w:val="24"/>
              </w:rPr>
            </w:pPr>
            <w:r>
              <w:rPr>
                <w:rFonts w:ascii="宋体" w:eastAsia="宋体" w:cs="宋体" w:hint="eastAsia"/>
                <w:sz w:val="24"/>
                <w:szCs w:val="24"/>
              </w:rPr>
              <w:t>4.比选人比选时请保留以上1-3点备注内容，如有删除，将被视同完全响应比选文件要求。</w:t>
            </w:r>
          </w:p>
        </w:tc>
      </w:tr>
    </w:tbl>
    <w:p>
      <w:pPr>
        <w:spacing w:line="380" w:lineRule="atLeast"/>
        <w:ind w:leftChars="-19" w:left="-40" w:firstLineChars="98" w:firstLine="235"/>
        <w:jc w:val="left"/>
        <w:outlineLvl w:val="5"/>
        <w:rPr>
          <w:rFonts w:ascii="宋体" w:eastAsia="宋体" w:cs="宋体"/>
          <w:b/>
          <w:bCs/>
          <w:sz w:val="24"/>
          <w:szCs w:val="24"/>
        </w:rPr>
      </w:pPr>
    </w:p>
    <w:p>
      <w:pPr>
        <w:spacing w:line="380" w:lineRule="atLeast"/>
        <w:ind w:leftChars="-19" w:left="-40" w:firstLineChars="98" w:firstLine="235"/>
        <w:jc w:val="left"/>
        <w:outlineLvl w:val="5"/>
        <w:rPr>
          <w:rFonts w:ascii="宋体" w:eastAsia="宋体" w:cs="宋体"/>
          <w:b/>
          <w:bCs/>
          <w:sz w:val="24"/>
          <w:szCs w:val="24"/>
        </w:rPr>
      </w:pPr>
      <w:r>
        <w:rPr>
          <w:rFonts w:ascii="宋体" w:eastAsia="宋体" w:cs="宋体" w:hint="eastAsia"/>
          <w:b/>
          <w:bCs/>
          <w:sz w:val="24"/>
          <w:szCs w:val="24"/>
        </w:rPr>
        <w:t>比选人名称 （盖章）：</w:t>
      </w:r>
    </w:p>
    <w:p>
      <w:pPr>
        <w:spacing w:line="380" w:lineRule="atLeast"/>
        <w:ind w:leftChars="-19" w:left="-40" w:firstLineChars="98" w:firstLine="235"/>
        <w:jc w:val="left"/>
        <w:outlineLvl w:val="5"/>
        <w:rPr>
          <w:rFonts w:ascii="宋体" w:eastAsia="宋体" w:cs="宋体"/>
          <w:b/>
          <w:bCs/>
          <w:sz w:val="24"/>
          <w:szCs w:val="24"/>
        </w:rPr>
      </w:pPr>
      <w:r>
        <w:rPr>
          <w:rFonts w:ascii="宋体" w:eastAsia="宋体" w:cs="宋体" w:hint="eastAsia"/>
          <w:b/>
          <w:bCs/>
          <w:sz w:val="24"/>
          <w:szCs w:val="24"/>
        </w:rPr>
        <w:t>法定代表人或授权代表（签字或盖章）：</w:t>
      </w:r>
    </w:p>
    <w:p>
      <w:pPr>
        <w:widowControl/>
        <w:spacing w:line="380" w:lineRule="atLeast"/>
        <w:ind w:firstLineChars="48" w:firstLine="115"/>
        <w:outlineLvl w:val="1"/>
        <w:rPr>
          <w:rFonts w:ascii="宋体" w:eastAsia="宋体" w:cs="宋体"/>
          <w:b/>
          <w:bCs/>
          <w:sz w:val="24"/>
          <w:szCs w:val="24"/>
        </w:rPr>
      </w:pPr>
      <w:bookmarkStart w:id="45" w:name="_Toc463873663"/>
      <w:bookmarkStart w:id="46" w:name="_Toc463873884"/>
      <w:r>
        <w:rPr>
          <w:rFonts w:ascii="宋体" w:eastAsia="宋体" w:cs="宋体" w:hint="eastAsia"/>
          <w:b/>
          <w:bCs/>
          <w:sz w:val="24"/>
          <w:szCs w:val="24"/>
        </w:rPr>
        <w:t>日期</w:t>
      </w:r>
      <w:bookmarkEnd w:id="45"/>
      <w:bookmarkEnd w:id="46"/>
      <w:r>
        <w:rPr>
          <w:rFonts w:ascii="宋体" w:eastAsia="宋体" w:cs="宋体" w:hint="eastAsia"/>
          <w:b/>
          <w:bCs/>
          <w:sz w:val="24"/>
          <w:szCs w:val="24"/>
        </w:rPr>
        <w:t>：</w:t>
      </w:r>
    </w:p>
    <w:p>
      <w:pPr>
        <w:widowControl/>
        <w:spacing w:line="380" w:lineRule="atLeast"/>
        <w:ind w:firstLineChars="48" w:firstLine="115"/>
        <w:outlineLvl w:val="1"/>
        <w:rPr>
          <w:rFonts w:ascii="宋体" w:eastAsia="宋体" w:cs="宋体"/>
          <w:b/>
          <w:bCs/>
          <w:sz w:val="24"/>
          <w:szCs w:val="24"/>
        </w:rPr>
      </w:pPr>
    </w:p>
    <w:p>
      <w:pPr>
        <w:widowControl/>
        <w:spacing w:line="380" w:lineRule="atLeast"/>
        <w:outlineLvl w:val="1"/>
        <w:rPr>
          <w:rFonts w:ascii="宋体" w:eastAsia="宋体" w:cs="宋体"/>
          <w:sz w:val="24"/>
          <w:szCs w:val="24"/>
        </w:rPr>
      </w:pPr>
    </w:p>
    <w:p>
      <w:pPr>
        <w:widowControl/>
        <w:spacing w:line="380" w:lineRule="atLeast"/>
        <w:outlineLvl w:val="1"/>
        <w:rPr>
          <w:rFonts w:ascii="宋体" w:eastAsia="宋体" w:cs="宋体"/>
          <w:sz w:val="24"/>
          <w:szCs w:val="24"/>
        </w:rPr>
      </w:pPr>
    </w:p>
    <w:p>
      <w:pPr>
        <w:widowControl/>
        <w:spacing w:line="380" w:lineRule="atLeast"/>
        <w:outlineLvl w:val="1"/>
        <w:rPr>
          <w:rFonts w:ascii="宋体" w:eastAsia="宋体" w:cs="宋体"/>
          <w:sz w:val="24"/>
          <w:szCs w:val="24"/>
        </w:rPr>
      </w:pPr>
    </w:p>
    <w:p>
      <w:pPr>
        <w:widowControl/>
        <w:spacing w:line="380" w:lineRule="atLeast"/>
        <w:outlineLvl w:val="1"/>
        <w:rPr>
          <w:rFonts w:ascii="宋体" w:eastAsia="宋体" w:cs="宋体"/>
          <w:sz w:val="24"/>
          <w:szCs w:val="24"/>
        </w:rPr>
      </w:pPr>
    </w:p>
    <w:p>
      <w:pPr>
        <w:widowControl/>
        <w:spacing w:line="380" w:lineRule="atLeast"/>
        <w:outlineLvl w:val="1"/>
        <w:rPr>
          <w:rFonts w:ascii="宋体" w:eastAsia="宋体" w:cs="宋体"/>
          <w:sz w:val="24"/>
          <w:szCs w:val="24"/>
        </w:rPr>
      </w:pPr>
    </w:p>
    <w:p>
      <w:pPr>
        <w:widowControl/>
        <w:spacing w:line="380" w:lineRule="atLeast"/>
        <w:outlineLvl w:val="1"/>
        <w:rPr>
          <w:rFonts w:ascii="宋体" w:eastAsia="宋体" w:cs="宋体"/>
          <w:sz w:val="24"/>
          <w:szCs w:val="24"/>
        </w:rPr>
      </w:pPr>
    </w:p>
    <w:p>
      <w:pPr>
        <w:widowControl/>
        <w:spacing w:line="380" w:lineRule="atLeast"/>
        <w:outlineLvl w:val="1"/>
        <w:rPr>
          <w:rFonts w:ascii="宋体" w:eastAsia="宋体" w:cs="宋体"/>
          <w:sz w:val="24"/>
          <w:szCs w:val="24"/>
        </w:rPr>
      </w:pPr>
    </w:p>
    <w:p>
      <w:pPr>
        <w:widowControl/>
        <w:spacing w:line="380" w:lineRule="atLeast"/>
        <w:outlineLvl w:val="1"/>
        <w:rPr>
          <w:rFonts w:ascii="宋体" w:eastAsia="宋体" w:cs="宋体"/>
          <w:sz w:val="24"/>
          <w:szCs w:val="24"/>
        </w:rPr>
      </w:pPr>
    </w:p>
    <w:p>
      <w:pPr>
        <w:widowControl/>
        <w:spacing w:line="380" w:lineRule="atLeast"/>
        <w:outlineLvl w:val="1"/>
        <w:rPr>
          <w:rFonts w:ascii="宋体" w:eastAsia="宋体" w:cs="宋体"/>
          <w:sz w:val="24"/>
          <w:szCs w:val="24"/>
        </w:rPr>
      </w:pPr>
      <w:bookmarkStart w:id="47" w:name="_Toc463873670"/>
      <w:bookmarkStart w:id="48" w:name="_Toc463873891"/>
    </w:p>
    <w:p>
      <w:pPr>
        <w:widowControl/>
        <w:spacing w:line="380" w:lineRule="atLeast"/>
        <w:outlineLvl w:val="1"/>
        <w:rPr>
          <w:rFonts w:ascii="宋体" w:eastAsia="宋体" w:cs="宋体"/>
          <w:sz w:val="24"/>
          <w:szCs w:val="24"/>
        </w:rPr>
      </w:pPr>
    </w:p>
    <w:p>
      <w:pPr>
        <w:widowControl/>
        <w:spacing w:line="380" w:lineRule="atLeast"/>
        <w:outlineLvl w:val="1"/>
        <w:rPr>
          <w:rFonts w:ascii="宋体" w:eastAsia="宋体" w:cs="宋体"/>
          <w:sz w:val="24"/>
          <w:szCs w:val="24"/>
        </w:rPr>
      </w:pPr>
    </w:p>
    <w:p>
      <w:pPr>
        <w:widowControl/>
        <w:spacing w:line="380" w:lineRule="atLeast"/>
        <w:outlineLvl w:val="1"/>
        <w:rPr>
          <w:rFonts w:ascii="宋体" w:eastAsia="宋体" w:cs="宋体"/>
          <w:sz w:val="24"/>
          <w:szCs w:val="24"/>
        </w:rPr>
      </w:pPr>
    </w:p>
    <w:p>
      <w:pPr>
        <w:widowControl/>
        <w:spacing w:line="380" w:lineRule="atLeast"/>
        <w:outlineLvl w:val="1"/>
        <w:rPr>
          <w:rFonts w:ascii="宋体" w:eastAsia="宋体" w:cs="宋体"/>
          <w:sz w:val="24"/>
          <w:szCs w:val="24"/>
        </w:rPr>
      </w:pPr>
      <w:r>
        <w:rPr>
          <w:rFonts w:ascii="宋体" w:eastAsia="宋体" w:cs="宋体" w:hint="eastAsia"/>
          <w:sz w:val="24"/>
          <w:szCs w:val="24"/>
        </w:rPr>
        <w:t>3、法定代表人授权书，法定代表人身份证复印件，授权代表身份证复印件；法人直接参与比选只需提供法人身份证复印件。</w:t>
      </w:r>
      <w:bookmarkEnd w:id="47"/>
      <w:bookmarkEnd w:id="48"/>
    </w:p>
    <w:p>
      <w:pPr>
        <w:pStyle w:val="6"/>
        <w:tabs>
          <w:tab w:val="left" w:pos="1440"/>
        </w:tabs>
        <w:spacing w:before="120" w:after="120" w:line="380" w:lineRule="atLeast"/>
        <w:rPr>
          <w:rFonts w:ascii="宋体" w:eastAsia="宋体" w:cs="宋体"/>
        </w:rPr>
      </w:pPr>
    </w:p>
    <w:p>
      <w:pPr>
        <w:pStyle w:val="6"/>
        <w:tabs>
          <w:tab w:val="left" w:pos="1440"/>
        </w:tabs>
        <w:spacing w:before="120" w:after="120" w:line="380" w:lineRule="atLeast"/>
        <w:jc w:val="center"/>
        <w:rPr>
          <w:rFonts w:ascii="宋体" w:eastAsia="宋体" w:cs="宋体"/>
        </w:rPr>
      </w:pPr>
      <w:r>
        <w:rPr>
          <w:rFonts w:ascii="宋体" w:eastAsia="宋体" w:cs="宋体" w:hint="eastAsia"/>
        </w:rPr>
        <w:t>法定代表人授权书</w:t>
      </w:r>
    </w:p>
    <w:p>
      <w:pPr>
        <w:spacing w:line="380" w:lineRule="atLeast"/>
        <w:jc w:val="center"/>
        <w:outlineLvl w:val="5"/>
        <w:rPr>
          <w:rFonts w:ascii="宋体" w:eastAsia="宋体" w:cs="宋体"/>
          <w:b/>
          <w:sz w:val="24"/>
          <w:szCs w:val="24"/>
        </w:rPr>
      </w:pPr>
    </w:p>
    <w:p>
      <w:pPr>
        <w:spacing w:line="380" w:lineRule="atLeast"/>
        <w:outlineLvl w:val="5"/>
        <w:rPr>
          <w:rFonts w:ascii="宋体" w:eastAsia="宋体" w:cs="宋体"/>
          <w:sz w:val="24"/>
          <w:szCs w:val="24"/>
        </w:rPr>
      </w:pPr>
      <w:r>
        <w:rPr>
          <w:rFonts w:ascii="宋体" w:eastAsia="宋体" w:cs="宋体" w:hint="eastAsia"/>
          <w:sz w:val="24"/>
          <w:szCs w:val="24"/>
          <w:lang w:val="en-US" w:eastAsia="zh-CN"/>
        </w:rPr>
        <w:t>广汉市中医医院</w:t>
      </w:r>
      <w:r>
        <w:rPr>
          <w:rFonts w:ascii="宋体" w:eastAsia="宋体" w:cs="宋体" w:hint="eastAsia"/>
          <w:sz w:val="24"/>
          <w:szCs w:val="24"/>
        </w:rPr>
        <w:t>：</w:t>
      </w:r>
    </w:p>
    <w:p>
      <w:pPr>
        <w:spacing w:line="380" w:lineRule="atLeast"/>
        <w:ind w:firstLineChars="200" w:firstLine="480"/>
        <w:outlineLvl w:val="5"/>
        <w:rPr>
          <w:rFonts w:ascii="宋体" w:eastAsia="宋体" w:cs="宋体"/>
          <w:sz w:val="24"/>
          <w:szCs w:val="24"/>
        </w:rPr>
      </w:pPr>
      <w:r>
        <w:rPr>
          <w:rFonts w:ascii="宋体" w:eastAsia="宋体" w:cs="宋体" w:hint="eastAsia"/>
          <w:sz w:val="24"/>
          <w:szCs w:val="24"/>
        </w:rPr>
        <w:t>本授权声明：</w:t>
      </w:r>
      <w:r>
        <w:rPr>
          <w:rFonts w:ascii="宋体" w:eastAsia="宋体" w:cs="宋体" w:hint="eastAsia"/>
          <w:sz w:val="24"/>
          <w:szCs w:val="24"/>
          <w:u w:val="single"/>
        </w:rPr>
        <w:t xml:space="preserve">                     </w:t>
      </w:r>
      <w:r>
        <w:rPr>
          <w:rFonts w:ascii="宋体" w:eastAsia="宋体" w:cs="宋体" w:hint="eastAsia"/>
          <w:sz w:val="24"/>
          <w:szCs w:val="24"/>
        </w:rPr>
        <w:t>（比选人名称）</w:t>
      </w:r>
      <w:r>
        <w:rPr>
          <w:rFonts w:ascii="宋体" w:eastAsia="宋体" w:cs="宋体" w:hint="eastAsia"/>
          <w:sz w:val="24"/>
          <w:szCs w:val="24"/>
          <w:u w:val="single"/>
        </w:rPr>
        <w:t xml:space="preserve">          </w:t>
      </w:r>
      <w:r>
        <w:rPr>
          <w:rFonts w:ascii="宋体" w:eastAsia="宋体" w:cs="宋体" w:hint="eastAsia"/>
          <w:sz w:val="24"/>
          <w:szCs w:val="24"/>
        </w:rPr>
        <w:t>（法定代表人姓名）授权</w:t>
      </w:r>
      <w:r>
        <w:rPr>
          <w:rFonts w:ascii="宋体" w:eastAsia="宋体" w:cs="宋体" w:hint="eastAsia"/>
          <w:sz w:val="24"/>
          <w:szCs w:val="24"/>
          <w:u w:val="single"/>
        </w:rPr>
        <w:t xml:space="preserve">                        </w:t>
      </w:r>
      <w:r>
        <w:rPr>
          <w:rFonts w:ascii="宋体" w:eastAsia="宋体" w:cs="宋体" w:hint="eastAsia"/>
          <w:sz w:val="24"/>
          <w:szCs w:val="24"/>
        </w:rPr>
        <w:t>（被授权人姓名）为我方 “</w:t>
      </w:r>
      <w:r>
        <w:rPr>
          <w:rFonts w:ascii="宋体" w:eastAsia="宋体" w:cs="宋体" w:hint="eastAsia"/>
          <w:sz w:val="24"/>
          <w:szCs w:val="24"/>
          <w:u w:val="single"/>
        </w:rPr>
        <w:t xml:space="preserve">           </w:t>
      </w:r>
      <w:r>
        <w:rPr>
          <w:rFonts w:ascii="宋体" w:eastAsia="宋体" w:cs="宋体" w:hint="eastAsia"/>
          <w:sz w:val="24"/>
          <w:szCs w:val="24"/>
        </w:rPr>
        <w:t>”项目（比选编号：</w:t>
      </w:r>
      <w:r>
        <w:rPr>
          <w:rFonts w:ascii="宋体" w:eastAsia="宋体" w:cs="宋体" w:hint="eastAsia"/>
          <w:sz w:val="24"/>
          <w:szCs w:val="24"/>
          <w:u w:val="single"/>
        </w:rPr>
        <w:t xml:space="preserve">                 </w:t>
      </w:r>
      <w:r>
        <w:rPr>
          <w:rFonts w:ascii="宋体" w:eastAsia="宋体" w:cs="宋体" w:hint="eastAsia"/>
          <w:sz w:val="24"/>
          <w:szCs w:val="24"/>
        </w:rPr>
        <w:t>）比选活动的合法代表，以我方名义全权处理该项目有关比选、签订合同以及执行合同等一切事宜。</w:t>
      </w:r>
    </w:p>
    <w:p>
      <w:pPr>
        <w:spacing w:line="380" w:lineRule="atLeast"/>
        <w:ind w:firstLineChars="200" w:firstLine="480"/>
        <w:outlineLvl w:val="5"/>
        <w:rPr>
          <w:rFonts w:ascii="宋体" w:eastAsia="宋体" w:cs="宋体"/>
          <w:sz w:val="24"/>
          <w:szCs w:val="24"/>
        </w:rPr>
      </w:pPr>
      <w:r>
        <w:rPr>
          <w:rFonts w:ascii="宋体" w:eastAsia="宋体" w:cs="宋体" w:hint="eastAsia"/>
          <w:sz w:val="24"/>
          <w:szCs w:val="24"/>
        </w:rPr>
        <w:t>特此声明。</w:t>
      </w:r>
    </w:p>
    <w:p>
      <w:pPr>
        <w:spacing w:line="380" w:lineRule="atLeast"/>
        <w:ind w:firstLineChars="200" w:firstLine="480"/>
        <w:outlineLvl w:val="5"/>
        <w:rPr>
          <w:rFonts w:ascii="宋体" w:eastAsia="宋体" w:cs="宋体"/>
          <w:sz w:val="24"/>
          <w:szCs w:val="24"/>
        </w:rPr>
      </w:pPr>
    </w:p>
    <w:p>
      <w:pPr>
        <w:spacing w:line="380" w:lineRule="atLeast"/>
        <w:ind w:firstLineChars="200" w:firstLine="480"/>
        <w:outlineLvl w:val="5"/>
        <w:rPr>
          <w:rFonts w:ascii="宋体" w:eastAsia="宋体" w:cs="宋体"/>
          <w:sz w:val="24"/>
          <w:szCs w:val="24"/>
        </w:rPr>
      </w:pPr>
      <w:r>
        <w:rPr>
          <w:rFonts w:ascii="宋体" w:eastAsia="宋体" w:cs="宋体" w:hint="eastAsia"/>
          <w:sz w:val="24"/>
          <w:szCs w:val="24"/>
        </w:rPr>
        <w:t>法定代表人</w:t>
      </w:r>
      <w:r>
        <w:rPr>
          <w:rFonts w:ascii="宋体" w:eastAsia="宋体" w:cs="宋体" w:hint="eastAsia"/>
          <w:b/>
          <w:bCs/>
          <w:sz w:val="24"/>
          <w:szCs w:val="24"/>
        </w:rPr>
        <w:t>（签字）</w:t>
      </w:r>
      <w:r>
        <w:rPr>
          <w:rFonts w:ascii="宋体" w:eastAsia="宋体" w:cs="宋体" w:hint="eastAsia"/>
          <w:sz w:val="24"/>
          <w:szCs w:val="24"/>
        </w:rPr>
        <w:t>：</w:t>
      </w:r>
    </w:p>
    <w:p>
      <w:pPr>
        <w:spacing w:line="380" w:lineRule="atLeast"/>
        <w:ind w:firstLineChars="200" w:firstLine="480"/>
        <w:outlineLvl w:val="5"/>
        <w:rPr>
          <w:rFonts w:ascii="宋体" w:eastAsia="宋体" w:cs="宋体"/>
          <w:sz w:val="24"/>
          <w:szCs w:val="24"/>
        </w:rPr>
      </w:pPr>
    </w:p>
    <w:p>
      <w:pPr>
        <w:spacing w:line="380" w:lineRule="atLeast"/>
        <w:ind w:firstLineChars="200" w:firstLine="480"/>
        <w:outlineLvl w:val="5"/>
        <w:rPr>
          <w:rFonts w:ascii="宋体" w:eastAsia="宋体" w:cs="宋体"/>
          <w:sz w:val="24"/>
          <w:szCs w:val="24"/>
        </w:rPr>
      </w:pPr>
      <w:r>
        <w:rPr>
          <w:rFonts w:ascii="宋体" w:eastAsia="宋体" w:cs="宋体" w:hint="eastAsia"/>
          <w:sz w:val="24"/>
          <w:szCs w:val="24"/>
        </w:rPr>
        <w:t>授权代表人</w:t>
      </w:r>
      <w:r>
        <w:rPr>
          <w:rFonts w:ascii="宋体" w:eastAsia="宋体" w:cs="宋体" w:hint="eastAsia"/>
          <w:b/>
          <w:bCs/>
          <w:sz w:val="24"/>
          <w:szCs w:val="24"/>
        </w:rPr>
        <w:t>（签字）</w:t>
      </w:r>
      <w:r>
        <w:rPr>
          <w:rFonts w:ascii="宋体" w:eastAsia="宋体" w:cs="宋体" w:hint="eastAsia"/>
          <w:sz w:val="24"/>
          <w:szCs w:val="24"/>
        </w:rPr>
        <w:t>：</w:t>
      </w:r>
    </w:p>
    <w:p>
      <w:pPr>
        <w:spacing w:line="380" w:lineRule="atLeast"/>
        <w:ind w:firstLineChars="200" w:firstLine="480"/>
        <w:outlineLvl w:val="5"/>
        <w:rPr>
          <w:rFonts w:ascii="宋体" w:eastAsia="宋体" w:cs="宋体"/>
          <w:sz w:val="24"/>
          <w:szCs w:val="24"/>
        </w:rPr>
      </w:pPr>
    </w:p>
    <w:p>
      <w:pPr>
        <w:spacing w:line="380" w:lineRule="atLeast"/>
        <w:ind w:firstLineChars="200" w:firstLine="480"/>
        <w:outlineLvl w:val="5"/>
        <w:rPr>
          <w:rFonts w:ascii="宋体" w:eastAsia="宋体" w:cs="宋体"/>
          <w:sz w:val="24"/>
          <w:szCs w:val="24"/>
        </w:rPr>
      </w:pPr>
      <w:r>
        <w:rPr>
          <w:rFonts w:ascii="宋体" w:eastAsia="宋体" w:cs="宋体" w:hint="eastAsia"/>
          <w:sz w:val="24"/>
          <w:szCs w:val="24"/>
        </w:rPr>
        <w:t>比选人名称：         （盖章）</w:t>
      </w:r>
    </w:p>
    <w:p>
      <w:pPr>
        <w:widowControl/>
        <w:spacing w:line="380" w:lineRule="atLeast"/>
        <w:ind w:firstLineChars="200" w:firstLine="480"/>
        <w:outlineLvl w:val="1"/>
        <w:rPr>
          <w:rFonts w:ascii="宋体" w:eastAsia="宋体" w:cs="宋体"/>
          <w:sz w:val="24"/>
          <w:szCs w:val="24"/>
        </w:rPr>
      </w:pPr>
    </w:p>
    <w:p>
      <w:pPr>
        <w:widowControl/>
        <w:spacing w:line="380" w:lineRule="atLeast"/>
        <w:ind w:firstLineChars="200" w:firstLine="480"/>
        <w:outlineLvl w:val="1"/>
        <w:rPr>
          <w:rFonts w:ascii="宋体" w:eastAsia="宋体" w:cs="宋体"/>
          <w:sz w:val="24"/>
          <w:szCs w:val="24"/>
        </w:rPr>
      </w:pPr>
      <w:bookmarkStart w:id="49" w:name="_Toc463873892"/>
      <w:bookmarkStart w:id="50" w:name="_Toc463873671"/>
      <w:r>
        <w:rPr>
          <w:rFonts w:ascii="宋体" w:eastAsia="宋体" w:cs="宋体" w:hint="eastAsia"/>
          <w:sz w:val="24"/>
          <w:szCs w:val="24"/>
        </w:rPr>
        <w:t>日    期：</w:t>
      </w:r>
      <w:bookmarkEnd w:id="49"/>
      <w:bookmarkEnd w:id="50"/>
    </w:p>
    <w:p>
      <w:pPr>
        <w:widowControl/>
        <w:spacing w:line="380" w:lineRule="atLeast"/>
        <w:outlineLvl w:val="1"/>
        <w:rPr>
          <w:rFonts w:ascii="宋体" w:eastAsia="宋体" w:cs="宋体"/>
          <w:sz w:val="24"/>
          <w:szCs w:val="24"/>
        </w:rPr>
      </w:pPr>
    </w:p>
    <w:p>
      <w:pPr>
        <w:widowControl/>
        <w:spacing w:line="380" w:lineRule="atLeast"/>
        <w:outlineLvl w:val="1"/>
        <w:rPr>
          <w:rFonts w:ascii="宋体" w:eastAsia="宋体" w:cs="宋体"/>
          <w:sz w:val="24"/>
          <w:szCs w:val="24"/>
        </w:rPr>
      </w:pPr>
    </w:p>
    <w:p>
      <w:pPr>
        <w:widowControl/>
        <w:spacing w:line="380" w:lineRule="atLeast"/>
        <w:outlineLvl w:val="1"/>
        <w:rPr>
          <w:rFonts w:ascii="宋体" w:eastAsia="宋体" w:cs="宋体"/>
          <w:sz w:val="24"/>
          <w:szCs w:val="24"/>
        </w:rPr>
      </w:pPr>
    </w:p>
    <w:p>
      <w:pPr>
        <w:widowControl/>
        <w:spacing w:line="380" w:lineRule="atLeast"/>
        <w:outlineLvl w:val="1"/>
        <w:rPr>
          <w:rFonts w:ascii="宋体" w:eastAsia="宋体" w:cs="宋体"/>
          <w:sz w:val="24"/>
          <w:szCs w:val="24"/>
        </w:rPr>
      </w:pPr>
    </w:p>
    <w:p>
      <w:pPr>
        <w:widowControl/>
        <w:spacing w:line="380" w:lineRule="atLeast"/>
        <w:outlineLvl w:val="1"/>
        <w:rPr>
          <w:rFonts w:ascii="宋体" w:eastAsia="宋体" w:cs="宋体"/>
          <w:sz w:val="24"/>
          <w:szCs w:val="24"/>
        </w:rPr>
      </w:pPr>
    </w:p>
    <w:p>
      <w:pPr>
        <w:widowControl/>
        <w:spacing w:line="380" w:lineRule="atLeast"/>
        <w:outlineLvl w:val="1"/>
        <w:rPr>
          <w:rFonts w:ascii="宋体" w:eastAsia="宋体" w:cs="宋体"/>
          <w:sz w:val="24"/>
          <w:szCs w:val="24"/>
        </w:rPr>
      </w:pPr>
    </w:p>
    <w:p>
      <w:pPr>
        <w:widowControl/>
        <w:spacing w:line="380" w:lineRule="atLeast"/>
        <w:outlineLvl w:val="1"/>
        <w:rPr>
          <w:rFonts w:ascii="宋体" w:eastAsia="宋体" w:cs="宋体"/>
          <w:sz w:val="24"/>
          <w:szCs w:val="24"/>
        </w:rPr>
      </w:pPr>
    </w:p>
    <w:p>
      <w:pPr>
        <w:widowControl/>
        <w:spacing w:line="380" w:lineRule="atLeast"/>
        <w:outlineLvl w:val="1"/>
        <w:rPr>
          <w:rFonts w:ascii="宋体" w:eastAsia="宋体" w:cs="宋体"/>
          <w:sz w:val="24"/>
          <w:szCs w:val="24"/>
        </w:rPr>
      </w:pPr>
    </w:p>
    <w:p>
      <w:pPr>
        <w:widowControl/>
        <w:spacing w:line="380" w:lineRule="atLeast"/>
        <w:outlineLvl w:val="1"/>
        <w:rPr>
          <w:rFonts w:ascii="宋体" w:eastAsia="宋体" w:cs="宋体"/>
          <w:sz w:val="24"/>
          <w:szCs w:val="24"/>
        </w:rPr>
      </w:pPr>
    </w:p>
    <w:p>
      <w:pPr>
        <w:widowControl/>
        <w:spacing w:line="380" w:lineRule="atLeast"/>
        <w:outlineLvl w:val="1"/>
        <w:rPr>
          <w:rFonts w:ascii="宋体" w:eastAsia="宋体" w:cs="宋体"/>
          <w:sz w:val="24"/>
          <w:szCs w:val="24"/>
        </w:rPr>
      </w:pPr>
    </w:p>
    <w:p>
      <w:pPr>
        <w:widowControl/>
        <w:spacing w:line="380" w:lineRule="atLeast"/>
        <w:outlineLvl w:val="1"/>
        <w:rPr>
          <w:rFonts w:ascii="宋体" w:eastAsia="宋体" w:cs="宋体"/>
          <w:sz w:val="24"/>
          <w:szCs w:val="24"/>
        </w:rPr>
      </w:pPr>
    </w:p>
    <w:p>
      <w:pPr>
        <w:widowControl/>
        <w:spacing w:line="380" w:lineRule="atLeast"/>
        <w:outlineLvl w:val="1"/>
        <w:rPr>
          <w:rFonts w:ascii="宋体" w:eastAsia="宋体" w:cs="宋体"/>
          <w:sz w:val="24"/>
          <w:szCs w:val="24"/>
        </w:rPr>
      </w:pPr>
    </w:p>
    <w:p>
      <w:pPr>
        <w:widowControl/>
        <w:spacing w:line="380" w:lineRule="atLeast"/>
        <w:outlineLvl w:val="1"/>
        <w:rPr>
          <w:rFonts w:ascii="宋体" w:eastAsia="宋体" w:cs="宋体"/>
          <w:sz w:val="24"/>
          <w:szCs w:val="24"/>
        </w:rPr>
      </w:pPr>
    </w:p>
    <w:p>
      <w:pPr>
        <w:widowControl/>
        <w:spacing w:line="380" w:lineRule="atLeast"/>
        <w:outlineLvl w:val="1"/>
        <w:rPr>
          <w:rFonts w:ascii="宋体" w:eastAsia="宋体" w:cs="宋体"/>
          <w:sz w:val="24"/>
          <w:szCs w:val="24"/>
        </w:rPr>
      </w:pPr>
    </w:p>
    <w:p>
      <w:pPr>
        <w:widowControl/>
        <w:spacing w:line="380" w:lineRule="atLeast"/>
        <w:outlineLvl w:val="1"/>
        <w:rPr>
          <w:rFonts w:ascii="宋体" w:eastAsia="宋体" w:cs="宋体"/>
          <w:sz w:val="24"/>
          <w:szCs w:val="24"/>
        </w:rPr>
      </w:pPr>
    </w:p>
    <w:p>
      <w:pPr>
        <w:widowControl/>
        <w:spacing w:line="380" w:lineRule="atLeast"/>
        <w:outlineLvl w:val="1"/>
        <w:rPr>
          <w:rFonts w:ascii="宋体" w:eastAsia="宋体" w:cs="宋体"/>
          <w:sz w:val="24"/>
          <w:szCs w:val="24"/>
        </w:rPr>
      </w:pPr>
    </w:p>
    <w:p>
      <w:pPr>
        <w:widowControl/>
        <w:spacing w:line="380" w:lineRule="atLeast"/>
        <w:outlineLvl w:val="1"/>
        <w:rPr>
          <w:rFonts w:ascii="宋体" w:eastAsia="宋体" w:cs="宋体"/>
          <w:sz w:val="24"/>
          <w:szCs w:val="24"/>
        </w:rPr>
      </w:pPr>
    </w:p>
    <w:p>
      <w:pPr>
        <w:widowControl/>
        <w:spacing w:line="380" w:lineRule="atLeast"/>
        <w:outlineLvl w:val="1"/>
        <w:rPr>
          <w:rFonts w:ascii="宋体" w:eastAsia="宋体" w:cs="宋体"/>
          <w:sz w:val="24"/>
          <w:szCs w:val="24"/>
        </w:rPr>
      </w:pPr>
      <w:r>
        <w:rPr>
          <w:rFonts w:ascii="宋体" w:eastAsia="宋体" w:cs="宋体" w:hint="eastAsia"/>
          <w:sz w:val="24"/>
          <w:szCs w:val="24"/>
        </w:rPr>
        <w:t>4、营业执照复印件。</w:t>
      </w:r>
      <w:bookmarkStart w:id="51" w:name="_Toc463873680"/>
      <w:bookmarkStart w:id="52" w:name="_Toc463873901"/>
    </w:p>
    <w:p>
      <w:pPr>
        <w:widowControl/>
        <w:tabs>
          <w:tab w:val="left" w:pos="360"/>
          <w:tab w:val="left" w:pos="420"/>
        </w:tabs>
        <w:spacing w:line="380" w:lineRule="atLeast"/>
        <w:outlineLvl w:val="1"/>
        <w:rPr>
          <w:rFonts w:ascii="宋体" w:eastAsia="宋体" w:cs="宋体"/>
          <w:sz w:val="24"/>
          <w:szCs w:val="24"/>
        </w:rPr>
      </w:pPr>
      <w:r>
        <w:rPr>
          <w:rFonts w:ascii="宋体" w:eastAsia="宋体" w:cs="宋体" w:hint="eastAsia"/>
          <w:sz w:val="24"/>
          <w:szCs w:val="24"/>
        </w:rPr>
        <w:t>5、比选人认为需要说明的其他内容（格式自拟）。</w:t>
      </w:r>
    </w:p>
    <w:p>
      <w:pPr>
        <w:widowControl/>
        <w:spacing w:line="380" w:lineRule="atLeast"/>
        <w:outlineLvl w:val="1"/>
        <w:rPr>
          <w:rFonts w:ascii="宋体" w:eastAsia="宋体" w:cs="宋体"/>
          <w:sz w:val="24"/>
          <w:szCs w:val="24"/>
        </w:rPr>
      </w:pPr>
    </w:p>
    <w:p>
      <w:pPr>
        <w:widowControl/>
        <w:spacing w:line="380" w:lineRule="atLeast"/>
        <w:outlineLvl w:val="1"/>
        <w:rPr>
          <w:rFonts w:ascii="宋体" w:eastAsia="宋体" w:cs="宋体"/>
          <w:sz w:val="24"/>
          <w:szCs w:val="24"/>
        </w:rPr>
      </w:pPr>
    </w:p>
    <w:p>
      <w:pPr>
        <w:widowControl/>
        <w:spacing w:line="380" w:lineRule="atLeast"/>
        <w:outlineLvl w:val="1"/>
        <w:rPr>
          <w:rFonts w:ascii="宋体" w:eastAsia="宋体" w:cs="宋体"/>
          <w:sz w:val="24"/>
          <w:szCs w:val="24"/>
        </w:rPr>
      </w:pPr>
    </w:p>
    <w:p>
      <w:pPr>
        <w:widowControl/>
        <w:spacing w:line="380" w:lineRule="atLeast"/>
        <w:outlineLvl w:val="1"/>
        <w:rPr>
          <w:rFonts w:ascii="宋体" w:eastAsia="宋体" w:cs="宋体"/>
          <w:sz w:val="24"/>
          <w:szCs w:val="24"/>
        </w:rPr>
      </w:pPr>
    </w:p>
    <w:p>
      <w:pPr>
        <w:widowControl/>
        <w:spacing w:line="380" w:lineRule="atLeast"/>
        <w:outlineLvl w:val="1"/>
        <w:rPr>
          <w:rFonts w:ascii="宋体" w:eastAsia="宋体" w:cs="宋体"/>
          <w:sz w:val="24"/>
          <w:szCs w:val="24"/>
        </w:rPr>
      </w:pPr>
    </w:p>
    <w:p>
      <w:pPr>
        <w:rPr>
          <w:rFonts w:ascii="宋体" w:eastAsia="宋体" w:cs="宋体"/>
          <w:sz w:val="24"/>
          <w:szCs w:val="24"/>
        </w:rPr>
      </w:pPr>
      <w:bookmarkEnd w:id="51"/>
      <w:bookmarkEnd w:id="52"/>
    </w:p>
    <w:p>
      <w:pPr>
        <w:rPr>
          <w:rFonts w:ascii="宋体" w:eastAsia="宋体" w:cs="宋体"/>
          <w:sz w:val="24"/>
          <w:szCs w:val="24"/>
        </w:rPr>
      </w:pPr>
    </w:p>
    <w:p>
      <w:pPr>
        <w:rPr>
          <w:rFonts w:ascii="宋体" w:eastAsia="宋体" w:cs="宋体"/>
          <w:sz w:val="24"/>
          <w:szCs w:val="24"/>
        </w:rPr>
      </w:pPr>
    </w:p>
    <w:p>
      <w:pPr>
        <w:widowControl/>
        <w:spacing w:line="380" w:lineRule="atLeast"/>
        <w:outlineLvl w:val="1"/>
        <w:rPr>
          <w:rFonts w:ascii="宋体" w:eastAsia="宋体" w:cs="宋体"/>
          <w:sz w:val="24"/>
          <w:szCs w:val="24"/>
        </w:rPr>
      </w:pPr>
    </w:p>
    <w:sectPr>
      <w:footerReference w:type="default" r:id="rId6"/>
      <w:footerReference w:type="first" r:id="rId7"/>
      <w:pgSz w:w="11906" w:h="16838"/>
      <w:pgMar w:top="1361" w:right="1361" w:bottom="1361" w:left="1361"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楷体_GB2312">
    <w:altName w:val="楷体"/>
    <w:panose1 w:val="02010609030101010101"/>
    <w:charset w:val="86"/>
    <w:family w:val="modern"/>
    <w:pitch w:val="variable"/>
    <w:sig w:usb0="00000000" w:usb1="00000000" w:usb2="00000010" w:usb3="00000000" w:csb0="00040000" w:csb1="00000000"/>
  </w:font>
  <w:font w:name="Times New Roman">
    <w:panose1 w:val="02020603050405020304"/>
    <w:charset w:val="00"/>
    <w:family w:val="roman"/>
    <w:pitch w:val="variable"/>
    <w:sig w:usb0="20007A87" w:usb1="80000000" w:usb2="00000008" w:usb3="00000000" w:csb0="000001FF" w:csb1="00000000"/>
  </w:font>
  <w:font w:name="Calibri">
    <w:panose1 w:val="020F0502020204030204"/>
    <w:charset w:val="00"/>
    <w:family w:val="swiss"/>
    <w:pitch w:val="variable"/>
    <w:sig w:usb0="E4002EFF" w:usb1="C000247B" w:usb2="00000009" w:usb3="00000000" w:csb0="200001FF"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variable"/>
    <w:sig w:usb0="800002BF" w:usb1="38CF7CFA" w:usb2="00000016" w:usb3="00000000" w:csb0="00040001" w:csb1="00000000"/>
  </w:font>
  <w:font w:name="微软雅黑">
    <w:panose1 w:val="020B0503020204020204"/>
    <w:charset w:val="86"/>
    <w:family w:val="auto"/>
    <w:pitch w:val="variable"/>
    <w:sig w:usb0="80000287" w:usb1="2ACF3C50" w:usb2="00000016" w:usb3="00000000" w:csb0="0004001F" w:csb1="00000000"/>
  </w:font>
  <w:font w:name="Courier New">
    <w:panose1 w:val="02070309020205020404"/>
    <w:charset w:val="01"/>
    <w:family w:val="modern"/>
    <w:pitch w:val="variable"/>
    <w:sig w:usb0="E0002EFF" w:usb1="C0007843" w:usb2="00000009" w:usb3="00000000" w:csb0="400001FF" w:csb1="FFFF0000"/>
  </w:font>
  <w:font w:name="仿宋_GB2312">
    <w:altName w:val="仿宋"/>
    <w:panose1 w:val="02010609030101010101"/>
    <w:charset w:val="86"/>
    <w:family w:val="modern"/>
    <w:pitch w:val="variable"/>
    <w:sig w:usb0="00000000" w:usb1="00000000" w:usb2="00000010" w:usb3="00000000" w:csb0="00040000" w:csb1="00000000"/>
  </w:font>
  <w:font w:name="monospace">
    <w:altName w:val="Times New Roman"/>
    <w:panose1 w:val="00000000000000000000"/>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200101FF" w:csb1="2028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6"/>
      <w:tabs>
        <w:tab w:val="center" w:pos="4153"/>
        <w:tab w:val="right" w:pos="8306"/>
      </w:tabs>
      <w:rPr>
        <w:rFonts w:hint="eastAsia"/>
      </w:rPr>
    </w:pPr>
    <w:r>
      <w:rPr>
        <w:rFonts w:hint="eastAsia"/>
      </w:rPr>
      <mc:AlternateContent>
        <mc:Choice Requires="wps">
          <w:drawing>
            <wp:anchor distT="0" distB="0" distL="91438" distR="91438" simplePos="0" relativeHeight="19" behindDoc="0" locked="0" layoutInCell="1" hidden="0" allowOverlap="1">
              <wp:simplePos x="0" y="0"/>
              <wp:positionH relativeFrom="margin">
                <wp:align>center</wp:align>
              </wp:positionH>
              <wp:positionV relativeFrom="paragraph">
                <wp:posOffset>0</wp:posOffset>
              </wp:positionV>
              <wp:extent cx="57950" cy="139560"/>
              <wp:effectExtent l="0" t="0" r="0" b="0"/>
              <wp:wrapNone/>
              <wp:docPr id="1" name="_x0000_s1029"/>
              <wp:cNvGraphicFramePr>
                <a:graphicFrameLocks noChangeAspect="0"/>
              </wp:cNvGraphicFramePr>
              <a:graphic>
                <a:graphicData uri="http://schemas.microsoft.com/office/word/2010/wordprocessingShape">
                  <wps:wsp>
                    <wps:cNvSpPr/>
                    <wps:spPr>
                      <a:xfrm rot="0">
                        <a:off x="0" y="0"/>
                        <a:ext cx="57950" cy="139560"/>
                      </a:xfrm>
                      <a:prstGeom prst="rect"/>
                      <a:noFill/>
                      <a:ln w="9525" cmpd="sng" cap="flat">
                        <a:noFill/>
                        <a:prstDash val="solid"/>
                        <a:miter/>
                      </a:ln>
                    </wps:spPr>
                    <wps:txbx id="2">
                      <w:txbxContent>
                        <w:p>
                          <w:pPr>
                            <w:pStyle w:val="26"/>
                            <w:tabs>
                              <w:tab w:val="center" w:pos="4153"/>
                              <w:tab w:val="right" w:pos="8306"/>
                            </w:tabs>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wps:txbx>
                    <wps:bodyPr vert="horz" wrap="none" lIns="0" tIns="0" rIns="0" bIns="0" anchor="t" anchorCtr="0" upright="1">
                      <a:spAutoFit/>
                    </wps:bodyPr>
                  </wps:wsp>
                </a:graphicData>
              </a:graphic>
            </wp:anchor>
          </w:drawing>
        </mc:Choice>
        <mc:Fallback>
          <w:pict>
            <v:shape type="#_x0000_t202" id="_x0000_s1029 3" o:spid="_x0000_s3" filled="f" stroked="f" style="position:absolute;margin-left:0.0pt;margin-top:0.0pt;width:4.563001pt;height:10.988998pt;z-index:19;mso-position-horizontal:center;mso-position-horizontal-relative:margin;mso-position-vertical:absolute;mso-wrap-distance-left:7.19989pt;mso-wrap-distance-right:7.19989pt;mso-wrap-style:none;">
              <v:stroke color="#000000"/>
              <v:textbox id="848" inset="0mm,0mm,0mm,0mm" o:insetmode="custom" style="layout-flow:horizontal;v-text-anchor:top;mso-fit-shape-to-text:t;">
                <w:txbxContent>
                  <w:p>
                    <w:pPr>
                      <w:pStyle w:val="26"/>
                      <w:tabs>
                        <w:tab w:val="center" w:pos="4153"/>
                        <w:tab w:val="right" w:pos="8306"/>
                      </w:tabs>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v:textbox>
            </v:shape>
          </w:pict>
        </mc:Fallback>
      </mc:AlternateConten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6"/>
      <w:tabs>
        <w:tab w:val="center" w:pos="4153"/>
        <w:tab w:val="right" w:pos="8306"/>
      </w:tabs>
      <w:rPr>
        <w:rFonts w:hint="eastAsia"/>
      </w:rPr>
    </w:pPr>
    <w:r>
      <w:rPr>
        <w:rFonts w:hint="eastAsia"/>
      </w:rPr>
      <mc:AlternateContent>
        <mc:Choice Requires="wps">
          <w:drawing>
            <wp:anchor distT="0" distB="0" distL="91438" distR="91438" simplePos="0" relativeHeight="21" behindDoc="0" locked="0" layoutInCell="1" hidden="0" allowOverlap="1">
              <wp:simplePos x="0" y="0"/>
              <wp:positionH relativeFrom="margin">
                <wp:align>center</wp:align>
              </wp:positionH>
              <wp:positionV relativeFrom="paragraph">
                <wp:posOffset>0</wp:posOffset>
              </wp:positionV>
              <wp:extent cx="57950" cy="139560"/>
              <wp:effectExtent l="0" t="0" r="0" b="0"/>
              <wp:wrapNone/>
              <wp:docPr id="4" name="_x0000_s1026"/>
              <wp:cNvGraphicFramePr>
                <a:graphicFrameLocks noChangeAspect="0"/>
              </wp:cNvGraphicFramePr>
              <a:graphic>
                <a:graphicData uri="http://schemas.microsoft.com/office/word/2010/wordprocessingShape">
                  <wps:wsp>
                    <wps:cNvSpPr/>
                    <wps:spPr>
                      <a:xfrm rot="0">
                        <a:off x="0" y="0"/>
                        <a:ext cx="57950" cy="139560"/>
                      </a:xfrm>
                      <a:prstGeom prst="rect"/>
                      <a:noFill/>
                      <a:ln w="9525" cmpd="sng" cap="flat">
                        <a:noFill/>
                        <a:prstDash val="solid"/>
                        <a:miter/>
                      </a:ln>
                    </wps:spPr>
                    <wps:txbx id="5">
                      <w:txbxContent>
                        <w:p>
                          <w:pPr>
                            <w:pStyle w:val="26"/>
                            <w:tabs>
                              <w:tab w:val="center" w:pos="4153"/>
                              <w:tab w:val="right" w:pos="8306"/>
                            </w:tabs>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vert="horz" wrap="none" lIns="0" tIns="0" rIns="0" bIns="0" anchor="t" anchorCtr="0" upright="1">
                      <a:spAutoFit/>
                    </wps:bodyPr>
                  </wps:wsp>
                </a:graphicData>
              </a:graphic>
            </wp:anchor>
          </w:drawing>
        </mc:Choice>
        <mc:Fallback>
          <w:pict>
            <v:shape type="#_x0000_t202" id="_x0000_s1026 6" o:spid="_x0000_s6" filled="f" stroked="f" style="position:absolute;margin-left:0.0pt;margin-top:0.0pt;width:4.563001pt;height:10.988998pt;z-index:21;mso-position-horizontal:center;mso-position-horizontal-relative:margin;mso-position-vertical:absolute;mso-wrap-distance-left:7.19989pt;mso-wrap-distance-right:7.19989pt;mso-wrap-style:none;">
              <v:stroke color="#000000"/>
              <v:textbox id="849" inset="0mm,0mm,0mm,0mm" o:insetmode="custom" style="layout-flow:horizontal;v-text-anchor:top;mso-fit-shape-to-text:t;">
                <w:txbxContent>
                  <w:p>
                    <w:pPr>
                      <w:pStyle w:val="26"/>
                      <w:tabs>
                        <w:tab w:val="center" w:pos="4153"/>
                        <w:tab w:val="right" w:pos="8306"/>
                      </w:tabs>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6"/>
      <w:tabs>
        <w:tab w:val="clear" w:pos="4153"/>
        <w:tab w:val="left" w:pos="6408"/>
        <w:tab w:val="right" w:pos="8306"/>
      </w:tabs>
      <w:rPr>
        <w:rFonts w:hint="eastAsia"/>
      </w:rPr>
    </w:pPr>
    <w:r>
      <w:rPr>
        <w:rFonts w:hint="eastAsia"/>
      </w:rPr>
      <mc:AlternateContent>
        <mc:Choice Requires="wps">
          <w:drawing>
            <wp:anchor distT="0" distB="0" distL="91438" distR="91438" simplePos="0" relativeHeight="15" behindDoc="0" locked="0" layoutInCell="1" hidden="0" allowOverlap="1">
              <wp:simplePos x="0" y="0"/>
              <wp:positionH relativeFrom="margin">
                <wp:align>center</wp:align>
              </wp:positionH>
              <wp:positionV relativeFrom="paragraph">
                <wp:align>top</wp:align>
              </wp:positionV>
              <wp:extent cx="115900" cy="139560"/>
              <wp:effectExtent l="0" t="0" r="0" b="0"/>
              <wp:wrapNone/>
              <wp:docPr id="7" name="_x0000_s1027"/>
              <wp:cNvGraphicFramePr>
                <a:graphicFrameLocks noChangeAspect="0"/>
              </wp:cNvGraphicFramePr>
              <a:graphic>
                <a:graphicData uri="http://schemas.microsoft.com/office/word/2010/wordprocessingShape">
                  <wps:wsp>
                    <wps:cNvSpPr/>
                    <wps:spPr>
                      <a:xfrm rot="0">
                        <a:off x="0" y="0"/>
                        <a:ext cx="115900" cy="139560"/>
                      </a:xfrm>
                      <a:prstGeom prst="rect"/>
                      <a:noFill/>
                      <a:ln w="9525" cmpd="sng" cap="flat">
                        <a:noFill/>
                        <a:prstDash val="solid"/>
                        <a:miter/>
                      </a:ln>
                    </wps:spPr>
                    <wps:txbx id="8">
                      <w:txbxContent>
                        <w:p>
                          <w:pPr>
                            <w:pStyle w:val="26"/>
                            <w:tabs>
                              <w:tab w:val="center" w:pos="4153"/>
                              <w:tab w:val="right" w:pos="8306"/>
                            </w:tabs>
                            <w:rPr>
                              <w:rFonts w:hint="eastAsia"/>
                            </w:rPr>
                          </w:pPr>
                          <w:r>
                            <w:fldChar w:fldCharType="begin"/>
                          </w:r>
                          <w:r>
                            <w:instrText xml:space="preserve">PAGE  </w:instrText>
                          </w:r>
                          <w:r>
                            <w:fldChar w:fldCharType="separate"/>
                          </w:r>
                          <w:r>
                            <w:rPr>
                              <w:rFonts w:hint="eastAsia"/>
                            </w:rPr>
                            <w:t>6</w:t>
                          </w:r>
                          <w:r>
                            <w:fldChar w:fldCharType="end"/>
                          </w:r>
                        </w:p>
                      </w:txbxContent>
                    </wps:txbx>
                    <wps:bodyPr vert="horz" wrap="none" lIns="0" tIns="0" rIns="0" bIns="0" anchor="t" anchorCtr="0" upright="1">
                      <a:spAutoFit/>
                    </wps:bodyPr>
                  </wps:wsp>
                </a:graphicData>
              </a:graphic>
            </wp:anchor>
          </w:drawing>
        </mc:Choice>
        <mc:Fallback>
          <w:pict>
            <v:rect type="#_x0000_t1" id="_x0000_s1027 9" o:spid="_x0000_s9" filled="f" stroked="f" style="position:absolute;margin-left:0.0pt;margin-top:0.0pt;width:9.126002pt;height:10.989017pt;z-index:15;mso-position-horizontal:center;mso-position-horizontal-relative:margin;mso-position-vertical:top;mso-wrap-distance-left:7.19989pt;mso-wrap-distance-right:7.19989pt;mso-wrap-style:none;">
              <v:stroke color="#000000"/>
              <v:textbox id="850" inset="0mm,0mm,0mm,0mm" o:insetmode="custom" style="layout-flow:horizontal;v-text-anchor:top;mso-fit-shape-to-text:t;">
                <w:txbxContent>
                  <w:p>
                    <w:pPr>
                      <w:pStyle w:val="26"/>
                      <w:tabs>
                        <w:tab w:val="center" w:pos="4153"/>
                        <w:tab w:val="right" w:pos="8306"/>
                      </w:tabs>
                      <w:rPr>
                        <w:rFonts w:hint="eastAsia"/>
                      </w:rPr>
                    </w:pPr>
                    <w:r>
                      <w:fldChar w:fldCharType="begin"/>
                    </w:r>
                    <w:r>
                      <w:instrText xml:space="preserve">PAGE  </w:instrText>
                    </w:r>
                    <w:r>
                      <w:fldChar w:fldCharType="separate"/>
                    </w:r>
                    <w:r>
                      <w:rPr>
                        <w:rFonts w:hint="eastAsia"/>
                      </w:rPr>
                      <w:t>6</w:t>
                    </w:r>
                    <w:r>
                      <w:fldChar w:fldCharType="end"/>
                    </w:r>
                  </w:p>
                </w:txbxContent>
              </v:textbox>
            </v:rect>
          </w:pict>
        </mc:Fallback>
      </mc:AlternateContent>
    </w:r>
    <w:r>
      <w:rPr>
        <w:rFonts w:hint="eastAsia"/>
      </w:rPr>
      <w:tab/>
    </w: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6"/>
      <w:tabs>
        <w:tab w:val="clear" w:pos="4153"/>
        <w:tab w:val="center" w:pos="4592"/>
        <w:tab w:val="right" w:pos="8306"/>
      </w:tabs>
      <w:rPr>
        <w:rFonts w:hint="eastAsia"/>
      </w:rPr>
    </w:pPr>
    <w:r>
      <w:rPr>
        <w:rFonts w:hint="eastAsia"/>
      </w:rPr>
      <mc:AlternateContent>
        <mc:Choice Requires="wps">
          <w:drawing>
            <wp:anchor distT="0" distB="0" distL="91438" distR="91438" simplePos="0" relativeHeight="17" behindDoc="0" locked="0" layoutInCell="1" hidden="0" allowOverlap="1">
              <wp:simplePos x="0" y="0"/>
              <wp:positionH relativeFrom="margin">
                <wp:align>center</wp:align>
              </wp:positionH>
              <wp:positionV relativeFrom="paragraph">
                <wp:align>top</wp:align>
              </wp:positionV>
              <wp:extent cx="115900" cy="139560"/>
              <wp:effectExtent l="0" t="0" r="0" b="0"/>
              <wp:wrapNone/>
              <wp:docPr id="10" name="_x0000_s1028"/>
              <wp:cNvGraphicFramePr>
                <a:graphicFrameLocks noChangeAspect="0"/>
              </wp:cNvGraphicFramePr>
              <a:graphic>
                <a:graphicData uri="http://schemas.microsoft.com/office/word/2010/wordprocessingShape">
                  <wps:wsp>
                    <wps:cNvSpPr/>
                    <wps:spPr>
                      <a:xfrm rot="0">
                        <a:off x="0" y="0"/>
                        <a:ext cx="115900" cy="139560"/>
                      </a:xfrm>
                      <a:prstGeom prst="rect"/>
                      <a:noFill/>
                      <a:ln w="9525" cmpd="sng" cap="flat">
                        <a:noFill/>
                        <a:prstDash val="solid"/>
                        <a:miter/>
                      </a:ln>
                    </wps:spPr>
                    <wps:txbx id="11">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26</w:t>
                          </w:r>
                          <w:r>
                            <w:rPr>
                              <w:rFonts w:hint="eastAsia"/>
                              <w:sz w:val="18"/>
                            </w:rPr>
                            <w:fldChar w:fldCharType="end"/>
                          </w:r>
                        </w:p>
                      </w:txbxContent>
                    </wps:txbx>
                    <wps:bodyPr vert="horz" wrap="none" lIns="0" tIns="0" rIns="0" bIns="0" anchor="t" anchorCtr="0" upright="1">
                      <a:spAutoFit/>
                    </wps:bodyPr>
                  </wps:wsp>
                </a:graphicData>
              </a:graphic>
            </wp:anchor>
          </w:drawing>
        </mc:Choice>
        <mc:Fallback>
          <w:pict>
            <v:rect type="#_x0000_t1" id="_x0000_s1028 12" o:spid="_x0000_s12" filled="f" stroked="f" style="position:absolute;margin-left:0.0pt;margin-top:0.0pt;width:9.126pt;height:10.988999pt;z-index:17;mso-position-horizontal:center;mso-position-horizontal-relative:margin;mso-position-vertical:top;mso-wrap-distance-left:7.19989pt;mso-wrap-distance-right:7.19989pt;mso-wrap-style:none;">
              <v:stroke color="#000000"/>
              <v:textbox id="851" inset="0mm,0mm,0mm,0mm" o:insetmode="custom" style="layout-flow:horizontal;v-text-anchor:top;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26</w:t>
                    </w:r>
                    <w:r>
                      <w:rPr>
                        <w:rFonts w:hint="eastAsia"/>
                        <w:sz w:val="18"/>
                      </w:rPr>
                      <w:fldChar w:fldCharType="end"/>
                    </w:r>
                  </w:p>
                </w:txbxContent>
              </v:textbox>
            </v:rect>
          </w:pict>
        </mc:Fallback>
      </mc:AlternateContent>
    </w:r>
    <w:r>
      <w:rPr>
        <w:rFonts w:hint="eastAsia"/>
      </w:rPr>
      <w:tab/>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7"/>
      <w:pBdr>
        <w:bottom w:val="none" w:sz="0" w:space="0" w:color="auto"/>
      </w:pBdr>
      <w:tabs>
        <w:tab w:val="center" w:pos="4153"/>
        <w:tab w:val="right" w:pos="8306"/>
      </w:tabs>
      <w:rPr>
        <w:rFonts w:hint="eastAsia"/>
      </w:rPr>
    </w:pP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7"/>
      <w:pBdr>
        <w:bottom w:val="none" w:sz="0" w:space="0" w:color="auto"/>
      </w:pBdr>
      <w:tabs>
        <w:tab w:val="center" w:pos="4153"/>
        <w:tab w:val="right" w:pos="8306"/>
      </w:tabs>
      <w:rPr>
        <w:rFonts w:hint="eastAsia"/>
      </w:rPr>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1BC92335"/>
    <w:multiLevelType w:val="multilevel"/>
    <w:tmpl w:val="1BC92335"/>
    <w:lvl w:ilvl="0">
      <w:start w:val="1"/>
      <w:numFmt w:val="decimal"/>
      <w:lvlRestart w:val="0"/>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181259A"/>
    <w:multiLevelType w:val="multilevel"/>
    <w:tmpl w:val="4181259A"/>
    <w:lvl w:ilvl="0">
      <w:start w:val="1"/>
      <w:numFmt w:val="decimal"/>
      <w:lvlRestart w:val="0"/>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78A2FB1"/>
    <w:multiLevelType w:val="singleLevel"/>
    <w:tmpl w:val="578A2FB1"/>
    <w:lvl w:ilvl="0">
      <w:start w:val="2"/>
      <w:numFmt w:val="chineseCounting"/>
      <w:lvlRestart w:val="0"/>
      <w:suff w:val="nothing"/>
      <w:lvlText w:val="%1、"/>
      <w:lvlJc w:val="left"/>
      <w:pPr>
        <w:ind w:left="0" w:hanging="0"/>
      </w:pPr>
    </w:lvl>
  </w:abstractNum>
  <w:abstractNum w:abstractNumId="3">
    <w:nsid w:val="0B032123"/>
    <w:multiLevelType w:val="multilevel"/>
    <w:tmpl w:val="0B032123"/>
    <w:lvl w:ilvl="0">
      <w:start w:val="1"/>
      <w:numFmt w:val="decimal"/>
      <w:lvlRestart w:val="0"/>
      <w:lvlText w:val="(%1)"/>
      <w:lvlJc w:val="left"/>
      <w:pPr>
        <w:ind w:left="360" w:hanging="360"/>
      </w:pPr>
      <w:rPr>
        <w:rFonts w:ascii="宋体" w:hAnsi="宋体" w:eastAsia="宋体" w:cs="宋体"/>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D246B7BF"/>
    <w:multiLevelType w:val="multilevel"/>
    <w:tmpl w:val="D246B7BF"/>
    <w:lvl w:ilvl="0">
      <w:start w:val="1"/>
      <w:numFmt w:val="decimal"/>
      <w:lvlRestart w:val="0"/>
      <w:suff w:val="nothing"/>
      <w:lvlText w:val="%1、"/>
      <w:lvlJc w:val="left"/>
      <w:pPr>
        <w:ind w:left="0" w:hanging="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D513AAB"/>
    <w:multiLevelType w:val="multilevel"/>
    <w:tmpl w:val="2D513AAB"/>
    <w:lvl w:ilvl="0">
      <w:start w:val="1"/>
      <w:numFmt w:val="japaneseCounting"/>
      <w:lvlRestart w:val="0"/>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2"/>
  </w:compat>
  <w:docVars>
    <w:docVar w:name="commondata" w:val="eyJoZGlkIjoiYjYzZGUyNWFjNjQ4M2EwYjE0NWM3NzBhZDQ4MzEyZDE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qFormat/>
    <w:pPr>
      <w:widowControl w:val="0"/>
      <w:jc w:val="both"/>
    </w:pPr>
    <w:rPr>
      <w:rFonts w:ascii="Calibri" w:eastAsia="宋体" w:cs="Arial" w:hAnsi="Calibri"/>
      <w:kern w:val="2"/>
      <w:sz w:val="21"/>
      <w:szCs w:val="22"/>
      <w:lang w:val="en-US" w:eastAsia="zh-CN" w:bidi="ar-SA"/>
    </w:rPr>
  </w:style>
  <w:style w:type="paragraph" w:styleId="1">
    <w:name w:val="heading 1"/>
    <w:qFormat/>
    <w:basedOn w:val="0"/>
    <w:next w:val="0"/>
    <w:pPr>
      <w:keepNext/>
      <w:keepLines/>
      <w:widowControl w:val="0"/>
      <w:spacing w:before="120" w:after="120" w:line="576" w:lineRule="auto"/>
      <w:jc w:val="center"/>
      <w:outlineLvl w:val="0"/>
    </w:pPr>
    <w:rPr>
      <w:rFonts w:ascii="Times New Roman" w:eastAsia="宋体" w:cs="Times New Roman" w:hAnsi="Times New Roman"/>
      <w:b/>
      <w:kern w:val="44"/>
      <w:sz w:val="44"/>
      <w:szCs w:val="20"/>
    </w:rPr>
  </w:style>
  <w:style w:type="paragraph" w:styleId="2">
    <w:name w:val="heading 2"/>
    <w:qFormat/>
    <w:basedOn w:val="0"/>
    <w:next w:val="0"/>
    <w:pPr>
      <w:keepNext/>
      <w:keepLines/>
      <w:widowControl w:val="0"/>
      <w:spacing w:before="260" w:after="260" w:line="415" w:lineRule="auto"/>
      <w:outlineLvl w:val="1"/>
    </w:pPr>
    <w:rPr>
      <w:rFonts w:ascii="Arial" w:eastAsia="黑体" w:cs="Times New Roman" w:hAnsi="Arial"/>
      <w:b/>
      <w:bCs/>
      <w:sz w:val="32"/>
      <w:szCs w:val="32"/>
    </w:rPr>
  </w:style>
  <w:style w:type="paragraph" w:styleId="3">
    <w:name w:val="heading 3"/>
    <w:qFormat/>
    <w:basedOn w:val="0"/>
    <w:next w:val="0"/>
    <w:pPr>
      <w:keepNext/>
      <w:widowControl w:val="0"/>
      <w:tabs>
        <w:tab w:val="left" w:pos="5760"/>
      </w:tabs>
      <w:adjustRightInd w:val="0"/>
      <w:ind w:left="5760" w:hanging="720"/>
      <w:jc w:val="center"/>
      <w:textAlignment w:val="baseline"/>
      <w:outlineLvl w:val="2"/>
    </w:pPr>
    <w:rPr>
      <w:rFonts w:ascii="Times New Roman" w:eastAsia="宋体" w:cs="Times New Roman" w:hAnsi="Times New Roman"/>
      <w:sz w:val="28"/>
      <w:szCs w:val="20"/>
    </w:rPr>
  </w:style>
  <w:style w:type="paragraph" w:styleId="4">
    <w:name w:val="heading 4"/>
    <w:qFormat/>
    <w:basedOn w:val="0"/>
    <w:next w:val="0"/>
    <w:pPr>
      <w:keepNext/>
      <w:widowControl w:val="0"/>
      <w:tabs>
        <w:tab w:val="left" w:pos="1575"/>
      </w:tabs>
      <w:adjustRightInd w:val="0"/>
      <w:ind w:left="1576" w:hanging="720"/>
      <w:jc w:val="center"/>
      <w:textAlignment w:val="baseline"/>
      <w:outlineLvl w:val="3"/>
    </w:pPr>
    <w:rPr>
      <w:rFonts w:ascii="Times New Roman" w:eastAsia="宋体" w:cs="Times New Roman" w:hAnsi="Times New Roman"/>
      <w:sz w:val="28"/>
      <w:szCs w:val="20"/>
    </w:rPr>
  </w:style>
  <w:style w:type="paragraph" w:styleId="5">
    <w:name w:val="heading 5"/>
    <w:qFormat/>
    <w:basedOn w:val="0"/>
    <w:next w:val="0"/>
    <w:pPr>
      <w:keepNext/>
      <w:keepLines/>
      <w:widowControl w:val="0"/>
      <w:spacing w:before="280" w:after="290" w:line="377" w:lineRule="auto"/>
      <w:outlineLvl w:val="4"/>
    </w:pPr>
    <w:rPr>
      <w:rFonts w:ascii="Times New Roman" w:eastAsia="宋体" w:cs="Times New Roman" w:hAnsi="Times New Roman"/>
      <w:b/>
      <w:bCs/>
      <w:sz w:val="28"/>
      <w:szCs w:val="28"/>
    </w:rPr>
  </w:style>
  <w:style w:type="paragraph" w:styleId="6">
    <w:name w:val="heading 6"/>
    <w:qFormat/>
    <w:basedOn w:val="0"/>
    <w:next w:val="0"/>
    <w:pPr>
      <w:keepNext/>
      <w:keepLines/>
      <w:widowControl/>
      <w:tabs>
        <w:tab w:val="left" w:pos="1440"/>
      </w:tabs>
      <w:spacing w:before="240" w:after="64" w:line="319" w:lineRule="auto"/>
      <w:ind w:left="1152" w:hanging="1152"/>
      <w:jc w:val="left"/>
      <w:outlineLvl w:val="5"/>
    </w:pPr>
    <w:rPr>
      <w:rFonts w:ascii="Arial" w:eastAsia="黑体" w:cs="Times New Roman" w:hAnsi="Arial"/>
      <w:b/>
      <w:bCs/>
      <w:kern w:val="0"/>
      <w:sz w:val="24"/>
      <w:szCs w:val="24"/>
    </w:rPr>
  </w:style>
  <w:style w:type="paragraph" w:styleId="7">
    <w:name w:val="heading 7"/>
    <w:qFormat/>
    <w:basedOn w:val="0"/>
    <w:next w:val="0"/>
    <w:pPr>
      <w:keepNext/>
      <w:keepLines/>
      <w:widowControl/>
      <w:tabs>
        <w:tab w:val="left" w:pos="2520"/>
      </w:tabs>
      <w:spacing w:before="240" w:after="64" w:line="319" w:lineRule="auto"/>
      <w:ind w:left="1296" w:hanging="1296"/>
      <w:jc w:val="left"/>
      <w:outlineLvl w:val="6"/>
    </w:pPr>
    <w:rPr>
      <w:rFonts w:ascii="Times New Roman" w:eastAsia="宋体" w:cs="Times New Roman" w:hAnsi="Times New Roman"/>
      <w:b/>
      <w:bCs/>
      <w:kern w:val="0"/>
      <w:sz w:val="24"/>
      <w:szCs w:val="24"/>
    </w:rPr>
  </w:style>
  <w:style w:type="paragraph" w:styleId="8">
    <w:name w:val="heading 8"/>
    <w:qFormat/>
    <w:basedOn w:val="0"/>
    <w:next w:val="0"/>
    <w:pPr>
      <w:keepNext/>
      <w:keepLines/>
      <w:widowControl/>
      <w:tabs>
        <w:tab w:val="left" w:pos="1440"/>
      </w:tabs>
      <w:spacing w:before="240" w:after="64" w:line="319" w:lineRule="auto"/>
      <w:ind w:left="1440" w:hanging="1440"/>
      <w:jc w:val="left"/>
      <w:outlineLvl w:val="7"/>
    </w:pPr>
    <w:rPr>
      <w:rFonts w:ascii="Arial" w:eastAsia="黑体" w:cs="Times New Roman" w:hAnsi="Arial"/>
      <w:kern w:val="0"/>
      <w:sz w:val="24"/>
      <w:szCs w:val="24"/>
    </w:rPr>
  </w:style>
  <w:style w:type="paragraph" w:styleId="9">
    <w:name w:val="heading 9"/>
    <w:qFormat/>
    <w:basedOn w:val="0"/>
    <w:next w:val="0"/>
    <w:pPr>
      <w:keepNext/>
      <w:keepLines/>
      <w:widowControl/>
      <w:tabs>
        <w:tab w:val="left" w:pos="1584"/>
      </w:tabs>
      <w:spacing w:before="240" w:after="64" w:line="319" w:lineRule="auto"/>
      <w:ind w:left="1584" w:hanging="1584"/>
      <w:jc w:val="left"/>
      <w:outlineLvl w:val="8"/>
    </w:pPr>
    <w:rPr>
      <w:rFonts w:ascii="Arial" w:eastAsia="黑体" w:cs="Times New Roman" w:hAnsi="Arial"/>
      <w:kern w:val="0"/>
      <w:szCs w:val="21"/>
    </w:rPr>
  </w:style>
  <w:style w:type="character" w:default="1" w:styleId="10">
    <w:name w:val="Default Paragraph Font"/>
    <w:qFormat/>
  </w:style>
  <w:style w:type="paragraph" w:styleId="15">
    <w:name w:val="Normal Indent"/>
    <w:qFormat/>
    <w:basedOn w:val="0"/>
    <w:pPr>
      <w:ind w:firstLineChars="200" w:firstLine="200"/>
    </w:pPr>
    <w:rPr>
      <w:rFonts w:ascii="Times New Roman" w:eastAsia="宋体" w:cs="Times New Roman" w:hAnsi="Times New Roman"/>
      <w:szCs w:val="24"/>
    </w:rPr>
  </w:style>
  <w:style w:type="paragraph" w:styleId="16">
    <w:name w:val="Document Map"/>
    <w:qFormat/>
    <w:basedOn w:val="0"/>
    <w:pPr>
      <w:shd w:val="clear" w:color="auto" w:fill="000080"/>
    </w:pPr>
    <w:rPr>
      <w:rFonts w:ascii="微软雅黑" w:eastAsia="微软雅黑" w:cs="Times New Roman"/>
      <w:szCs w:val="24"/>
    </w:rPr>
  </w:style>
  <w:style w:type="paragraph" w:styleId="17">
    <w:name w:val="annotation text"/>
    <w:qFormat/>
    <w:basedOn w:val="0"/>
    <w:pPr>
      <w:jc w:val="left"/>
    </w:pPr>
  </w:style>
  <w:style w:type="paragraph" w:styleId="18">
    <w:name w:val="Body Text 3"/>
    <w:qFormat/>
    <w:basedOn w:val="0"/>
    <w:pPr>
      <w:spacing w:after="120"/>
    </w:pPr>
    <w:rPr>
      <w:rFonts w:ascii="Times New Roman" w:eastAsia="宋体" w:cs="Times New Roman" w:hAnsi="Times New Roman"/>
      <w:sz w:val="16"/>
      <w:szCs w:val="16"/>
    </w:rPr>
  </w:style>
  <w:style w:type="paragraph" w:styleId="19">
    <w:name w:val="Body Text"/>
    <w:qFormat/>
    <w:basedOn w:val="0"/>
    <w:pPr>
      <w:spacing w:line="0" w:lineRule="atLeast"/>
    </w:pPr>
    <w:rPr>
      <w:rFonts w:ascii="Times New Roman" w:eastAsia="宋体" w:cs="Times New Roman" w:hAnsi="Times New Roman"/>
      <w:sz w:val="30"/>
      <w:szCs w:val="20"/>
    </w:rPr>
  </w:style>
  <w:style w:type="paragraph" w:styleId="20">
    <w:name w:val="Body Text Indent"/>
    <w:qFormat/>
    <w:basedOn w:val="0"/>
    <w:pPr>
      <w:spacing w:after="120"/>
      <w:ind w:leftChars="200" w:left="200"/>
    </w:pPr>
    <w:rPr>
      <w:rFonts w:ascii="Times New Roman" w:eastAsia="宋体" w:cs="Times New Roman" w:hAnsi="Times New Roman"/>
      <w:szCs w:val="24"/>
    </w:rPr>
  </w:style>
  <w:style w:type="paragraph" w:styleId="21">
    <w:name w:val="List 2"/>
    <w:qFormat/>
    <w:pPr>
      <w:spacing w:line="400" w:lineRule="exact"/>
      <w:jc w:val="center"/>
    </w:pPr>
    <w:rPr>
      <w:rFonts w:ascii="Arial" w:eastAsia="宋体" w:cs="Times New Roman" w:hAnsi="Arial"/>
      <w:sz w:val="24"/>
      <w:szCs w:val="20"/>
      <w:lang w:val="en-US" w:eastAsia="zh-CN" w:bidi="ar-SA"/>
    </w:rPr>
  </w:style>
  <w:style w:type="paragraph" w:styleId="22">
    <w:name w:val="Plain Text"/>
    <w:qFormat/>
    <w:basedOn w:val="0"/>
    <w:rPr>
      <w:rFonts w:ascii="宋体" w:eastAsia="宋体" w:cs="Courier New"/>
      <w:szCs w:val="21"/>
    </w:rPr>
  </w:style>
  <w:style w:type="paragraph" w:styleId="23">
    <w:name w:val="Date"/>
    <w:qFormat/>
    <w:basedOn w:val="0"/>
    <w:next w:val="0"/>
    <w:pPr>
      <w:ind w:leftChars="2500" w:left="2500"/>
    </w:pPr>
    <w:rPr>
      <w:rFonts w:ascii="仿宋_GB2312" w:eastAsia="仿宋_GB2312" w:cs="Times New Roman"/>
      <w:b/>
      <w:bCs/>
      <w:sz w:val="32"/>
      <w:szCs w:val="24"/>
    </w:rPr>
  </w:style>
  <w:style w:type="paragraph" w:styleId="24">
    <w:name w:val="Body Text Indent 2"/>
    <w:qFormat/>
    <w:basedOn w:val="0"/>
    <w:pPr>
      <w:spacing w:after="120" w:line="480" w:lineRule="auto"/>
      <w:ind w:leftChars="200" w:left="200"/>
    </w:pPr>
    <w:rPr>
      <w:rFonts w:ascii="Times New Roman" w:eastAsia="宋体" w:cs="Times New Roman" w:hAnsi="Times New Roman"/>
      <w:szCs w:val="24"/>
    </w:rPr>
  </w:style>
  <w:style w:type="paragraph" w:styleId="25">
    <w:name w:val="Balloon Text"/>
    <w:qFormat/>
    <w:basedOn w:val="0"/>
    <w:rPr>
      <w:rFonts w:ascii="Times New Roman" w:eastAsia="宋体" w:cs="Times New Roman" w:hAnsi="Times New Roman"/>
      <w:sz w:val="18"/>
      <w:szCs w:val="18"/>
    </w:rPr>
  </w:style>
  <w:style w:type="paragraph" w:styleId="26">
    <w:name w:val="footer"/>
    <w:qFormat/>
    <w:basedOn w:val="0"/>
    <w:pPr>
      <w:tabs>
        <w:tab w:val="center" w:pos="4153"/>
        <w:tab w:val="right" w:pos="8306"/>
      </w:tabs>
      <w:snapToGrid w:val="0"/>
      <w:jc w:val="left"/>
    </w:pPr>
    <w:rPr>
      <w:sz w:val="18"/>
      <w:szCs w:val="18"/>
    </w:rPr>
  </w:style>
  <w:style w:type="paragraph" w:styleId="27">
    <w:name w:val="header"/>
    <w:qFormat/>
    <w:basedOn w:val="0"/>
    <w:pPr>
      <w:pBdr>
        <w:bottom w:val="single" w:sz="6" w:space="1" w:color="auto"/>
      </w:pBdr>
      <w:tabs>
        <w:tab w:val="center" w:pos="4153"/>
        <w:tab w:val="right" w:pos="8306"/>
      </w:tabs>
      <w:snapToGrid w:val="0"/>
      <w:jc w:val="center"/>
    </w:pPr>
    <w:rPr>
      <w:sz w:val="18"/>
      <w:szCs w:val="18"/>
    </w:rPr>
  </w:style>
  <w:style w:type="paragraph" w:styleId="28">
    <w:name w:val="toc 1"/>
    <w:qFormat/>
    <w:basedOn w:val="0"/>
    <w:next w:val="0"/>
    <w:pPr>
      <w:spacing w:before="120" w:after="120"/>
      <w:jc w:val="left"/>
    </w:pPr>
    <w:rPr>
      <w:rFonts w:ascii="Times New Roman" w:eastAsia="宋体" w:cs="Times New Roman" w:hAnsi="Times New Roman"/>
      <w:b/>
      <w:bCs/>
      <w:caps/>
      <w:smallCaps w:val="0"/>
      <w:sz w:val="20"/>
      <w:szCs w:val="20"/>
    </w:rPr>
  </w:style>
  <w:style w:type="paragraph" w:styleId="29">
    <w:name w:val="Body Text Indent 3"/>
    <w:qFormat/>
    <w:basedOn w:val="0"/>
    <w:pPr>
      <w:spacing w:after="120"/>
      <w:ind w:leftChars="200" w:left="200"/>
    </w:pPr>
    <w:rPr>
      <w:rFonts w:ascii="Times New Roman" w:eastAsia="宋体" w:cs="Times New Roman" w:hAnsi="Times New Roman"/>
      <w:sz w:val="16"/>
      <w:szCs w:val="16"/>
    </w:rPr>
  </w:style>
  <w:style w:type="paragraph" w:styleId="30">
    <w:name w:val="Normal (Web)"/>
    <w:qFormat/>
    <w:basedOn w:val="0"/>
    <w:pPr>
      <w:widowControl/>
      <w:spacing w:before="100" w:beforeAutospacing="1" w:after="100" w:afterAutospacing="1"/>
      <w:jc w:val="left"/>
    </w:pPr>
    <w:rPr>
      <w:rFonts w:ascii="宋体" w:eastAsia="宋体" w:cs="Times New Roman"/>
      <w:kern w:val="0"/>
      <w:sz w:val="24"/>
      <w:szCs w:val="24"/>
    </w:rPr>
  </w:style>
  <w:style w:type="paragraph" w:styleId="31">
    <w:name w:val="annotation subject"/>
    <w:qFormat/>
    <w:basedOn w:val="17"/>
    <w:next w:val="17"/>
    <w:rPr>
      <w:rFonts w:ascii="Times New Roman" w:eastAsia="宋体" w:cs="Times New Roman" w:hAnsi="Times New Roman"/>
      <w:b/>
      <w:bCs/>
      <w:szCs w:val="24"/>
    </w:rPr>
  </w:style>
  <w:style w:type="character" w:styleId="32">
    <w:name w:val="Strong"/>
    <w:qFormat/>
    <w:rPr>
      <w:rFonts w:eastAsia="Times New Roman"/>
      <w:b/>
      <w:bCs/>
      <w:kern w:val="0"/>
      <w:sz w:val="20"/>
      <w:szCs w:val="20"/>
      <w:lang w:val="en-US" w:eastAsia="zh-CN"/>
    </w:rPr>
  </w:style>
  <w:style w:type="character" w:styleId="33">
    <w:name w:val="page number"/>
    <w:qFormat/>
    <w:basedOn w:val="10"/>
  </w:style>
  <w:style w:type="character" w:styleId="34">
    <w:name w:val="FollowedHyperlink"/>
    <w:qFormat/>
    <w:basedOn w:val="10"/>
    <w:rPr>
      <w:color w:val="4C4C4C"/>
      <w:u w:val="none"/>
    </w:rPr>
  </w:style>
  <w:style w:type="character" w:styleId="35">
    <w:name w:val="Emphasis"/>
    <w:qFormat/>
    <w:rPr>
      <w:i/>
    </w:rPr>
  </w:style>
  <w:style w:type="character" w:styleId="36">
    <w:name w:val="HTML Definition"/>
    <w:qFormat/>
  </w:style>
  <w:style w:type="character" w:styleId="37">
    <w:name w:val="HTML Acronym"/>
    <w:qFormat/>
    <w:basedOn w:val="10"/>
  </w:style>
  <w:style w:type="character" w:styleId="38">
    <w:name w:val="HTML Variable"/>
    <w:qFormat/>
  </w:style>
  <w:style w:type="character" w:styleId="39">
    <w:name w:val="Hyperlink"/>
    <w:qFormat/>
    <w:rPr>
      <w:color w:val="0000FF"/>
      <w:u w:val="single"/>
    </w:rPr>
  </w:style>
  <w:style w:type="character" w:styleId="40">
    <w:name w:val="HTML Code"/>
    <w:qFormat/>
    <w:rPr>
      <w:rFonts w:ascii="monospace" w:eastAsia="monospace" w:cs="monospace" w:hAnsi="monospace"/>
      <w:sz w:val="24"/>
      <w:szCs w:val="24"/>
    </w:rPr>
  </w:style>
  <w:style w:type="character" w:styleId="41">
    <w:name w:val="HTML Cite"/>
    <w:qFormat/>
  </w:style>
  <w:style w:type="character" w:styleId="42">
    <w:name w:val="HTML Keyboard"/>
    <w:qFormat/>
    <w:rPr>
      <w:rFonts w:ascii="monospace" w:eastAsia="monospace" w:cs="monospace" w:hAnsi="monospace"/>
      <w:sz w:val="24"/>
      <w:szCs w:val="24"/>
    </w:rPr>
  </w:style>
  <w:style w:type="character" w:styleId="43">
    <w:name w:val="HTML Sample"/>
    <w:qFormat/>
    <w:rPr>
      <w:rFonts w:ascii="monospace" w:eastAsia="monospace" w:cs="monospace" w:hAnsi="monospace"/>
      <w:sz w:val="24"/>
      <w:szCs w:val="24"/>
    </w:rPr>
  </w:style>
  <w:style w:type="character" w:customStyle="1" w:styleId="44">
    <w:name w:val="批注框文本 Char1"/>
    <w:qFormat/>
    <w:basedOn w:val="10"/>
    <w:rPr>
      <w:sz w:val="18"/>
      <w:szCs w:val="18"/>
    </w:rPr>
  </w:style>
  <w:style w:type="character" w:customStyle="1" w:styleId="45">
    <w:name w:val="批注主题 Char1"/>
    <w:qFormat/>
    <w:basedOn w:val="17"/>
    <w:rPr>
      <w:b/>
      <w:bCs/>
    </w:rPr>
  </w:style>
  <w:style w:type="character" w:customStyle="1" w:styleId="46">
    <w:name w:val="bds_more"/>
    <w:qFormat/>
    <w:rPr>
      <w:rFonts w:ascii="宋体" w:eastAsia="宋体" w:cs="宋体"/>
    </w:rPr>
  </w:style>
  <w:style w:type="character" w:customStyle="1" w:styleId="47">
    <w:name w:val="my-class"/>
    <w:qFormat/>
    <w:basedOn w:val="10"/>
  </w:style>
  <w:style w:type="character" w:customStyle="1" w:styleId="48">
    <w:name w:val="my-notice"/>
    <w:qFormat/>
    <w:basedOn w:val="10"/>
  </w:style>
  <w:style w:type="character" w:customStyle="1" w:styleId="49">
    <w:name w:val="bds_nopic1"/>
    <w:qFormat/>
    <w:basedOn w:val="10"/>
  </w:style>
  <w:style w:type="character" w:customStyle="1" w:styleId="50">
    <w:name w:val="no7"/>
    <w:qFormat/>
    <w:basedOn w:val="10"/>
  </w:style>
  <w:style w:type="character" w:customStyle="1" w:styleId="51">
    <w:name w:val="bds_nopic2"/>
    <w:qFormat/>
    <w:basedOn w:val="10"/>
  </w:style>
  <w:style w:type="character" w:customStyle="1" w:styleId="52">
    <w:name w:val="no6"/>
    <w:qFormat/>
    <w:basedOn w:val="10"/>
  </w:style>
  <w:style w:type="character" w:customStyle="1" w:styleId="53">
    <w:name w:val="f-star"/>
    <w:qFormat/>
    <w:rPr>
      <w:color w:val="999999"/>
      <w:sz w:val="21"/>
      <w:szCs w:val="21"/>
    </w:rPr>
  </w:style>
  <w:style w:type="character" w:customStyle="1" w:styleId="54">
    <w:name w:val="bg-hover"/>
    <w:qFormat/>
    <w:rPr>
      <w:shd w:val="clear" w:color="auto" w:fill="000000"/>
    </w:rPr>
  </w:style>
  <w:style w:type="character" w:customStyle="1" w:styleId="55">
    <w:name w:val="bg-hover1"/>
    <w:qFormat/>
    <w:basedOn w:val="10"/>
  </w:style>
  <w:style w:type="character" w:customStyle="1" w:styleId="56">
    <w:name w:val="orange"/>
    <w:qFormat/>
    <w:rPr>
      <w:color w:val="3FB58F"/>
    </w:rPr>
  </w:style>
  <w:style w:type="character" w:customStyle="1" w:styleId="57">
    <w:name w:val="bds_more2"/>
    <w:qFormat/>
    <w:basedOn w:val="10"/>
  </w:style>
  <w:style w:type="character" w:customStyle="1" w:styleId="58">
    <w:name w:val="no52"/>
    <w:qFormat/>
    <w:basedOn w:val="10"/>
  </w:style>
  <w:style w:type="character" w:customStyle="1" w:styleId="59">
    <w:name w:val="tip7"/>
    <w:qFormat/>
    <w:rPr>
      <w:vanish/>
      <w:color w:val="FF0000"/>
      <w:sz w:val="18"/>
      <w:szCs w:val="18"/>
    </w:rPr>
  </w:style>
  <w:style w:type="character" w:customStyle="1" w:styleId="60">
    <w:name w:val="tdrownotice1"/>
    <w:qFormat/>
    <w:rPr>
      <w:sz w:val="22"/>
      <w:szCs w:val="22"/>
    </w:rPr>
  </w:style>
  <w:style w:type="character" w:customStyle="1" w:styleId="61">
    <w:name w:val="bds_more3"/>
    <w:qFormat/>
    <w:rPr>
      <w:rFonts w:ascii="宋体" w:eastAsia="宋体" w:cs="宋体"/>
    </w:rPr>
  </w:style>
  <w:style w:type="character" w:customStyle="1" w:styleId="62">
    <w:name w:val="no42"/>
    <w:qFormat/>
    <w:basedOn w:val="10"/>
  </w:style>
  <w:style w:type="character" w:customStyle="1" w:styleId="63">
    <w:name w:val="no72"/>
    <w:qFormat/>
    <w:basedOn w:val="10"/>
  </w:style>
  <w:style w:type="character" w:customStyle="1" w:styleId="64">
    <w:name w:val="t-tag"/>
    <w:qFormat/>
    <w:rPr>
      <w:color w:val="FFFFFF"/>
      <w:sz w:val="18"/>
      <w:szCs w:val="18"/>
      <w:shd w:val="clear" w:color="auto" w:fill="FE8833"/>
    </w:rPr>
  </w:style>
  <w:style w:type="character" w:customStyle="1" w:styleId="65">
    <w:name w:val="bds_more1"/>
    <w:qFormat/>
    <w:basedOn w:val="10"/>
  </w:style>
  <w:style w:type="character" w:customStyle="1" w:styleId="66">
    <w:name w:val="bds_nopic"/>
    <w:qFormat/>
    <w:basedOn w:val="10"/>
  </w:style>
  <w:style w:type="character" w:customStyle="1" w:styleId="67">
    <w:name w:val="bds_more4"/>
    <w:qFormat/>
    <w:basedOn w:val="10"/>
  </w:style>
  <w:style w:type="character" w:customStyle="1" w:styleId="68">
    <w:name w:val="top-icon"/>
    <w:qFormat/>
    <w:basedOn w:val="10"/>
  </w:style>
  <w:style w:type="character" w:customStyle="1" w:styleId="69">
    <w:name w:val="no62"/>
    <w:qFormat/>
    <w:basedOn w:val="10"/>
  </w:style>
  <w:style w:type="paragraph" w:customStyle="1" w:styleId="70">
    <w:name w:val="xl26"/>
    <w:qFormat/>
    <w:basedOn w:val="0"/>
    <w:pPr>
      <w:widowControl/>
      <w:spacing w:before="100" w:beforeAutospacing="1" w:after="100" w:afterAutospacing="1"/>
      <w:jc w:val="center"/>
      <w:textAlignment w:val="center"/>
    </w:pPr>
    <w:rPr>
      <w:rFonts w:ascii="宋体" w:eastAsia="宋体" w:cs="Times New Roman"/>
      <w:kern w:val="0"/>
      <w:sz w:val="24"/>
      <w:szCs w:val="24"/>
    </w:rPr>
  </w:style>
  <w:style w:type="paragraph" w:customStyle="1" w:styleId="71">
    <w:name w:val="xl25"/>
    <w:qFormat/>
    <w:basedOn w:val="0"/>
    <w:pPr>
      <w:widowControl/>
      <w:pBdr>
        <w:right w:val="single" w:sz="4" w:space="0" w:color="auto"/>
      </w:pBdr>
      <w:spacing w:before="100" w:beforeAutospacing="1" w:after="100" w:afterAutospacing="1"/>
      <w:jc w:val="left"/>
      <w:textAlignment w:val="center"/>
    </w:pPr>
    <w:rPr>
      <w:rFonts w:ascii="宋体" w:eastAsia="宋体" w:cs="Times New Roman"/>
      <w:kern w:val="0"/>
      <w:sz w:val="24"/>
      <w:szCs w:val="24"/>
    </w:rPr>
  </w:style>
  <w:style w:type="paragraph" w:customStyle="1" w:styleId="72">
    <w:name w:val="xl36"/>
    <w:qFormat/>
    <w:basedOn w:val="0"/>
    <w:pPr>
      <w:widowControl/>
      <w:pBdr>
        <w:left w:val="single" w:sz="4" w:space="0" w:color="auto"/>
        <w:right w:val="single" w:sz="4" w:space="0" w:color="auto"/>
      </w:pBdr>
      <w:spacing w:before="100" w:beforeAutospacing="1" w:after="100" w:afterAutospacing="1"/>
      <w:jc w:val="center"/>
      <w:textAlignment w:val="center"/>
    </w:pPr>
    <w:rPr>
      <w:rFonts w:ascii="宋体" w:eastAsia="宋体" w:cs="Times New Roman"/>
      <w:kern w:val="0"/>
      <w:sz w:val="24"/>
      <w:szCs w:val="24"/>
    </w:rPr>
  </w:style>
  <w:style w:type="paragraph" w:customStyle="1" w:styleId="73">
    <w:name w:val="_Style 10"/>
    <w:qFormat/>
    <w:basedOn w:val="0"/>
    <w:rPr>
      <w:rFonts w:ascii="Times New Roman" w:eastAsia="宋体" w:cs="Times New Roman" w:hAnsi="Times New Roman"/>
      <w:szCs w:val="24"/>
    </w:rPr>
  </w:style>
  <w:style w:type="paragraph" w:customStyle="1" w:styleId="74">
    <w:name w:val="xl46"/>
    <w:qFormat/>
    <w:basedOn w:val="0"/>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cs="Times New Roman"/>
      <w:kern w:val="0"/>
      <w:sz w:val="24"/>
      <w:szCs w:val="24"/>
    </w:rPr>
  </w:style>
  <w:style w:type="paragraph" w:customStyle="1" w:styleId="75">
    <w:name w:val="xl33"/>
    <w:qFormat/>
    <w:basedOn w:val="0"/>
    <w:pPr>
      <w:widowControl/>
      <w:pBdr>
        <w:left w:val="single" w:sz="4" w:space="0" w:color="auto"/>
        <w:right w:val="single" w:sz="4" w:space="0" w:color="auto"/>
      </w:pBdr>
      <w:spacing w:before="100" w:beforeAutospacing="1" w:after="100" w:afterAutospacing="1"/>
      <w:jc w:val="center"/>
      <w:textAlignment w:val="center"/>
    </w:pPr>
    <w:rPr>
      <w:rFonts w:ascii="宋体" w:eastAsia="宋体" w:cs="Times New Roman"/>
      <w:b/>
      <w:bCs/>
      <w:kern w:val="0"/>
      <w:sz w:val="24"/>
      <w:szCs w:val="24"/>
    </w:rPr>
  </w:style>
  <w:style w:type="paragraph" w:customStyle="1" w:styleId="76">
    <w:name w:val="xl30"/>
    <w:qFormat/>
    <w:basedOn w:val="0"/>
    <w:pPr>
      <w:widowControl/>
      <w:pBdr>
        <w:right w:val="single" w:sz="4" w:space="0" w:color="auto"/>
      </w:pBdr>
      <w:spacing w:before="100" w:beforeAutospacing="1" w:after="100" w:afterAutospacing="1"/>
      <w:jc w:val="left"/>
      <w:textAlignment w:val="center"/>
    </w:pPr>
    <w:rPr>
      <w:rFonts w:ascii="宋体" w:eastAsia="宋体" w:cs="Times New Roman"/>
      <w:kern w:val="0"/>
      <w:sz w:val="24"/>
      <w:szCs w:val="24"/>
    </w:rPr>
  </w:style>
  <w:style w:type="paragraph" w:customStyle="1" w:styleId="77">
    <w:name w:val="p0"/>
    <w:qFormat/>
    <w:rPr>
      <w:rFonts w:ascii="Times New Roman" w:eastAsia="宋体" w:cs="Times New Roman" w:hAnsi="Times New Roman"/>
      <w:sz w:val="20"/>
      <w:szCs w:val="21"/>
      <w:lang w:val="en-US" w:eastAsia="zh-CN" w:bidi="ar-SA"/>
    </w:rPr>
  </w:style>
  <w:style w:type="paragraph" w:customStyle="1" w:styleId="78">
    <w:name w:val="xl28"/>
    <w:qFormat/>
    <w:basedOn w:val="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cs="Times New Roman"/>
      <w:b/>
      <w:bCs/>
      <w:kern w:val="0"/>
      <w:sz w:val="24"/>
      <w:szCs w:val="24"/>
    </w:rPr>
  </w:style>
  <w:style w:type="paragraph" w:customStyle="1" w:styleId="79">
    <w:name w:val="xl38"/>
    <w:qFormat/>
    <w:basedOn w:val="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cs="Times New Roman"/>
      <w:kern w:val="0"/>
      <w:sz w:val="24"/>
      <w:szCs w:val="24"/>
    </w:rPr>
  </w:style>
  <w:style w:type="paragraph" w:customStyle="1" w:styleId="80">
    <w:name w:val="Char Char Char"/>
    <w:qFormat/>
    <w:basedOn w:val="0"/>
    <w:rPr>
      <w:rFonts w:ascii="Tahoma" w:eastAsia="宋体" w:cs="Times New Roman" w:hAnsi="Tahoma"/>
      <w:sz w:val="24"/>
      <w:szCs w:val="20"/>
    </w:rPr>
  </w:style>
  <w:style w:type="paragraph" w:customStyle="1" w:styleId="81">
    <w:name w:val="目录"/>
    <w:qFormat/>
    <w:basedOn w:val="0"/>
    <w:pPr>
      <w:widowControl/>
      <w:jc w:val="center"/>
    </w:pPr>
    <w:rPr>
      <w:rFonts w:ascii="宋体" w:eastAsia="宋体" w:cs="Times New Roman"/>
      <w:b/>
      <w:kern w:val="0"/>
      <w:sz w:val="36"/>
      <w:szCs w:val="20"/>
    </w:rPr>
  </w:style>
  <w:style w:type="paragraph" w:customStyle="1" w:styleId="82">
    <w:name w:val="xl39"/>
    <w:qFormat/>
    <w:basedOn w:val="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cs="Times New Roman"/>
      <w:b/>
      <w:bCs/>
      <w:kern w:val="0"/>
      <w:sz w:val="24"/>
      <w:szCs w:val="24"/>
    </w:rPr>
  </w:style>
  <w:style w:type="paragraph" w:customStyle="1" w:styleId="83">
    <w:name w:val="xl24"/>
    <w:qFormat/>
    <w:basedOn w:val="0"/>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cs="Times New Roman"/>
      <w:kern w:val="0"/>
      <w:sz w:val="24"/>
      <w:szCs w:val="24"/>
    </w:rPr>
  </w:style>
  <w:style w:type="paragraph" w:customStyle="1" w:styleId="84">
    <w:name w:val="font8"/>
    <w:qFormat/>
    <w:basedOn w:val="0"/>
    <w:pPr>
      <w:widowControl/>
      <w:spacing w:before="100" w:beforeAutospacing="1" w:after="100" w:afterAutospacing="1"/>
      <w:jc w:val="left"/>
    </w:pPr>
    <w:rPr>
      <w:rFonts w:ascii="宋体" w:eastAsia="宋体" w:cs="Times New Roman"/>
      <w:kern w:val="0"/>
      <w:sz w:val="24"/>
      <w:szCs w:val="24"/>
    </w:rPr>
  </w:style>
  <w:style w:type="paragraph" w:customStyle="1" w:styleId="85">
    <w:name w:val="font7"/>
    <w:qFormat/>
    <w:basedOn w:val="0"/>
    <w:pPr>
      <w:widowControl/>
      <w:spacing w:before="100" w:beforeAutospacing="1" w:after="100" w:afterAutospacing="1"/>
      <w:jc w:val="left"/>
    </w:pPr>
    <w:rPr>
      <w:rFonts w:ascii="宋体" w:eastAsia="宋体" w:cs="Times New Roman"/>
      <w:kern w:val="0"/>
      <w:sz w:val="24"/>
      <w:szCs w:val="24"/>
    </w:rPr>
  </w:style>
  <w:style w:type="paragraph" w:customStyle="1" w:styleId="86">
    <w:name w:val="xl37"/>
    <w:qFormat/>
    <w:basedOn w:val="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cs="Times New Roman"/>
      <w:kern w:val="0"/>
      <w:sz w:val="24"/>
      <w:szCs w:val="24"/>
    </w:rPr>
  </w:style>
  <w:style w:type="paragraph" w:customStyle="1" w:styleId="87">
    <w:name w:val="font5"/>
    <w:qFormat/>
    <w:basedOn w:val="0"/>
    <w:pPr>
      <w:widowControl/>
      <w:spacing w:before="100" w:beforeAutospacing="1" w:after="100" w:afterAutospacing="1"/>
      <w:jc w:val="left"/>
    </w:pPr>
    <w:rPr>
      <w:rFonts w:ascii="宋体" w:eastAsia="宋体" w:cs="Times New Roman"/>
      <w:kern w:val="0"/>
      <w:sz w:val="18"/>
      <w:szCs w:val="18"/>
    </w:rPr>
  </w:style>
  <w:style w:type="paragraph" w:customStyle="1" w:styleId="88">
    <w:name w:val="样式1"/>
    <w:qFormat/>
    <w:basedOn w:val="0"/>
    <w:pPr>
      <w:spacing w:before="120" w:after="120" w:line="300" w:lineRule="auto"/>
    </w:pPr>
    <w:rPr>
      <w:rFonts w:ascii="宋体" w:eastAsia="宋体" w:cs="Times New Roman"/>
      <w:b/>
      <w:sz w:val="24"/>
      <w:szCs w:val="20"/>
    </w:rPr>
  </w:style>
  <w:style w:type="paragraph" w:customStyle="1" w:styleId="89">
    <w:name w:val="font9"/>
    <w:qFormat/>
    <w:basedOn w:val="0"/>
    <w:pPr>
      <w:widowControl/>
      <w:spacing w:before="100" w:beforeAutospacing="1" w:after="100" w:afterAutospacing="1"/>
      <w:jc w:val="left"/>
    </w:pPr>
    <w:rPr>
      <w:rFonts w:ascii="宋体" w:eastAsia="宋体" w:cs="Times New Roman"/>
      <w:kern w:val="0"/>
      <w:sz w:val="22"/>
    </w:rPr>
  </w:style>
  <w:style w:type="paragraph" w:customStyle="1" w:styleId="90">
    <w:name w:val="xl27"/>
    <w:qFormat/>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cs="Times New Roman"/>
      <w:b/>
      <w:bCs/>
      <w:kern w:val="0"/>
      <w:sz w:val="24"/>
      <w:szCs w:val="24"/>
    </w:rPr>
  </w:style>
  <w:style w:type="paragraph" w:customStyle="1" w:styleId="91">
    <w:name w:val="xl47"/>
    <w:qFormat/>
    <w:basedOn w:val="0"/>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cs="Times New Roman"/>
      <w:kern w:val="0"/>
      <w:sz w:val="24"/>
      <w:szCs w:val="24"/>
    </w:rPr>
  </w:style>
  <w:style w:type="paragraph" w:customStyle="1" w:styleId="92">
    <w:name w:val="xl34"/>
    <w:qFormat/>
    <w:basedOn w:val="0"/>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cs="Times New Roman"/>
      <w:kern w:val="0"/>
      <w:sz w:val="24"/>
      <w:szCs w:val="24"/>
    </w:rPr>
  </w:style>
  <w:style w:type="paragraph" w:customStyle="1" w:styleId="93">
    <w:name w:val="xl43"/>
    <w:qFormat/>
    <w:basedOn w:val="0"/>
    <w:pPr>
      <w:widowControl/>
      <w:pBdr>
        <w:left w:val="single" w:sz="4" w:space="0" w:color="auto"/>
        <w:bottom w:val="single" w:sz="4" w:space="0" w:color="auto"/>
      </w:pBdr>
      <w:spacing w:before="100" w:beforeAutospacing="1" w:after="100" w:afterAutospacing="1"/>
      <w:jc w:val="left"/>
      <w:textAlignment w:val="center"/>
    </w:pPr>
    <w:rPr>
      <w:rFonts w:ascii="宋体" w:eastAsia="宋体" w:cs="Times New Roman"/>
      <w:kern w:val="0"/>
      <w:sz w:val="22"/>
    </w:rPr>
  </w:style>
  <w:style w:type="paragraph" w:customStyle="1" w:styleId="94">
    <w:name w:val="简单回函地址"/>
    <w:qFormat/>
    <w:basedOn w:val="0"/>
    <w:rPr>
      <w:rFonts w:ascii="Times New Roman" w:eastAsia="宋体" w:cs="Times New Roman" w:hAnsi="Times New Roman"/>
      <w:szCs w:val="20"/>
    </w:rPr>
  </w:style>
  <w:style w:type="paragraph" w:customStyle="1" w:styleId="95">
    <w:name w:val="Char Char Char Char Char Char1 Char Char Char Char Char Char Char Char Char Char"/>
    <w:qFormat/>
    <w:basedOn w:val="0"/>
    <w:rPr>
      <w:rFonts w:ascii="Times New Roman" w:eastAsia="宋体" w:cs="Times New Roman" w:hAnsi="Times New Roman"/>
      <w:szCs w:val="24"/>
    </w:rPr>
  </w:style>
  <w:style w:type="paragraph" w:customStyle="1" w:styleId="96">
    <w:name w:val="xl32"/>
    <w:qFormat/>
    <w:basedOn w:val="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cs="Times New Roman"/>
      <w:b/>
      <w:bCs/>
      <w:kern w:val="0"/>
      <w:sz w:val="24"/>
      <w:szCs w:val="24"/>
    </w:rPr>
  </w:style>
  <w:style w:type="paragraph" w:customStyle="1" w:styleId="97">
    <w:name w:val="Preformatted"/>
    <w:qFormat/>
    <w:basedOn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eastAsia="宋体" w:cs="Times New Roman" w:hAnsi="Courier New"/>
      <w:kern w:val="0"/>
      <w:sz w:val="20"/>
      <w:szCs w:val="20"/>
    </w:rPr>
  </w:style>
  <w:style w:type="paragraph" w:customStyle="1" w:styleId="98">
    <w:name w:val="font11"/>
    <w:qFormat/>
    <w:basedOn w:val="0"/>
    <w:pPr>
      <w:widowControl/>
      <w:spacing w:before="100" w:beforeAutospacing="1" w:after="100" w:afterAutospacing="1"/>
      <w:jc w:val="left"/>
    </w:pPr>
    <w:rPr>
      <w:rFonts w:ascii="宋体" w:eastAsia="宋体" w:cs="Times New Roman"/>
      <w:kern w:val="0"/>
      <w:sz w:val="24"/>
      <w:szCs w:val="24"/>
    </w:rPr>
  </w:style>
  <w:style w:type="paragraph" w:customStyle="1" w:styleId="99">
    <w:name w:val="font6"/>
    <w:qFormat/>
    <w:basedOn w:val="0"/>
    <w:pPr>
      <w:widowControl/>
      <w:spacing w:before="100" w:beforeAutospacing="1" w:after="100" w:afterAutospacing="1"/>
      <w:jc w:val="left"/>
    </w:pPr>
    <w:rPr>
      <w:rFonts w:ascii="Times New Roman" w:eastAsia="宋体" w:cs="Times New Roman" w:hAnsi="Times New Roman"/>
      <w:kern w:val="0"/>
      <w:sz w:val="24"/>
      <w:szCs w:val="24"/>
    </w:rPr>
  </w:style>
  <w:style w:type="paragraph" w:customStyle="1" w:styleId="100">
    <w:name w:val="font0"/>
    <w:qFormat/>
    <w:basedOn w:val="0"/>
    <w:pPr>
      <w:widowControl/>
      <w:spacing w:before="100" w:beforeAutospacing="1" w:after="100" w:afterAutospacing="1"/>
      <w:jc w:val="left"/>
    </w:pPr>
    <w:rPr>
      <w:rFonts w:ascii="宋体" w:eastAsia="宋体" w:cs="Times New Roman"/>
      <w:kern w:val="0"/>
      <w:sz w:val="24"/>
      <w:szCs w:val="24"/>
    </w:rPr>
  </w:style>
  <w:style w:type="paragraph" w:customStyle="1" w:styleId="101">
    <w:name w:val="目录文字"/>
    <w:qFormat/>
    <w:basedOn w:val="0"/>
    <w:pPr>
      <w:widowControl/>
      <w:spacing w:line="480" w:lineRule="auto"/>
      <w:jc w:val="left"/>
    </w:pPr>
    <w:rPr>
      <w:rFonts w:ascii="宋体" w:eastAsia="宋体" w:cs="Times New Roman"/>
      <w:kern w:val="0"/>
      <w:sz w:val="24"/>
      <w:szCs w:val="20"/>
    </w:rPr>
  </w:style>
  <w:style w:type="paragraph" w:customStyle="1" w:styleId="102">
    <w:name w:val="xl35"/>
    <w:qFormat/>
    <w:basedOn w:val="0"/>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cs="Times New Roman"/>
      <w:kern w:val="0"/>
      <w:sz w:val="24"/>
      <w:szCs w:val="24"/>
    </w:rPr>
  </w:style>
  <w:style w:type="paragraph" w:customStyle="1" w:styleId="103">
    <w:name w:val="默认段落字体 Para Char Char Char Char Char Char Char"/>
    <w:qFormat/>
    <w:basedOn w:val="16"/>
    <w:pPr>
      <w:adjustRightInd w:val="0"/>
      <w:spacing w:line="436" w:lineRule="exact"/>
      <w:ind w:left="357"/>
      <w:jc w:val="left"/>
      <w:outlineLvl w:val="3"/>
    </w:pPr>
    <w:rPr>
      <w:rFonts w:eastAsia="Times New Roman"/>
      <w:kern w:val="0"/>
      <w:sz w:val="20"/>
      <w:szCs w:val="20"/>
    </w:rPr>
  </w:style>
  <w:style w:type="paragraph" w:customStyle="1" w:styleId="104">
    <w:name w:val="xl42"/>
    <w:qFormat/>
    <w:basedOn w:val="0"/>
    <w:pPr>
      <w:widowControl/>
      <w:pBdr>
        <w:bottom w:val="single" w:sz="4" w:space="0" w:color="auto"/>
        <w:right w:val="single" w:sz="4" w:space="0" w:color="auto"/>
      </w:pBdr>
      <w:spacing w:before="100" w:beforeAutospacing="1" w:after="100" w:afterAutospacing="1"/>
      <w:jc w:val="left"/>
      <w:textAlignment w:val="center"/>
    </w:pPr>
    <w:rPr>
      <w:rFonts w:ascii="宋体" w:eastAsia="宋体" w:cs="Times New Roman"/>
      <w:kern w:val="0"/>
      <w:sz w:val="24"/>
      <w:szCs w:val="24"/>
    </w:rPr>
  </w:style>
  <w:style w:type="paragraph" w:customStyle="1" w:styleId="105">
    <w:name w:val="xl45"/>
    <w:qFormat/>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cs="Times New Roman"/>
      <w:kern w:val="0"/>
      <w:sz w:val="24"/>
      <w:szCs w:val="24"/>
    </w:rPr>
  </w:style>
  <w:style w:type="paragraph" w:customStyle="1" w:styleId="106">
    <w:name w:val="xl31"/>
    <w:qFormat/>
    <w:basedOn w:val="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cs="Times New Roman"/>
      <w:b/>
      <w:bCs/>
      <w:kern w:val="0"/>
      <w:sz w:val="24"/>
      <w:szCs w:val="24"/>
    </w:rPr>
  </w:style>
  <w:style w:type="paragraph" w:customStyle="1" w:styleId="107">
    <w:name w:val="xl40"/>
    <w:qFormat/>
    <w:basedOn w:val="0"/>
    <w:pPr>
      <w:widowControl/>
      <w:pBdr>
        <w:left w:val="single" w:sz="4" w:space="0" w:color="auto"/>
        <w:right w:val="single" w:sz="4" w:space="0" w:color="auto"/>
      </w:pBdr>
      <w:spacing w:before="100" w:beforeAutospacing="1" w:after="100" w:afterAutospacing="1"/>
      <w:jc w:val="center"/>
      <w:textAlignment w:val="center"/>
    </w:pPr>
    <w:rPr>
      <w:rFonts w:ascii="宋体" w:eastAsia="宋体" w:cs="Times New Roman"/>
      <w:b/>
      <w:bCs/>
      <w:kern w:val="0"/>
      <w:sz w:val="24"/>
      <w:szCs w:val="24"/>
    </w:rPr>
  </w:style>
  <w:style w:type="paragraph" w:customStyle="1" w:styleId="108">
    <w:name w:val="xl44"/>
    <w:qFormat/>
    <w:basedOn w:val="0"/>
    <w:pPr>
      <w:widowControl/>
      <w:spacing w:before="100" w:beforeAutospacing="1" w:after="100" w:afterAutospacing="1"/>
      <w:jc w:val="center"/>
      <w:textAlignment w:val="center"/>
    </w:pPr>
    <w:rPr>
      <w:rFonts w:ascii="宋体" w:eastAsia="宋体" w:cs="Times New Roman"/>
      <w:b/>
      <w:bCs/>
      <w:kern w:val="0"/>
      <w:sz w:val="40"/>
      <w:szCs w:val="40"/>
    </w:rPr>
  </w:style>
  <w:style w:type="paragraph" w:customStyle="1" w:styleId="109">
    <w:name w:val="xl41"/>
    <w:qFormat/>
    <w:basedOn w:val="0"/>
    <w:pPr>
      <w:widowControl/>
      <w:pBdr>
        <w:left w:val="single" w:sz="4" w:space="0" w:color="auto"/>
        <w:bottom w:val="single" w:sz="4" w:space="0" w:color="auto"/>
      </w:pBdr>
      <w:spacing w:before="100" w:beforeAutospacing="1" w:after="100" w:afterAutospacing="1"/>
      <w:jc w:val="left"/>
      <w:textAlignment w:val="center"/>
    </w:pPr>
    <w:rPr>
      <w:rFonts w:ascii="宋体" w:eastAsia="宋体" w:cs="Times New Roman"/>
      <w:kern w:val="0"/>
      <w:sz w:val="24"/>
      <w:szCs w:val="24"/>
    </w:rPr>
  </w:style>
  <w:style w:type="paragraph" w:customStyle="1" w:styleId="110">
    <w:name w:val="font10"/>
    <w:qFormat/>
    <w:basedOn w:val="0"/>
    <w:pPr>
      <w:widowControl/>
      <w:spacing w:before="100" w:beforeAutospacing="1" w:after="100" w:afterAutospacing="1"/>
      <w:jc w:val="left"/>
    </w:pPr>
    <w:rPr>
      <w:rFonts w:ascii="Times New Roman" w:eastAsia="宋体" w:cs="Times New Roman" w:hAnsi="Times New Roman"/>
      <w:kern w:val="0"/>
      <w:sz w:val="22"/>
    </w:rPr>
  </w:style>
  <w:style w:type="paragraph" w:customStyle="1" w:styleId="111">
    <w:name w:val="xl29"/>
    <w:qFormat/>
    <w:basedOn w:val="0"/>
    <w:pPr>
      <w:widowControl/>
      <w:spacing w:before="100" w:beforeAutospacing="1" w:after="100" w:afterAutospacing="1"/>
      <w:jc w:val="center"/>
      <w:textAlignment w:val="center"/>
    </w:pPr>
    <w:rPr>
      <w:rFonts w:ascii="宋体" w:eastAsia="宋体" w:cs="Times New Roman"/>
      <w:b/>
      <w:bCs/>
      <w:kern w:val="0"/>
      <w:sz w:val="24"/>
      <w:szCs w:val="24"/>
    </w:rPr>
  </w:style>
  <w:style w:type="paragraph" w:customStyle="1" w:styleId="112">
    <w:name w:val="Char1"/>
    <w:qFormat/>
    <w:basedOn w:val="0"/>
    <w:rPr>
      <w:rFonts w:ascii="仿宋_GB2312" w:eastAsia="仿宋_GB2312" w:cs="Times New Roman"/>
      <w:b/>
      <w:sz w:val="32"/>
      <w:szCs w:val="32"/>
    </w:rPr>
  </w:style>
  <w:style w:type="paragraph" w:customStyle="1" w:styleId="113">
    <w:name w:val="正文首行缩进两字符"/>
    <w:qFormat/>
    <w:basedOn w:val="0"/>
    <w:pPr>
      <w:spacing w:line="360" w:lineRule="auto"/>
      <w:ind w:firstLineChars="200" w:firstLine="200"/>
    </w:pPr>
    <w:rPr>
      <w:rFonts w:ascii="Times New Roman" w:eastAsia="宋体" w:cs="Times New Roman" w:hAnsi="Times New Roman"/>
      <w:szCs w:val="24"/>
    </w:rPr>
  </w:style>
  <w:style w:type="paragraph" w:styleId="114">
    <w:name w:val="List Paragraph"/>
    <w:qFormat/>
    <w:basedOn w:val="0"/>
    <w:pPr>
      <w:ind w:firstLineChars="200" w:firstLine="200"/>
    </w:pPr>
    <w:rPr>
      <w:rFonts w:ascii="Times New Roman" w:eastAsia="宋体" w:cs="Times New Roman" w:hAnsi="Times New Roman"/>
      <w:szCs w:val="20"/>
    </w:rPr>
  </w:style>
  <w:style w:type="paragraph" w:customStyle="1" w:styleId="115">
    <w:name w:val="正文缩进3"/>
    <w:qFormat/>
    <w:basedOn w:val="0"/>
    <w:pPr>
      <w:ind w:firstLine="420"/>
    </w:pPr>
    <w:rPr>
      <w:rFonts w:ascii="宋体" w:eastAsia="宋体" w:cs="Times New Roman"/>
      <w:kern w:val="0"/>
      <w:sz w:val="34"/>
      <w:szCs w:val="2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footer" Target="footer4.xml"/><Relationship Id="rId8" Type="http://schemas.openxmlformats.org/officeDocument/2006/relationships/styles" Target="styles.xml"/><Relationship Id="rId9" Type="http://schemas.openxmlformats.org/officeDocument/2006/relationships/numbering" Target="numbering.xml"/><Relationship Id="rId10" Type="http://schemas.openxmlformats.org/officeDocument/2006/relationships/fontTable" Target="fontTable.xml"/></Relationships>
</file>

<file path=docProps/app.xml><?xml version="1.0" encoding="utf-8"?>
<Properties xmlns="http://schemas.openxmlformats.org/officeDocument/2006/extended-properties">
  <Template>Normal.eit</Template>
  <TotalTime>14</TotalTime>
  <Application>Yozo_Office27021597764231180</Application>
  <Pages>16</Pages>
  <Words>0</Words>
  <Characters>4527</Characters>
  <Lines>0</Lines>
  <Paragraphs>338</Paragraphs>
  <CharactersWithSpaces>6036</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周雯婧</dc:creator>
  <cp:lastModifiedBy>30325</cp:lastModifiedBy>
  <cp:revision>64</cp:revision>
  <cp:lastPrinted>2020-11-04T00:53:00Z</cp:lastPrinted>
  <dcterms:created xsi:type="dcterms:W3CDTF">2020-07-06T06:58:00Z</dcterms:created>
  <dcterms:modified xsi:type="dcterms:W3CDTF">2022-12-10T09:19:08Z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2052-11.1.0.12763</vt:lpwstr>
  </property>
  <property fmtid="{D5CDD505-2E9C-101B-9397-08002B2CF9AE}" pid="3" name="ICV">
    <vt:lpwstr>94F6D6EE787944E9A09DA1F0206095C8</vt:lpwstr>
  </property>
</Properties>
</file>