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采购项目编号：GHSZYYY20230018</w:t>
      </w:r>
    </w:p>
    <w:p>
      <w:pPr>
        <w:jc w:val="center"/>
        <w:rPr>
          <w:rFonts w:hint="default" w:asciiTheme="majorEastAsia" w:hAnsiTheme="majorEastAsia" w:eastAsiaTheme="majorEastAsia" w:cstheme="majorEastAsia"/>
          <w:b/>
          <w:bCs/>
          <w:sz w:val="48"/>
          <w:szCs w:val="48"/>
          <w:lang w:val="en-US" w:eastAsia="zh-CN"/>
        </w:rPr>
      </w:pPr>
      <w:r>
        <w:rPr>
          <w:rFonts w:hint="eastAsia" w:asciiTheme="majorEastAsia" w:hAnsiTheme="majorEastAsia" w:eastAsiaTheme="majorEastAsia" w:cstheme="majorEastAsia"/>
          <w:b/>
          <w:bCs/>
          <w:sz w:val="48"/>
          <w:szCs w:val="48"/>
          <w:lang w:val="en-US" w:eastAsia="zh-CN"/>
        </w:rPr>
        <w:t>广汉市中医医院</w:t>
      </w:r>
    </w:p>
    <w:p>
      <w:pPr>
        <w:jc w:val="center"/>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48"/>
          <w:szCs w:val="48"/>
          <w:lang w:val="en-US" w:eastAsia="zh-CN"/>
        </w:rPr>
        <w:t>血液透析信息管理系统采购项目</w:t>
      </w:r>
    </w:p>
    <w:p>
      <w:pPr>
        <w:jc w:val="both"/>
        <w:rPr>
          <w:rFonts w:asciiTheme="majorEastAsia" w:hAnsiTheme="majorEastAsia" w:eastAsiaTheme="majorEastAsia" w:cstheme="majorEastAsia"/>
          <w:b/>
          <w:bCs/>
          <w:spacing w:val="-20"/>
          <w:sz w:val="52"/>
          <w:szCs w:val="52"/>
        </w:rPr>
      </w:pPr>
    </w:p>
    <w:p>
      <w:pPr>
        <w:ind w:firstLine="3374" w:firstLineChars="700"/>
        <w:rPr>
          <w:rFonts w:hint="eastAsia" w:asciiTheme="majorEastAsia" w:hAnsiTheme="majorEastAsia" w:eastAsiaTheme="majorEastAsia" w:cstheme="majorEastAsia"/>
          <w:b/>
          <w:bCs/>
          <w:spacing w:val="-20"/>
          <w:sz w:val="52"/>
          <w:szCs w:val="52"/>
          <w:lang w:eastAsia="zh-CN"/>
        </w:rPr>
      </w:pPr>
      <w:r>
        <w:rPr>
          <w:rFonts w:hint="eastAsia" w:asciiTheme="majorEastAsia" w:hAnsiTheme="majorEastAsia" w:eastAsiaTheme="majorEastAsia" w:cstheme="majorEastAsia"/>
          <w:b/>
          <w:bCs/>
          <w:spacing w:val="-20"/>
          <w:sz w:val="52"/>
          <w:szCs w:val="52"/>
          <w:lang w:eastAsia="zh-CN"/>
        </w:rPr>
        <w:t>询</w:t>
      </w:r>
    </w:p>
    <w:p>
      <w:pPr>
        <w:ind w:firstLine="3374" w:firstLineChars="700"/>
        <w:rPr>
          <w:rFonts w:hint="eastAsia" w:asciiTheme="majorEastAsia" w:hAnsiTheme="majorEastAsia" w:eastAsiaTheme="majorEastAsia" w:cstheme="majorEastAsia"/>
          <w:b/>
          <w:bCs/>
          <w:spacing w:val="-20"/>
          <w:sz w:val="52"/>
          <w:szCs w:val="52"/>
          <w:lang w:eastAsia="zh-CN"/>
        </w:rPr>
      </w:pPr>
      <w:r>
        <w:rPr>
          <w:rFonts w:hint="eastAsia" w:asciiTheme="majorEastAsia" w:hAnsiTheme="majorEastAsia" w:eastAsiaTheme="majorEastAsia" w:cstheme="majorEastAsia"/>
          <w:b/>
          <w:bCs/>
          <w:spacing w:val="-20"/>
          <w:sz w:val="52"/>
          <w:szCs w:val="52"/>
          <w:lang w:eastAsia="zh-CN"/>
        </w:rPr>
        <w:t>价</w:t>
      </w:r>
    </w:p>
    <w:p>
      <w:pPr>
        <w:ind w:firstLine="3374" w:firstLineChars="700"/>
        <w:rPr>
          <w:rFonts w:hint="eastAsia" w:asciiTheme="majorEastAsia" w:hAnsiTheme="majorEastAsia" w:eastAsiaTheme="majorEastAsia" w:cstheme="majorEastAsia"/>
          <w:b/>
          <w:bCs/>
          <w:spacing w:val="-20"/>
          <w:sz w:val="52"/>
          <w:szCs w:val="52"/>
          <w:lang w:eastAsia="zh-CN"/>
        </w:rPr>
      </w:pPr>
      <w:r>
        <w:rPr>
          <w:rFonts w:hint="eastAsia" w:asciiTheme="majorEastAsia" w:hAnsiTheme="majorEastAsia" w:eastAsiaTheme="majorEastAsia" w:cstheme="majorEastAsia"/>
          <w:b/>
          <w:bCs/>
          <w:spacing w:val="-20"/>
          <w:sz w:val="52"/>
          <w:szCs w:val="52"/>
          <w:lang w:eastAsia="zh-CN"/>
        </w:rPr>
        <w:t>采</w:t>
      </w:r>
    </w:p>
    <w:p>
      <w:pPr>
        <w:ind w:firstLine="3374" w:firstLineChars="700"/>
        <w:rPr>
          <w:rFonts w:hint="eastAsia" w:asciiTheme="majorEastAsia" w:hAnsiTheme="majorEastAsia" w:eastAsiaTheme="majorEastAsia" w:cstheme="majorEastAsia"/>
          <w:b/>
          <w:bCs/>
          <w:spacing w:val="-20"/>
          <w:sz w:val="52"/>
          <w:szCs w:val="52"/>
          <w:lang w:eastAsia="zh-CN"/>
        </w:rPr>
      </w:pPr>
      <w:r>
        <w:rPr>
          <w:rFonts w:hint="eastAsia" w:asciiTheme="majorEastAsia" w:hAnsiTheme="majorEastAsia" w:eastAsiaTheme="majorEastAsia" w:cstheme="majorEastAsia"/>
          <w:b/>
          <w:bCs/>
          <w:spacing w:val="-20"/>
          <w:sz w:val="52"/>
          <w:szCs w:val="52"/>
          <w:lang w:eastAsia="zh-CN"/>
        </w:rPr>
        <w:t>购</w:t>
      </w:r>
    </w:p>
    <w:p>
      <w:pPr>
        <w:ind w:firstLine="3374" w:firstLineChars="700"/>
        <w:rPr>
          <w:rFonts w:hint="eastAsia" w:asciiTheme="majorEastAsia" w:hAnsiTheme="majorEastAsia" w:eastAsiaTheme="majorEastAsia" w:cstheme="majorEastAsia"/>
          <w:b/>
          <w:bCs/>
          <w:spacing w:val="-20"/>
          <w:sz w:val="52"/>
          <w:szCs w:val="52"/>
        </w:rPr>
      </w:pPr>
      <w:r>
        <w:rPr>
          <w:rFonts w:hint="eastAsia" w:asciiTheme="majorEastAsia" w:hAnsiTheme="majorEastAsia" w:eastAsiaTheme="majorEastAsia" w:cstheme="majorEastAsia"/>
          <w:b/>
          <w:bCs/>
          <w:spacing w:val="-20"/>
          <w:sz w:val="52"/>
          <w:szCs w:val="52"/>
        </w:rPr>
        <w:t>文</w:t>
      </w:r>
    </w:p>
    <w:p>
      <w:pPr>
        <w:ind w:firstLine="3374" w:firstLineChars="700"/>
        <w:rPr>
          <w:rFonts w:asciiTheme="majorEastAsia" w:hAnsiTheme="majorEastAsia" w:eastAsiaTheme="majorEastAsia" w:cstheme="majorEastAsia"/>
          <w:b/>
          <w:bCs/>
          <w:spacing w:val="-20"/>
          <w:sz w:val="52"/>
          <w:szCs w:val="52"/>
        </w:rPr>
      </w:pPr>
      <w:r>
        <w:rPr>
          <w:rFonts w:hint="eastAsia" w:asciiTheme="majorEastAsia" w:hAnsiTheme="majorEastAsia" w:eastAsiaTheme="majorEastAsia" w:cstheme="majorEastAsia"/>
          <w:b/>
          <w:bCs/>
          <w:spacing w:val="-20"/>
          <w:sz w:val="52"/>
          <w:szCs w:val="52"/>
        </w:rPr>
        <w:t>件</w:t>
      </w:r>
    </w:p>
    <w:p>
      <w:pPr>
        <w:rPr>
          <w:rFonts w:asciiTheme="majorEastAsia" w:hAnsiTheme="majorEastAsia" w:eastAsiaTheme="majorEastAsia" w:cstheme="majorEastAsia"/>
          <w:b/>
          <w:bCs/>
          <w:sz w:val="52"/>
          <w:szCs w:val="52"/>
        </w:rPr>
      </w:pPr>
      <w:r>
        <w:rPr>
          <w:rFonts w:hint="eastAsia" w:asciiTheme="majorEastAsia" w:hAnsiTheme="majorEastAsia" w:eastAsiaTheme="majorEastAsia" w:cstheme="majorEastAsia"/>
          <w:b/>
          <w:bCs/>
          <w:sz w:val="52"/>
          <w:szCs w:val="52"/>
        </w:rPr>
        <w:t xml:space="preserve">   </w:t>
      </w:r>
    </w:p>
    <w:p>
      <w:pPr>
        <w:adjustRightInd w:val="0"/>
        <w:snapToGrid w:val="0"/>
        <w:ind w:right="458" w:rightChars="218"/>
        <w:jc w:val="center"/>
        <w:rPr>
          <w:rFonts w:asciiTheme="majorEastAsia" w:hAnsiTheme="majorEastAsia" w:eastAsiaTheme="majorEastAsia" w:cstheme="majorEastAsia"/>
          <w:b/>
          <w:bCs/>
          <w:sz w:val="52"/>
          <w:szCs w:val="52"/>
        </w:rPr>
      </w:pPr>
    </w:p>
    <w:p>
      <w:pPr>
        <w:adjustRightInd w:val="0"/>
        <w:snapToGrid w:val="0"/>
        <w:ind w:right="458" w:rightChars="218"/>
        <w:jc w:val="center"/>
        <w:rPr>
          <w:rStyle w:val="32"/>
          <w:rFonts w:hint="default" w:ascii="楷体_GB2312" w:eastAsia="楷体_GB2312" w:hAnsiTheme="majorEastAsia" w:cstheme="majorEastAsia"/>
          <w:sz w:val="36"/>
          <w:szCs w:val="36"/>
          <w:u w:val="single"/>
          <w:lang w:val="en-US" w:eastAsia="zh-CN"/>
        </w:rPr>
      </w:pPr>
      <w:r>
        <w:rPr>
          <w:rFonts w:hint="eastAsia" w:ascii="楷体_GB2312" w:eastAsia="楷体_GB2312" w:hAnsiTheme="majorEastAsia" w:cstheme="majorEastAsia"/>
          <w:b/>
          <w:bCs/>
          <w:sz w:val="52"/>
          <w:szCs w:val="52"/>
          <w:lang w:eastAsia="zh-CN"/>
        </w:rPr>
        <w:t>采购</w:t>
      </w:r>
      <w:r>
        <w:rPr>
          <w:rFonts w:hint="eastAsia" w:ascii="楷体_GB2312" w:eastAsia="楷体_GB2312" w:hAnsiTheme="majorEastAsia" w:cstheme="majorEastAsia"/>
          <w:b/>
          <w:bCs/>
          <w:sz w:val="52"/>
          <w:szCs w:val="52"/>
        </w:rPr>
        <w:t>人：</w:t>
      </w:r>
      <w:r>
        <w:rPr>
          <w:rFonts w:hint="eastAsia" w:ascii="楷体_GB2312" w:eastAsia="楷体_GB2312" w:hAnsiTheme="majorEastAsia" w:cstheme="majorEastAsia"/>
          <w:b/>
          <w:bCs/>
          <w:color w:val="333333"/>
          <w:sz w:val="36"/>
          <w:szCs w:val="36"/>
          <w:u w:val="single"/>
          <w:shd w:val="clear" w:color="auto" w:fill="FFFFFF"/>
          <w:lang w:val="en-US" w:eastAsia="zh-CN"/>
        </w:rPr>
        <w:t>广汉市中医医院</w:t>
      </w:r>
    </w:p>
    <w:p>
      <w:pPr>
        <w:jc w:val="both"/>
        <w:rPr>
          <w:rFonts w:asciiTheme="majorEastAsia" w:hAnsiTheme="majorEastAsia" w:eastAsiaTheme="majorEastAsia" w:cstheme="majorEastAsia"/>
          <w:b/>
          <w:bCs/>
          <w:sz w:val="52"/>
          <w:szCs w:val="52"/>
        </w:rPr>
      </w:pPr>
    </w:p>
    <w:p>
      <w:pPr>
        <w:jc w:val="center"/>
        <w:rPr>
          <w:rFonts w:ascii="楷体_GB2312" w:eastAsia="楷体_GB2312" w:hAnsiTheme="majorEastAsia" w:cstheme="majorEastAsia"/>
          <w:b/>
          <w:bCs/>
          <w:sz w:val="52"/>
          <w:szCs w:val="52"/>
        </w:rPr>
      </w:pPr>
      <w:r>
        <w:rPr>
          <w:rFonts w:hint="eastAsia" w:ascii="楷体_GB2312" w:eastAsia="楷体_GB2312" w:hAnsiTheme="majorEastAsia" w:cstheme="majorEastAsia"/>
          <w:b/>
          <w:bCs/>
          <w:sz w:val="52"/>
          <w:szCs w:val="52"/>
        </w:rPr>
        <w:t>二O二</w:t>
      </w:r>
      <w:r>
        <w:rPr>
          <w:rFonts w:hint="eastAsia" w:ascii="楷体_GB2312" w:eastAsia="楷体_GB2312" w:hAnsiTheme="majorEastAsia" w:cstheme="majorEastAsia"/>
          <w:b/>
          <w:bCs/>
          <w:sz w:val="52"/>
          <w:szCs w:val="52"/>
          <w:lang w:val="en-US" w:eastAsia="zh-CN"/>
        </w:rPr>
        <w:t>三</w:t>
      </w:r>
      <w:r>
        <w:rPr>
          <w:rFonts w:hint="eastAsia" w:ascii="楷体_GB2312" w:eastAsia="楷体_GB2312" w:hAnsiTheme="majorEastAsia" w:cstheme="majorEastAsia"/>
          <w:b/>
          <w:bCs/>
          <w:sz w:val="52"/>
          <w:szCs w:val="52"/>
        </w:rPr>
        <w:t>年</w:t>
      </w:r>
      <w:r>
        <w:rPr>
          <w:rFonts w:hint="eastAsia" w:ascii="楷体_GB2312" w:eastAsia="楷体_GB2312" w:hAnsiTheme="majorEastAsia" w:cstheme="majorEastAsia"/>
          <w:b/>
          <w:bCs/>
          <w:sz w:val="52"/>
          <w:szCs w:val="52"/>
          <w:lang w:eastAsia="zh-CN"/>
        </w:rPr>
        <w:t>十二</w:t>
      </w:r>
      <w:r>
        <w:rPr>
          <w:rFonts w:hint="eastAsia" w:ascii="楷体_GB2312" w:eastAsia="楷体_GB2312" w:hAnsiTheme="majorEastAsia" w:cstheme="majorEastAsia"/>
          <w:b/>
          <w:bCs/>
          <w:sz w:val="52"/>
          <w:szCs w:val="52"/>
        </w:rPr>
        <w:t>月</w:t>
      </w:r>
    </w:p>
    <w:p>
      <w:pPr>
        <w:rPr>
          <w:rFonts w:asciiTheme="majorEastAsia" w:hAnsiTheme="majorEastAsia" w:eastAsiaTheme="majorEastAsia" w:cstheme="majorEastAsia"/>
          <w:b/>
          <w:bCs/>
          <w:sz w:val="24"/>
          <w:szCs w:val="24"/>
        </w:rPr>
      </w:pPr>
    </w:p>
    <w:p>
      <w:pPr>
        <w:rPr>
          <w:rFonts w:asciiTheme="majorEastAsia" w:hAnsiTheme="majorEastAsia" w:eastAsiaTheme="majorEastAsia" w:cstheme="majorEastAsia"/>
          <w:sz w:val="24"/>
          <w:szCs w:val="24"/>
        </w:rPr>
      </w:pPr>
    </w:p>
    <w:p>
      <w:pPr>
        <w:spacing w:line="600" w:lineRule="exact"/>
        <w:jc w:val="center"/>
        <w:rPr>
          <w:rFonts w:asciiTheme="majorEastAsia" w:hAnsiTheme="majorEastAsia" w:eastAsiaTheme="majorEastAsia" w:cstheme="majorEastAsia"/>
          <w:bCs/>
          <w:sz w:val="24"/>
          <w:szCs w:val="24"/>
        </w:rPr>
      </w:pPr>
    </w:p>
    <w:p>
      <w:pPr>
        <w:spacing w:line="600" w:lineRule="exact"/>
        <w:jc w:val="center"/>
        <w:rPr>
          <w:rFonts w:asciiTheme="majorEastAsia" w:hAnsiTheme="majorEastAsia" w:eastAsiaTheme="majorEastAsia" w:cstheme="majorEastAsia"/>
          <w:bCs/>
          <w:sz w:val="24"/>
          <w:szCs w:val="24"/>
        </w:rPr>
        <w:sectPr>
          <w:headerReference r:id="rId5" w:type="first"/>
          <w:footerReference r:id="rId8" w:type="first"/>
          <w:headerReference r:id="rId3" w:type="default"/>
          <w:footerReference r:id="rId6" w:type="default"/>
          <w:headerReference r:id="rId4" w:type="even"/>
          <w:footerReference r:id="rId7" w:type="even"/>
          <w:pgSz w:w="11906" w:h="16838"/>
          <w:pgMar w:top="1440" w:right="1426" w:bottom="1440" w:left="1440" w:header="851" w:footer="992" w:gutter="0"/>
          <w:pgNumType w:start="1"/>
          <w:cols w:space="720" w:num="1"/>
          <w:titlePg/>
          <w:docGrid w:type="lines" w:linePitch="312" w:charSpace="0"/>
        </w:sectPr>
      </w:pPr>
    </w:p>
    <w:p>
      <w:pPr>
        <w:spacing w:line="600" w:lineRule="exact"/>
        <w:jc w:val="center"/>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目    录</w:t>
      </w:r>
    </w:p>
    <w:p>
      <w:pPr>
        <w:spacing w:line="600" w:lineRule="exact"/>
        <w:jc w:val="center"/>
        <w:rPr>
          <w:rFonts w:asciiTheme="majorEastAsia" w:hAnsiTheme="majorEastAsia" w:eastAsiaTheme="majorEastAsia" w:cstheme="majorEastAsia"/>
          <w:bCs/>
          <w:sz w:val="24"/>
          <w:szCs w:val="24"/>
        </w:rPr>
      </w:pPr>
    </w:p>
    <w:p>
      <w:pPr>
        <w:pStyle w:val="25"/>
        <w:tabs>
          <w:tab w:val="right" w:leader="dot" w:pos="9174"/>
        </w:tabs>
        <w:rPr>
          <w:rFonts w:asciiTheme="majorEastAsia" w:hAnsiTheme="majorEastAsia" w:eastAsiaTheme="majorEastAsia" w:cstheme="majorEastAsia"/>
          <w:sz w:val="24"/>
          <w:szCs w:val="24"/>
        </w:rPr>
      </w:pPr>
      <w:bookmarkStart w:id="0" w:name="_Toc86485829"/>
      <w:bookmarkStart w:id="1" w:name="_Toc83559537"/>
      <w:bookmarkStart w:id="2" w:name="_Toc86571966"/>
      <w:r>
        <w:rPr>
          <w:rFonts w:hint="eastAsia" w:asciiTheme="majorEastAsia" w:hAnsiTheme="majorEastAsia" w:eastAsiaTheme="majorEastAsia" w:cstheme="majorEastAsia"/>
          <w:b w:val="0"/>
          <w:bCs w:val="0"/>
          <w:sz w:val="24"/>
          <w:szCs w:val="24"/>
        </w:rPr>
        <w:fldChar w:fldCharType="begin"/>
      </w:r>
      <w:r>
        <w:rPr>
          <w:rFonts w:hint="eastAsia" w:asciiTheme="majorEastAsia" w:hAnsiTheme="majorEastAsia" w:eastAsiaTheme="majorEastAsia" w:cstheme="majorEastAsia"/>
          <w:b w:val="0"/>
          <w:bCs w:val="0"/>
          <w:sz w:val="24"/>
          <w:szCs w:val="24"/>
        </w:rPr>
        <w:instrText xml:space="preserve"> TOC \o "1-3" \h \z \u </w:instrText>
      </w:r>
      <w:r>
        <w:rPr>
          <w:rFonts w:hint="eastAsia" w:asciiTheme="majorEastAsia" w:hAnsiTheme="majorEastAsia" w:eastAsiaTheme="majorEastAsia" w:cstheme="majorEastAsia"/>
          <w:b w:val="0"/>
          <w:bCs w:val="0"/>
          <w:sz w:val="24"/>
          <w:szCs w:val="24"/>
        </w:rPr>
        <w:fldChar w:fldCharType="separate"/>
      </w:r>
      <w:r>
        <w:fldChar w:fldCharType="begin"/>
      </w:r>
      <w:r>
        <w:instrText xml:space="preserve"> HYPERLINK \l "_Toc19603060" </w:instrText>
      </w:r>
      <w:r>
        <w:fldChar w:fldCharType="separate"/>
      </w:r>
      <w:r>
        <w:rPr>
          <w:rStyle w:val="39"/>
          <w:rFonts w:hint="eastAsia" w:asciiTheme="majorEastAsia" w:hAnsiTheme="majorEastAsia" w:eastAsiaTheme="majorEastAsia" w:cstheme="majorEastAsia"/>
          <w:sz w:val="24"/>
          <w:szCs w:val="24"/>
        </w:rPr>
        <w:t xml:space="preserve">第一章  </w:t>
      </w:r>
      <w:r>
        <w:rPr>
          <w:rStyle w:val="39"/>
          <w:rFonts w:hint="eastAsia" w:asciiTheme="majorEastAsia" w:hAnsiTheme="majorEastAsia" w:eastAsiaTheme="majorEastAsia" w:cstheme="majorEastAsia"/>
          <w:sz w:val="24"/>
          <w:szCs w:val="24"/>
          <w:lang w:eastAsia="zh-CN"/>
        </w:rPr>
        <w:t>询价</w:t>
      </w:r>
      <w:r>
        <w:rPr>
          <w:rStyle w:val="39"/>
          <w:rFonts w:hint="eastAsia" w:asciiTheme="majorEastAsia" w:hAnsiTheme="majorEastAsia" w:eastAsiaTheme="majorEastAsia" w:cstheme="majorEastAsia"/>
          <w:sz w:val="24"/>
          <w:szCs w:val="24"/>
        </w:rPr>
        <w:t>公告</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3</w:t>
      </w:r>
      <w:r>
        <w:rPr>
          <w:rFonts w:hint="eastAsia" w:asciiTheme="majorEastAsia" w:hAnsiTheme="majorEastAsia" w:eastAsiaTheme="majorEastAsia" w:cstheme="majorEastAsia"/>
          <w:sz w:val="24"/>
          <w:szCs w:val="24"/>
        </w:rPr>
        <w:fldChar w:fldCharType="end"/>
      </w:r>
    </w:p>
    <w:p>
      <w:pPr>
        <w:rPr>
          <w:rFonts w:hint="eastAsia"/>
        </w:rPr>
      </w:pPr>
    </w:p>
    <w:p>
      <w:pPr>
        <w:pStyle w:val="25"/>
        <w:tabs>
          <w:tab w:val="right" w:leader="dot" w:pos="9174"/>
        </w:tabs>
        <w:rPr>
          <w:rFonts w:asciiTheme="majorEastAsia" w:hAnsiTheme="majorEastAsia" w:eastAsiaTheme="majorEastAsia" w:cstheme="majorEastAsia"/>
          <w:sz w:val="24"/>
          <w:szCs w:val="24"/>
        </w:rPr>
      </w:pPr>
      <w:r>
        <w:fldChar w:fldCharType="begin"/>
      </w:r>
      <w:r>
        <w:instrText xml:space="preserve"> HYPERLINK \l "_Toc19603061" </w:instrText>
      </w:r>
      <w:r>
        <w:fldChar w:fldCharType="separate"/>
      </w:r>
      <w:r>
        <w:rPr>
          <w:rStyle w:val="39"/>
          <w:rFonts w:hint="eastAsia" w:asciiTheme="majorEastAsia" w:hAnsiTheme="majorEastAsia" w:eastAsiaTheme="majorEastAsia" w:cstheme="majorEastAsia"/>
          <w:sz w:val="24"/>
          <w:szCs w:val="24"/>
        </w:rPr>
        <w:t xml:space="preserve">第二章  </w:t>
      </w:r>
      <w:r>
        <w:rPr>
          <w:rStyle w:val="39"/>
          <w:rFonts w:hint="eastAsia" w:asciiTheme="majorEastAsia" w:hAnsiTheme="majorEastAsia" w:eastAsiaTheme="majorEastAsia" w:cstheme="majorEastAsia"/>
          <w:sz w:val="24"/>
          <w:szCs w:val="24"/>
          <w:lang w:eastAsia="zh-CN"/>
        </w:rPr>
        <w:t>询价</w:t>
      </w:r>
      <w:r>
        <w:rPr>
          <w:rStyle w:val="39"/>
          <w:rFonts w:hint="eastAsia" w:asciiTheme="majorEastAsia" w:hAnsiTheme="majorEastAsia" w:eastAsiaTheme="majorEastAsia" w:cstheme="majorEastAsia"/>
          <w:sz w:val="24"/>
          <w:szCs w:val="24"/>
        </w:rPr>
        <w:t>须知</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7</w:t>
      </w:r>
      <w:r>
        <w:rPr>
          <w:rFonts w:hint="eastAsia" w:asciiTheme="majorEastAsia" w:hAnsiTheme="majorEastAsia" w:eastAsiaTheme="majorEastAsia" w:cstheme="majorEastAsia"/>
          <w:sz w:val="24"/>
          <w:szCs w:val="24"/>
        </w:rPr>
        <w:fldChar w:fldCharType="end"/>
      </w:r>
    </w:p>
    <w:p>
      <w:pPr>
        <w:rPr>
          <w:rFonts w:hint="eastAsia"/>
        </w:rPr>
      </w:pPr>
    </w:p>
    <w:p>
      <w:pPr>
        <w:pStyle w:val="25"/>
        <w:tabs>
          <w:tab w:val="right" w:leader="dot" w:pos="9174"/>
        </w:tabs>
        <w:rPr>
          <w:rFonts w:asciiTheme="majorEastAsia" w:hAnsiTheme="majorEastAsia" w:eastAsiaTheme="majorEastAsia" w:cstheme="majorEastAsia"/>
          <w:sz w:val="24"/>
          <w:szCs w:val="24"/>
        </w:rPr>
      </w:pPr>
      <w:r>
        <w:fldChar w:fldCharType="begin"/>
      </w:r>
      <w:r>
        <w:instrText xml:space="preserve"> HYPERLINK \l "_Toc19603062" </w:instrText>
      </w:r>
      <w:r>
        <w:fldChar w:fldCharType="separate"/>
      </w:r>
      <w:r>
        <w:rPr>
          <w:rStyle w:val="39"/>
          <w:rFonts w:hint="eastAsia" w:asciiTheme="majorEastAsia" w:hAnsiTheme="majorEastAsia" w:eastAsiaTheme="majorEastAsia" w:cstheme="majorEastAsia"/>
          <w:sz w:val="24"/>
          <w:szCs w:val="24"/>
        </w:rPr>
        <w:t>第三章  技术、商务及服务要求</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8</w:t>
      </w:r>
      <w:r>
        <w:rPr>
          <w:rFonts w:hint="eastAsia" w:asciiTheme="majorEastAsia" w:hAnsiTheme="majorEastAsia" w:eastAsiaTheme="majorEastAsia" w:cstheme="majorEastAsia"/>
          <w:sz w:val="24"/>
          <w:szCs w:val="24"/>
        </w:rPr>
        <w:fldChar w:fldCharType="end"/>
      </w:r>
    </w:p>
    <w:p>
      <w:pPr>
        <w:rPr>
          <w:rFonts w:hint="eastAsia"/>
        </w:rPr>
      </w:pPr>
    </w:p>
    <w:p>
      <w:pPr>
        <w:pStyle w:val="25"/>
        <w:tabs>
          <w:tab w:val="right" w:leader="dot" w:pos="9174"/>
        </w:tabs>
        <w:rPr>
          <w:rFonts w:asciiTheme="majorEastAsia" w:hAnsiTheme="majorEastAsia" w:eastAsiaTheme="majorEastAsia" w:cstheme="majorEastAsia"/>
          <w:sz w:val="24"/>
          <w:szCs w:val="24"/>
        </w:rPr>
      </w:pPr>
      <w:r>
        <w:fldChar w:fldCharType="begin"/>
      </w:r>
      <w:r>
        <w:instrText xml:space="preserve"> HYPERLINK \l "_Toc19603063" </w:instrText>
      </w:r>
      <w:r>
        <w:fldChar w:fldCharType="separate"/>
      </w:r>
      <w:r>
        <w:rPr>
          <w:rStyle w:val="39"/>
          <w:rFonts w:hint="eastAsia" w:asciiTheme="majorEastAsia" w:hAnsiTheme="majorEastAsia" w:eastAsiaTheme="majorEastAsia" w:cstheme="majorEastAsia"/>
          <w:sz w:val="24"/>
          <w:szCs w:val="24"/>
        </w:rPr>
        <w:t>第四章  评选办法</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9</w:t>
      </w:r>
      <w:r>
        <w:rPr>
          <w:rFonts w:hint="eastAsia" w:asciiTheme="majorEastAsia" w:hAnsiTheme="majorEastAsia" w:eastAsiaTheme="majorEastAsia" w:cstheme="majorEastAsia"/>
          <w:sz w:val="24"/>
          <w:szCs w:val="24"/>
        </w:rPr>
        <w:fldChar w:fldCharType="end"/>
      </w:r>
    </w:p>
    <w:p>
      <w:pPr>
        <w:rPr>
          <w:rFonts w:hint="eastAsia"/>
        </w:rPr>
      </w:pPr>
    </w:p>
    <w:p>
      <w:pPr>
        <w:pStyle w:val="25"/>
        <w:tabs>
          <w:tab w:val="right" w:leader="dot" w:pos="9174"/>
        </w:tabs>
        <w:rPr>
          <w:rFonts w:asciiTheme="majorEastAsia" w:hAnsiTheme="majorEastAsia" w:eastAsiaTheme="majorEastAsia" w:cstheme="majorEastAsia"/>
          <w:b w:val="0"/>
          <w:bCs w:val="0"/>
          <w:caps w:val="0"/>
          <w:sz w:val="24"/>
          <w:szCs w:val="24"/>
        </w:rPr>
      </w:pPr>
      <w:r>
        <w:fldChar w:fldCharType="begin"/>
      </w:r>
      <w:r>
        <w:instrText xml:space="preserve"> HYPERLINK \l "_Toc19603064" </w:instrText>
      </w:r>
      <w:r>
        <w:fldChar w:fldCharType="separate"/>
      </w:r>
      <w:r>
        <w:rPr>
          <w:rStyle w:val="39"/>
          <w:rFonts w:hint="eastAsia" w:asciiTheme="majorEastAsia" w:hAnsiTheme="majorEastAsia" w:eastAsiaTheme="majorEastAsia" w:cstheme="majorEastAsia"/>
          <w:sz w:val="24"/>
          <w:szCs w:val="24"/>
        </w:rPr>
        <w:t xml:space="preserve">第五章  </w:t>
      </w:r>
      <w:r>
        <w:rPr>
          <w:rStyle w:val="39"/>
          <w:rFonts w:hint="eastAsia" w:asciiTheme="majorEastAsia" w:hAnsiTheme="majorEastAsia" w:eastAsiaTheme="majorEastAsia" w:cstheme="majorEastAsia"/>
          <w:sz w:val="24"/>
          <w:szCs w:val="24"/>
          <w:lang w:eastAsia="zh-CN"/>
        </w:rPr>
        <w:t>询价</w:t>
      </w:r>
      <w:r>
        <w:rPr>
          <w:rStyle w:val="39"/>
          <w:rFonts w:hint="eastAsia" w:asciiTheme="majorEastAsia" w:hAnsiTheme="majorEastAsia" w:eastAsiaTheme="majorEastAsia" w:cstheme="majorEastAsia"/>
          <w:sz w:val="24"/>
          <w:szCs w:val="24"/>
        </w:rPr>
        <w:t>文件格式</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11</w:t>
      </w:r>
      <w:r>
        <w:rPr>
          <w:rFonts w:hint="eastAsia" w:asciiTheme="majorEastAsia" w:hAnsiTheme="majorEastAsia" w:eastAsiaTheme="majorEastAsia" w:cstheme="majorEastAsia"/>
          <w:sz w:val="24"/>
          <w:szCs w:val="24"/>
        </w:rPr>
        <w:fldChar w:fldCharType="end"/>
      </w:r>
    </w:p>
    <w:p>
      <w:pPr>
        <w:rPr>
          <w:rFonts w:asciiTheme="majorEastAsia" w:hAnsiTheme="majorEastAsia" w:eastAsiaTheme="majorEastAsia" w:cstheme="majorEastAsia"/>
          <w:sz w:val="24"/>
          <w:szCs w:val="24"/>
        </w:rPr>
      </w:pPr>
    </w:p>
    <w:p>
      <w:pPr>
        <w:pStyle w:val="4"/>
        <w:spacing w:before="0" w:after="0" w:line="400" w:lineRule="auto"/>
        <w:rPr>
          <w:rFonts w:asciiTheme="majorEastAsia" w:hAnsiTheme="majorEastAsia" w:eastAsiaTheme="majorEastAsia" w:cstheme="majorEastAsia"/>
          <w:b w:val="0"/>
          <w:i/>
          <w:sz w:val="24"/>
          <w:szCs w:val="24"/>
        </w:rPr>
      </w:pPr>
      <w:r>
        <w:rPr>
          <w:rFonts w:hint="eastAsia" w:asciiTheme="majorEastAsia" w:hAnsiTheme="majorEastAsia" w:eastAsiaTheme="majorEastAsia" w:cstheme="majorEastAsia"/>
          <w:b w:val="0"/>
          <w:sz w:val="24"/>
          <w:szCs w:val="24"/>
        </w:rPr>
        <w:fldChar w:fldCharType="end"/>
      </w:r>
      <w:bookmarkStart w:id="3" w:name="_Toc22471"/>
    </w:p>
    <w:p>
      <w:pPr>
        <w:rPr>
          <w:rFonts w:asciiTheme="majorEastAsia" w:hAnsiTheme="majorEastAsia" w:eastAsiaTheme="majorEastAsia" w:cstheme="majorEastAsia"/>
          <w:i/>
          <w:sz w:val="24"/>
          <w:szCs w:val="24"/>
        </w:rPr>
      </w:pPr>
    </w:p>
    <w:p>
      <w:pPr>
        <w:rPr>
          <w:rFonts w:asciiTheme="majorEastAsia" w:hAnsiTheme="majorEastAsia" w:eastAsiaTheme="majorEastAsia" w:cstheme="majorEastAsia"/>
          <w:i/>
          <w:sz w:val="24"/>
          <w:szCs w:val="24"/>
        </w:rPr>
      </w:pPr>
    </w:p>
    <w:p>
      <w:pPr>
        <w:rPr>
          <w:rFonts w:asciiTheme="majorEastAsia" w:hAnsiTheme="majorEastAsia" w:eastAsiaTheme="majorEastAsia" w:cstheme="majorEastAsia"/>
          <w:i/>
          <w:sz w:val="24"/>
          <w:szCs w:val="24"/>
        </w:rPr>
      </w:pPr>
    </w:p>
    <w:p>
      <w:pPr>
        <w:rPr>
          <w:rFonts w:asciiTheme="majorEastAsia" w:hAnsiTheme="majorEastAsia" w:eastAsiaTheme="majorEastAsia" w:cstheme="majorEastAsia"/>
          <w:i/>
          <w:sz w:val="24"/>
          <w:szCs w:val="24"/>
        </w:rPr>
      </w:pPr>
    </w:p>
    <w:p>
      <w:pPr>
        <w:rPr>
          <w:rFonts w:asciiTheme="majorEastAsia" w:hAnsiTheme="majorEastAsia" w:eastAsiaTheme="majorEastAsia" w:cstheme="majorEastAsia"/>
          <w:i/>
          <w:sz w:val="24"/>
          <w:szCs w:val="24"/>
        </w:rPr>
      </w:pPr>
    </w:p>
    <w:p>
      <w:pPr>
        <w:rPr>
          <w:rFonts w:asciiTheme="majorEastAsia" w:hAnsiTheme="majorEastAsia" w:eastAsiaTheme="majorEastAsia" w:cstheme="majorEastAsia"/>
          <w:i/>
          <w:sz w:val="24"/>
          <w:szCs w:val="24"/>
        </w:rPr>
      </w:pPr>
    </w:p>
    <w:p>
      <w:pPr>
        <w:rPr>
          <w:rFonts w:asciiTheme="majorEastAsia" w:hAnsiTheme="majorEastAsia" w:eastAsiaTheme="majorEastAsia" w:cstheme="majorEastAsia"/>
          <w:i/>
          <w:sz w:val="24"/>
          <w:szCs w:val="24"/>
        </w:rPr>
      </w:pPr>
    </w:p>
    <w:p>
      <w:pPr>
        <w:rPr>
          <w:rFonts w:asciiTheme="majorEastAsia" w:hAnsiTheme="majorEastAsia" w:eastAsiaTheme="majorEastAsia" w:cstheme="majorEastAsia"/>
          <w:i/>
          <w:sz w:val="24"/>
          <w:szCs w:val="24"/>
        </w:rPr>
      </w:pPr>
    </w:p>
    <w:p>
      <w:pPr>
        <w:rPr>
          <w:rFonts w:asciiTheme="majorEastAsia" w:hAnsiTheme="majorEastAsia" w:eastAsiaTheme="majorEastAsia" w:cstheme="majorEastAsia"/>
          <w:i/>
          <w:sz w:val="24"/>
          <w:szCs w:val="24"/>
        </w:rPr>
      </w:pPr>
    </w:p>
    <w:p>
      <w:pPr>
        <w:rPr>
          <w:rFonts w:asciiTheme="majorEastAsia" w:hAnsiTheme="majorEastAsia" w:eastAsiaTheme="majorEastAsia" w:cstheme="majorEastAsia"/>
          <w:i/>
          <w:sz w:val="24"/>
          <w:szCs w:val="24"/>
        </w:rPr>
      </w:pPr>
    </w:p>
    <w:p>
      <w:pPr>
        <w:rPr>
          <w:rFonts w:asciiTheme="majorEastAsia" w:hAnsiTheme="majorEastAsia" w:eastAsiaTheme="majorEastAsia" w:cstheme="majorEastAsia"/>
          <w:i/>
          <w:sz w:val="24"/>
          <w:szCs w:val="24"/>
        </w:rPr>
      </w:pPr>
    </w:p>
    <w:p>
      <w:pPr>
        <w:rPr>
          <w:rFonts w:asciiTheme="majorEastAsia" w:hAnsiTheme="majorEastAsia" w:eastAsiaTheme="majorEastAsia" w:cstheme="majorEastAsia"/>
          <w:i/>
          <w:sz w:val="24"/>
          <w:szCs w:val="24"/>
        </w:rPr>
      </w:pPr>
    </w:p>
    <w:p>
      <w:pPr>
        <w:rPr>
          <w:rFonts w:asciiTheme="majorEastAsia" w:hAnsiTheme="majorEastAsia" w:eastAsiaTheme="majorEastAsia" w:cstheme="majorEastAsia"/>
          <w:i/>
          <w:sz w:val="24"/>
          <w:szCs w:val="24"/>
        </w:rPr>
      </w:pPr>
    </w:p>
    <w:p>
      <w:pPr>
        <w:rPr>
          <w:rFonts w:asciiTheme="majorEastAsia" w:hAnsiTheme="majorEastAsia" w:eastAsiaTheme="majorEastAsia" w:cstheme="majorEastAsia"/>
          <w:i/>
          <w:sz w:val="24"/>
          <w:szCs w:val="24"/>
        </w:rPr>
      </w:pPr>
    </w:p>
    <w:p>
      <w:pPr>
        <w:rPr>
          <w:rFonts w:asciiTheme="majorEastAsia" w:hAnsiTheme="majorEastAsia" w:eastAsiaTheme="majorEastAsia" w:cstheme="majorEastAsia"/>
          <w:i/>
          <w:sz w:val="24"/>
          <w:szCs w:val="24"/>
        </w:rPr>
      </w:pPr>
    </w:p>
    <w:p>
      <w:pPr>
        <w:rPr>
          <w:rFonts w:asciiTheme="majorEastAsia" w:hAnsiTheme="majorEastAsia" w:eastAsiaTheme="majorEastAsia" w:cstheme="majorEastAsia"/>
          <w:i/>
          <w:sz w:val="24"/>
          <w:szCs w:val="24"/>
        </w:rPr>
      </w:pPr>
    </w:p>
    <w:p>
      <w:pPr>
        <w:pStyle w:val="4"/>
        <w:spacing w:before="0" w:after="0" w:line="500" w:lineRule="atLeast"/>
        <w:rPr>
          <w:rFonts w:asciiTheme="majorEastAsia" w:hAnsiTheme="majorEastAsia" w:eastAsiaTheme="majorEastAsia" w:cstheme="majorEastAsia"/>
          <w:b w:val="0"/>
          <w:sz w:val="32"/>
          <w:szCs w:val="32"/>
        </w:rPr>
      </w:pPr>
      <w:r>
        <w:rPr>
          <w:rFonts w:hint="eastAsia" w:asciiTheme="majorEastAsia" w:hAnsiTheme="majorEastAsia" w:eastAsiaTheme="majorEastAsia" w:cstheme="majorEastAsia"/>
          <w:b w:val="0"/>
          <w:i/>
          <w:sz w:val="24"/>
          <w:szCs w:val="24"/>
        </w:rPr>
        <w:br w:type="page"/>
      </w:r>
      <w:bookmarkStart w:id="4" w:name="_Toc19603060"/>
      <w:r>
        <w:rPr>
          <w:rFonts w:hint="eastAsia" w:asciiTheme="majorEastAsia" w:hAnsiTheme="majorEastAsia" w:eastAsiaTheme="majorEastAsia" w:cstheme="majorEastAsia"/>
          <w:bCs/>
          <w:sz w:val="32"/>
          <w:szCs w:val="32"/>
        </w:rPr>
        <w:t xml:space="preserve">第一章  </w:t>
      </w:r>
      <w:r>
        <w:rPr>
          <w:rFonts w:hint="eastAsia" w:asciiTheme="majorEastAsia" w:hAnsiTheme="majorEastAsia" w:eastAsiaTheme="majorEastAsia" w:cstheme="majorEastAsia"/>
          <w:bCs/>
          <w:sz w:val="32"/>
          <w:szCs w:val="32"/>
          <w:lang w:eastAsia="zh-CN"/>
        </w:rPr>
        <w:t>询价</w:t>
      </w:r>
      <w:r>
        <w:rPr>
          <w:rFonts w:hint="eastAsia" w:asciiTheme="majorEastAsia" w:hAnsiTheme="majorEastAsia" w:eastAsiaTheme="majorEastAsia" w:cstheme="majorEastAsia"/>
          <w:bCs/>
          <w:sz w:val="32"/>
          <w:szCs w:val="32"/>
        </w:rPr>
        <w:t>公告</w:t>
      </w:r>
      <w:bookmarkEnd w:id="3"/>
      <w:bookmarkEnd w:id="4"/>
    </w:p>
    <w:p>
      <w:pPr>
        <w:pStyle w:val="27"/>
        <w:shd w:val="clear" w:color="auto" w:fill="FFFFFF"/>
        <w:spacing w:beforeAutospacing="0" w:afterAutospacing="0" w:line="500" w:lineRule="atLeast"/>
        <w:rPr>
          <w:rFonts w:asciiTheme="minorEastAsia" w:hAnsiTheme="minorEastAsia" w:eastAsiaTheme="minorEastAsia" w:cstheme="minorEastAsia"/>
          <w:b/>
          <w:bCs/>
          <w:kern w:val="2"/>
        </w:rPr>
      </w:pPr>
      <w:r>
        <w:rPr>
          <w:rFonts w:hint="eastAsia" w:asciiTheme="minorEastAsia" w:hAnsiTheme="minorEastAsia" w:eastAsiaTheme="minorEastAsia" w:cstheme="minorEastAsia"/>
          <w:b/>
          <w:bCs/>
          <w:kern w:val="2"/>
        </w:rPr>
        <w:t>各供应商：</w:t>
      </w:r>
    </w:p>
    <w:p>
      <w:pPr>
        <w:ind w:firstLine="480" w:firstLineChars="200"/>
        <w:jc w:val="left"/>
        <w:rPr>
          <w:rFonts w:asciiTheme="majorEastAsia" w:hAnsiTheme="majorEastAsia" w:eastAsiaTheme="majorEastAsia" w:cstheme="majorEastAsia"/>
          <w:color w:val="333333"/>
          <w:sz w:val="24"/>
          <w:szCs w:val="24"/>
          <w:shd w:val="clear" w:color="auto" w:fill="FFFFFF"/>
        </w:rPr>
      </w:pPr>
      <w:r>
        <w:rPr>
          <w:rFonts w:hint="eastAsia" w:asciiTheme="majorEastAsia" w:hAnsiTheme="majorEastAsia" w:eastAsiaTheme="majorEastAsia" w:cstheme="majorEastAsia"/>
          <w:sz w:val="24"/>
          <w:szCs w:val="24"/>
          <w:lang w:val="en-US" w:eastAsia="zh-CN"/>
        </w:rPr>
        <w:t>我院血液透析信息管理系统项</w:t>
      </w:r>
      <w:r>
        <w:rPr>
          <w:rFonts w:hint="eastAsia" w:cs="Courier New"/>
          <w:lang w:val="en-US" w:eastAsia="zh-CN"/>
        </w:rPr>
        <w:t>目</w:t>
      </w:r>
      <w:r>
        <w:rPr>
          <w:rFonts w:hint="eastAsia" w:asciiTheme="majorEastAsia" w:hAnsiTheme="majorEastAsia" w:eastAsiaTheme="majorEastAsia" w:cstheme="majorEastAsia"/>
          <w:sz w:val="24"/>
          <w:szCs w:val="24"/>
        </w:rPr>
        <w:t>进行</w:t>
      </w:r>
      <w:r>
        <w:rPr>
          <w:rFonts w:hint="eastAsia" w:asciiTheme="majorEastAsia" w:hAnsiTheme="majorEastAsia" w:eastAsiaTheme="majorEastAsia" w:cstheme="majorEastAsia"/>
          <w:sz w:val="24"/>
          <w:szCs w:val="24"/>
          <w:lang w:eastAsia="zh-CN"/>
        </w:rPr>
        <w:t>询价采购</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eastAsia="zh-CN"/>
        </w:rPr>
        <w:t>邀请</w:t>
      </w:r>
      <w:r>
        <w:rPr>
          <w:rFonts w:hint="eastAsia" w:asciiTheme="majorEastAsia" w:hAnsiTheme="majorEastAsia" w:eastAsiaTheme="majorEastAsia" w:cstheme="majorEastAsia"/>
          <w:color w:val="333333"/>
          <w:sz w:val="24"/>
          <w:szCs w:val="24"/>
          <w:shd w:val="clear" w:color="auto" w:fill="FFFFFF"/>
        </w:rPr>
        <w:t>符合条件的供货商报名参加，现将相关事项公告如下：</w:t>
      </w:r>
    </w:p>
    <w:p>
      <w:pPr>
        <w:widowControl/>
        <w:tabs>
          <w:tab w:val="left" w:pos="420"/>
        </w:tabs>
        <w:spacing w:line="500" w:lineRule="atLeast"/>
        <w:ind w:firstLine="482" w:firstLineChars="200"/>
        <w:outlineLvl w:val="5"/>
        <w:rPr>
          <w:rFonts w:hint="default" w:asciiTheme="majorEastAsia" w:hAnsiTheme="majorEastAsia" w:eastAsiaTheme="majorEastAsia" w:cstheme="majorEastAsia"/>
          <w:color w:val="FF0000"/>
          <w:sz w:val="24"/>
          <w:szCs w:val="24"/>
          <w:lang w:val="en-US" w:eastAsia="zh-CN"/>
        </w:rPr>
      </w:pPr>
      <w:r>
        <w:rPr>
          <w:rFonts w:hint="eastAsia" w:asciiTheme="majorEastAsia" w:hAnsiTheme="majorEastAsia" w:eastAsiaTheme="majorEastAsia" w:cstheme="majorEastAsia"/>
          <w:b/>
          <w:sz w:val="24"/>
          <w:szCs w:val="24"/>
        </w:rPr>
        <w:t>一、</w:t>
      </w:r>
      <w:r>
        <w:rPr>
          <w:rFonts w:hint="eastAsia" w:asciiTheme="majorEastAsia" w:hAnsiTheme="majorEastAsia" w:eastAsiaTheme="majorEastAsia" w:cstheme="majorEastAsia"/>
          <w:b/>
          <w:sz w:val="24"/>
          <w:szCs w:val="24"/>
          <w:lang w:eastAsia="zh-CN"/>
        </w:rPr>
        <w:t>询价</w:t>
      </w:r>
      <w:r>
        <w:rPr>
          <w:rFonts w:hint="eastAsia" w:asciiTheme="majorEastAsia" w:hAnsiTheme="majorEastAsia" w:eastAsiaTheme="majorEastAsia" w:cstheme="majorEastAsia"/>
          <w:b/>
          <w:sz w:val="24"/>
          <w:szCs w:val="24"/>
        </w:rPr>
        <w:t>编号：</w:t>
      </w:r>
      <w:r>
        <w:rPr>
          <w:rFonts w:hint="eastAsia" w:asciiTheme="majorEastAsia" w:hAnsiTheme="majorEastAsia" w:eastAsiaTheme="majorEastAsia" w:cstheme="majorEastAsia"/>
          <w:b/>
          <w:color w:val="auto"/>
          <w:sz w:val="24"/>
          <w:szCs w:val="24"/>
        </w:rPr>
        <w:t>GHSZYYY202300</w:t>
      </w:r>
      <w:r>
        <w:rPr>
          <w:rFonts w:hint="eastAsia" w:asciiTheme="majorEastAsia" w:hAnsiTheme="majorEastAsia" w:eastAsiaTheme="majorEastAsia" w:cstheme="majorEastAsia"/>
          <w:b/>
          <w:color w:val="auto"/>
          <w:sz w:val="24"/>
          <w:szCs w:val="24"/>
          <w:lang w:val="en-US" w:eastAsia="zh-CN"/>
        </w:rPr>
        <w:t>18</w:t>
      </w:r>
    </w:p>
    <w:p>
      <w:pPr>
        <w:widowControl/>
        <w:tabs>
          <w:tab w:val="left" w:pos="420"/>
        </w:tabs>
        <w:autoSpaceDE w:val="0"/>
        <w:autoSpaceDN w:val="0"/>
        <w:adjustRightInd w:val="0"/>
        <w:spacing w:line="500" w:lineRule="atLeast"/>
        <w:ind w:firstLine="482" w:firstLineChars="200"/>
        <w:jc w:val="left"/>
        <w:outlineLvl w:val="5"/>
        <w:rPr>
          <w:rFonts w:hint="default"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b/>
          <w:sz w:val="24"/>
          <w:szCs w:val="24"/>
        </w:rPr>
        <w:t>二、</w:t>
      </w:r>
      <w:r>
        <w:rPr>
          <w:rFonts w:hint="eastAsia" w:asciiTheme="majorEastAsia" w:hAnsiTheme="majorEastAsia" w:eastAsiaTheme="majorEastAsia" w:cstheme="majorEastAsia"/>
          <w:b/>
          <w:sz w:val="24"/>
          <w:szCs w:val="24"/>
          <w:lang w:eastAsia="zh-CN"/>
        </w:rPr>
        <w:t>询价</w:t>
      </w:r>
      <w:r>
        <w:rPr>
          <w:rFonts w:hint="eastAsia" w:asciiTheme="majorEastAsia" w:hAnsiTheme="majorEastAsia" w:eastAsiaTheme="majorEastAsia" w:cstheme="majorEastAsia"/>
          <w:b/>
          <w:sz w:val="24"/>
          <w:szCs w:val="24"/>
        </w:rPr>
        <w:t>项目：</w:t>
      </w:r>
      <w:r>
        <w:rPr>
          <w:rFonts w:hint="eastAsia" w:asciiTheme="majorEastAsia" w:hAnsiTheme="majorEastAsia" w:eastAsiaTheme="majorEastAsia" w:cstheme="majorEastAsia"/>
          <w:sz w:val="24"/>
          <w:szCs w:val="24"/>
          <w:lang w:val="en-US" w:eastAsia="zh-CN"/>
        </w:rPr>
        <w:t>血液透析信息管理系统</w:t>
      </w:r>
    </w:p>
    <w:p>
      <w:pPr>
        <w:ind w:firstLine="482" w:firstLineChars="200"/>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sz w:val="24"/>
          <w:szCs w:val="24"/>
        </w:rPr>
        <w:t>三、</w:t>
      </w:r>
      <w:r>
        <w:rPr>
          <w:rFonts w:hint="eastAsia" w:asciiTheme="majorEastAsia" w:hAnsiTheme="majorEastAsia" w:eastAsiaTheme="majorEastAsia" w:cstheme="majorEastAsia"/>
          <w:sz w:val="24"/>
          <w:szCs w:val="24"/>
          <w:lang w:val="en-US" w:eastAsia="zh-CN"/>
        </w:rPr>
        <w:t>预算控制价：最高限价10万元。</w:t>
      </w:r>
    </w:p>
    <w:p>
      <w:pPr>
        <w:widowControl/>
        <w:tabs>
          <w:tab w:val="left" w:pos="420"/>
        </w:tabs>
        <w:autoSpaceDE w:val="0"/>
        <w:autoSpaceDN w:val="0"/>
        <w:adjustRightInd w:val="0"/>
        <w:spacing w:line="500" w:lineRule="atLeast"/>
        <w:ind w:firstLine="482" w:firstLineChars="200"/>
        <w:jc w:val="left"/>
        <w:outlineLvl w:val="5"/>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四、</w:t>
      </w:r>
      <w:r>
        <w:rPr>
          <w:rFonts w:hint="eastAsia" w:asciiTheme="majorEastAsia" w:hAnsiTheme="majorEastAsia" w:eastAsiaTheme="majorEastAsia" w:cstheme="majorEastAsia"/>
          <w:b/>
          <w:sz w:val="24"/>
          <w:szCs w:val="24"/>
          <w:lang w:eastAsia="zh-CN"/>
        </w:rPr>
        <w:t>供应商</w:t>
      </w:r>
      <w:r>
        <w:rPr>
          <w:rFonts w:hint="eastAsia" w:asciiTheme="majorEastAsia" w:hAnsiTheme="majorEastAsia" w:eastAsiaTheme="majorEastAsia" w:cstheme="majorEastAsia"/>
          <w:b/>
          <w:sz w:val="24"/>
          <w:szCs w:val="24"/>
        </w:rPr>
        <w:t>资格要求：</w:t>
      </w:r>
    </w:p>
    <w:p>
      <w:pPr>
        <w:spacing w:line="500" w:lineRule="atLeast"/>
        <w:ind w:firstLine="480" w:firstLineChars="200"/>
        <w:rPr>
          <w:rFonts w:hint="eastAsia" w:asciiTheme="majorEastAsia" w:hAnsiTheme="majorEastAsia" w:eastAsiaTheme="majorEastAsia" w:cstheme="majorEastAsia"/>
          <w:color w:val="333333"/>
          <w:sz w:val="24"/>
          <w:szCs w:val="24"/>
          <w:shd w:val="clear" w:color="auto" w:fill="FFFFFF"/>
          <w:lang w:val="en-US" w:eastAsia="zh-CN"/>
        </w:rPr>
      </w:pPr>
      <w:r>
        <w:rPr>
          <w:rFonts w:hint="eastAsia" w:asciiTheme="majorEastAsia" w:hAnsiTheme="majorEastAsia" w:eastAsiaTheme="majorEastAsia" w:cstheme="majorEastAsia"/>
          <w:color w:val="333333"/>
          <w:sz w:val="24"/>
          <w:szCs w:val="24"/>
          <w:shd w:val="clear" w:color="auto" w:fill="FFFFFF"/>
          <w:lang w:val="en-US" w:eastAsia="zh-CN"/>
        </w:rPr>
        <w:t>1、具有独立承担民事责任的能力；</w:t>
      </w:r>
    </w:p>
    <w:p>
      <w:pPr>
        <w:spacing w:line="500" w:lineRule="atLeast"/>
        <w:ind w:firstLine="480" w:firstLineChars="200"/>
        <w:rPr>
          <w:rFonts w:hint="eastAsia" w:asciiTheme="majorEastAsia" w:hAnsiTheme="majorEastAsia" w:eastAsiaTheme="majorEastAsia" w:cstheme="majorEastAsia"/>
          <w:color w:val="333333"/>
          <w:sz w:val="24"/>
          <w:szCs w:val="24"/>
          <w:shd w:val="clear" w:color="auto" w:fill="FFFFFF"/>
          <w:lang w:val="en-US" w:eastAsia="zh-CN"/>
        </w:rPr>
      </w:pPr>
      <w:r>
        <w:rPr>
          <w:rFonts w:hint="eastAsia" w:asciiTheme="majorEastAsia" w:hAnsiTheme="majorEastAsia" w:eastAsiaTheme="majorEastAsia" w:cstheme="majorEastAsia"/>
          <w:color w:val="333333"/>
          <w:sz w:val="24"/>
          <w:szCs w:val="24"/>
          <w:shd w:val="clear" w:color="auto" w:fill="FFFFFF"/>
          <w:lang w:val="en-US" w:eastAsia="zh-CN"/>
        </w:rPr>
        <w:t>2、具有良好的商业信誉和健全的财务会计制度；</w:t>
      </w:r>
    </w:p>
    <w:p>
      <w:pPr>
        <w:spacing w:line="500" w:lineRule="atLeast"/>
        <w:ind w:firstLine="480" w:firstLineChars="200"/>
        <w:rPr>
          <w:rFonts w:hint="eastAsia" w:asciiTheme="majorEastAsia" w:hAnsiTheme="majorEastAsia" w:eastAsiaTheme="majorEastAsia" w:cstheme="majorEastAsia"/>
          <w:color w:val="333333"/>
          <w:sz w:val="24"/>
          <w:szCs w:val="24"/>
          <w:shd w:val="clear" w:color="auto" w:fill="FFFFFF"/>
          <w:lang w:val="en-US" w:eastAsia="zh-CN"/>
        </w:rPr>
      </w:pPr>
      <w:r>
        <w:rPr>
          <w:rFonts w:hint="eastAsia" w:asciiTheme="majorEastAsia" w:hAnsiTheme="majorEastAsia" w:eastAsiaTheme="majorEastAsia" w:cstheme="majorEastAsia"/>
          <w:color w:val="333333"/>
          <w:sz w:val="24"/>
          <w:szCs w:val="24"/>
          <w:shd w:val="clear" w:color="auto" w:fill="FFFFFF"/>
          <w:lang w:val="en-US" w:eastAsia="zh-CN"/>
        </w:rPr>
        <w:t>3、具有履行合同所必需的设备和专业技术能力；</w:t>
      </w:r>
    </w:p>
    <w:p>
      <w:pPr>
        <w:spacing w:line="500" w:lineRule="atLeast"/>
        <w:ind w:firstLine="480" w:firstLineChars="200"/>
        <w:rPr>
          <w:rFonts w:hint="eastAsia" w:asciiTheme="majorEastAsia" w:hAnsiTheme="majorEastAsia" w:eastAsiaTheme="majorEastAsia" w:cstheme="majorEastAsia"/>
          <w:color w:val="333333"/>
          <w:sz w:val="24"/>
          <w:szCs w:val="24"/>
          <w:shd w:val="clear" w:color="auto" w:fill="FFFFFF"/>
          <w:lang w:val="en-US" w:eastAsia="zh-CN"/>
        </w:rPr>
      </w:pPr>
      <w:r>
        <w:rPr>
          <w:rFonts w:hint="eastAsia" w:asciiTheme="majorEastAsia" w:hAnsiTheme="majorEastAsia" w:eastAsiaTheme="majorEastAsia" w:cstheme="majorEastAsia"/>
          <w:color w:val="333333"/>
          <w:sz w:val="24"/>
          <w:szCs w:val="24"/>
          <w:shd w:val="clear" w:color="auto" w:fill="FFFFFF"/>
          <w:lang w:val="en-US" w:eastAsia="zh-CN"/>
        </w:rPr>
        <w:t>4、有依法缴纳税收和社会保障资金的良好记录；</w:t>
      </w:r>
    </w:p>
    <w:p>
      <w:pPr>
        <w:spacing w:line="500" w:lineRule="atLeast"/>
        <w:ind w:firstLine="480" w:firstLineChars="200"/>
        <w:rPr>
          <w:rFonts w:hint="eastAsia" w:asciiTheme="majorEastAsia" w:hAnsiTheme="majorEastAsia" w:eastAsiaTheme="majorEastAsia" w:cstheme="majorEastAsia"/>
          <w:color w:val="333333"/>
          <w:sz w:val="24"/>
          <w:szCs w:val="24"/>
          <w:shd w:val="clear" w:color="auto" w:fill="FFFFFF"/>
          <w:lang w:val="en-US" w:eastAsia="zh-CN"/>
        </w:rPr>
      </w:pPr>
      <w:r>
        <w:rPr>
          <w:rFonts w:hint="eastAsia" w:asciiTheme="majorEastAsia" w:hAnsiTheme="majorEastAsia" w:eastAsiaTheme="majorEastAsia" w:cstheme="majorEastAsia"/>
          <w:color w:val="333333"/>
          <w:sz w:val="24"/>
          <w:szCs w:val="24"/>
          <w:shd w:val="clear" w:color="auto" w:fill="FFFFFF"/>
          <w:lang w:val="en-US" w:eastAsia="zh-CN"/>
        </w:rPr>
        <w:t>5、参加采购活动前三年内（不足三年按公司成立时起），在经营活动中没有重大违法记录；</w:t>
      </w:r>
    </w:p>
    <w:p>
      <w:pPr>
        <w:spacing w:line="500" w:lineRule="atLeast"/>
        <w:ind w:firstLine="480" w:firstLineChars="200"/>
        <w:rPr>
          <w:rFonts w:hint="eastAsia" w:asciiTheme="majorEastAsia" w:hAnsiTheme="majorEastAsia" w:eastAsiaTheme="majorEastAsia" w:cstheme="majorEastAsia"/>
          <w:color w:val="333333"/>
          <w:sz w:val="24"/>
          <w:szCs w:val="24"/>
          <w:shd w:val="clear" w:color="auto" w:fill="FFFFFF"/>
          <w:lang w:val="en-US" w:eastAsia="zh-CN"/>
        </w:rPr>
      </w:pPr>
      <w:r>
        <w:rPr>
          <w:rFonts w:hint="eastAsia" w:asciiTheme="majorEastAsia" w:hAnsiTheme="majorEastAsia" w:eastAsiaTheme="majorEastAsia" w:cstheme="majorEastAsia"/>
          <w:color w:val="333333"/>
          <w:sz w:val="24"/>
          <w:szCs w:val="24"/>
          <w:shd w:val="clear" w:color="auto" w:fill="FFFFFF"/>
          <w:lang w:val="en-US" w:eastAsia="zh-CN"/>
        </w:rPr>
        <w:t>6、法律、行政法规规定的其他条件。</w:t>
      </w:r>
    </w:p>
    <w:p>
      <w:pPr>
        <w:spacing w:line="500" w:lineRule="atLeast"/>
        <w:ind w:firstLine="480" w:firstLineChars="200"/>
        <w:rPr>
          <w:rFonts w:hint="eastAsia" w:asciiTheme="majorEastAsia" w:hAnsiTheme="majorEastAsia" w:eastAsiaTheme="majorEastAsia" w:cstheme="majorEastAsia"/>
          <w:color w:val="333333"/>
          <w:sz w:val="24"/>
          <w:szCs w:val="24"/>
          <w:shd w:val="clear" w:color="auto" w:fill="FFFFFF"/>
          <w:lang w:val="en-US" w:eastAsia="zh-CN"/>
        </w:rPr>
      </w:pPr>
      <w:r>
        <w:rPr>
          <w:rFonts w:hint="eastAsia" w:asciiTheme="majorEastAsia" w:hAnsiTheme="majorEastAsia" w:eastAsiaTheme="majorEastAsia" w:cstheme="majorEastAsia"/>
          <w:color w:val="333333"/>
          <w:sz w:val="24"/>
          <w:szCs w:val="24"/>
          <w:shd w:val="clear" w:color="auto" w:fill="FFFFFF"/>
          <w:lang w:val="en-US" w:eastAsia="zh-CN"/>
        </w:rPr>
        <w:t>7、本项目不接受联合体投标，不得转包或分包。</w:t>
      </w:r>
    </w:p>
    <w:p>
      <w:pPr>
        <w:spacing w:line="500" w:lineRule="atLeast"/>
        <w:ind w:firstLine="480" w:firstLineChars="200"/>
        <w:rPr>
          <w:rFonts w:hint="eastAsia" w:asciiTheme="majorEastAsia" w:hAnsiTheme="majorEastAsia" w:eastAsiaTheme="majorEastAsia" w:cstheme="majorEastAsia"/>
          <w:color w:val="333333"/>
          <w:sz w:val="24"/>
          <w:szCs w:val="24"/>
          <w:shd w:val="clear" w:color="auto" w:fill="FFFFFF"/>
          <w:lang w:val="en-US" w:eastAsia="zh-CN"/>
        </w:rPr>
      </w:pPr>
      <w:r>
        <w:rPr>
          <w:rFonts w:hint="eastAsia" w:asciiTheme="majorEastAsia" w:hAnsiTheme="majorEastAsia" w:eastAsiaTheme="majorEastAsia" w:cstheme="majorEastAsia"/>
          <w:color w:val="333333"/>
          <w:sz w:val="24"/>
          <w:szCs w:val="24"/>
          <w:shd w:val="clear" w:color="auto" w:fill="FFFFFF"/>
          <w:lang w:val="en-US" w:eastAsia="zh-CN"/>
        </w:rPr>
        <w:t>以上资格要求为本次项目投标人应具备的基本条件，参加投标的投标人必须满足资格要求中对应的所有条款，并按照相关规定递交资格证明文件。投标人资格要求以评标阶段的资格性审查为准。</w:t>
      </w:r>
    </w:p>
    <w:p>
      <w:pPr>
        <w:widowControl/>
        <w:tabs>
          <w:tab w:val="left" w:pos="420"/>
        </w:tabs>
        <w:spacing w:line="500" w:lineRule="atLeast"/>
        <w:ind w:firstLine="482" w:firstLineChars="200"/>
        <w:outlineLvl w:val="5"/>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五、</w:t>
      </w:r>
      <w:r>
        <w:rPr>
          <w:rFonts w:hint="eastAsia" w:asciiTheme="majorEastAsia" w:hAnsiTheme="majorEastAsia" w:eastAsiaTheme="majorEastAsia" w:cstheme="majorEastAsia"/>
          <w:b/>
          <w:sz w:val="24"/>
          <w:szCs w:val="24"/>
          <w:lang w:eastAsia="zh-CN"/>
        </w:rPr>
        <w:t>供应商</w:t>
      </w:r>
      <w:r>
        <w:rPr>
          <w:rFonts w:hint="eastAsia" w:asciiTheme="majorEastAsia" w:hAnsiTheme="majorEastAsia" w:eastAsiaTheme="majorEastAsia" w:cstheme="majorEastAsia"/>
          <w:b/>
          <w:sz w:val="24"/>
          <w:szCs w:val="24"/>
        </w:rPr>
        <w:t>参与</w:t>
      </w:r>
      <w:r>
        <w:rPr>
          <w:rFonts w:hint="eastAsia" w:asciiTheme="majorEastAsia" w:hAnsiTheme="majorEastAsia" w:eastAsiaTheme="majorEastAsia" w:cstheme="majorEastAsia"/>
          <w:b/>
          <w:sz w:val="24"/>
          <w:szCs w:val="24"/>
          <w:lang w:eastAsia="zh-CN"/>
        </w:rPr>
        <w:t>询价采购</w:t>
      </w:r>
      <w:r>
        <w:rPr>
          <w:rFonts w:hint="eastAsia" w:asciiTheme="majorEastAsia" w:hAnsiTheme="majorEastAsia" w:eastAsiaTheme="majorEastAsia" w:cstheme="majorEastAsia"/>
          <w:b/>
          <w:sz w:val="24"/>
          <w:szCs w:val="24"/>
        </w:rPr>
        <w:t>时须提供资料：</w:t>
      </w:r>
    </w:p>
    <w:p>
      <w:pPr>
        <w:spacing w:line="500" w:lineRule="atLeast"/>
        <w:ind w:firstLine="480" w:firstLineChars="200"/>
        <w:rPr>
          <w:rFonts w:hint="eastAsia" w:asciiTheme="majorEastAsia" w:hAnsiTheme="majorEastAsia" w:eastAsiaTheme="majorEastAsia" w:cstheme="majorEastAsia"/>
          <w:color w:val="333333"/>
          <w:sz w:val="24"/>
          <w:szCs w:val="24"/>
          <w:shd w:val="clear" w:color="auto" w:fill="FFFFFF"/>
          <w:lang w:val="en-US" w:eastAsia="zh-CN"/>
        </w:rPr>
      </w:pPr>
      <w:r>
        <w:rPr>
          <w:rFonts w:hint="eastAsia" w:asciiTheme="majorEastAsia" w:hAnsiTheme="majorEastAsia" w:eastAsiaTheme="majorEastAsia" w:cstheme="majorEastAsia"/>
          <w:color w:val="333333"/>
          <w:sz w:val="24"/>
          <w:szCs w:val="24"/>
          <w:shd w:val="clear" w:color="auto" w:fill="FFFFFF"/>
          <w:lang w:val="en-US" w:eastAsia="zh-CN"/>
        </w:rPr>
        <w:t>询价申请人应按照询价文件的规定和要求编制询价申请文件。询价申请人编写的询价申请文件应包括下列部分：</w:t>
      </w:r>
    </w:p>
    <w:p>
      <w:pPr>
        <w:spacing w:line="500" w:lineRule="atLeast"/>
        <w:ind w:firstLine="480" w:firstLineChars="200"/>
        <w:rPr>
          <w:rFonts w:hint="eastAsia" w:asciiTheme="majorEastAsia" w:hAnsiTheme="majorEastAsia" w:eastAsiaTheme="majorEastAsia" w:cstheme="majorEastAsia"/>
          <w:color w:val="333333"/>
          <w:sz w:val="24"/>
          <w:szCs w:val="24"/>
          <w:shd w:val="clear" w:color="auto" w:fill="FFFFFF"/>
          <w:lang w:val="en-US" w:eastAsia="zh-CN"/>
        </w:rPr>
      </w:pPr>
      <w:r>
        <w:rPr>
          <w:rFonts w:hint="eastAsia" w:asciiTheme="majorEastAsia" w:hAnsiTheme="majorEastAsia" w:eastAsiaTheme="majorEastAsia" w:cstheme="majorEastAsia"/>
          <w:color w:val="333333"/>
          <w:sz w:val="24"/>
          <w:szCs w:val="24"/>
          <w:shd w:val="clear" w:color="auto" w:fill="FFFFFF"/>
          <w:lang w:val="en-US" w:eastAsia="zh-CN"/>
        </w:rPr>
        <w:t>1、服务部分。询价申请人按照询价文件要求做出的服务应答，主要是针对询价项目的询价需求做出的响应和满足。</w:t>
      </w:r>
    </w:p>
    <w:p>
      <w:pPr>
        <w:spacing w:line="500" w:lineRule="atLeast"/>
        <w:ind w:firstLine="480" w:firstLineChars="200"/>
        <w:rPr>
          <w:rFonts w:hint="eastAsia" w:asciiTheme="majorEastAsia" w:hAnsiTheme="majorEastAsia" w:eastAsiaTheme="majorEastAsia" w:cstheme="majorEastAsia"/>
          <w:color w:val="333333"/>
          <w:sz w:val="24"/>
          <w:szCs w:val="24"/>
          <w:shd w:val="clear" w:color="auto" w:fill="FFFFFF"/>
          <w:lang w:val="en-US" w:eastAsia="zh-CN"/>
        </w:rPr>
      </w:pPr>
      <w:r>
        <w:rPr>
          <w:rFonts w:hint="eastAsia" w:asciiTheme="majorEastAsia" w:hAnsiTheme="majorEastAsia" w:eastAsiaTheme="majorEastAsia" w:cstheme="majorEastAsia"/>
          <w:color w:val="333333"/>
          <w:sz w:val="24"/>
          <w:szCs w:val="24"/>
          <w:shd w:val="clear" w:color="auto" w:fill="FFFFFF"/>
          <w:lang w:val="en-US" w:eastAsia="zh-CN"/>
        </w:rPr>
        <w:t>2、商务部分。询价申请人按照询价文件要求提供的有关证明材料及优惠承诺。包括以下内容：</w:t>
      </w:r>
    </w:p>
    <w:p>
      <w:pPr>
        <w:spacing w:line="500" w:lineRule="atLeast"/>
        <w:ind w:firstLine="480" w:firstLineChars="200"/>
        <w:rPr>
          <w:rFonts w:hint="eastAsia" w:asciiTheme="majorEastAsia" w:hAnsiTheme="majorEastAsia" w:eastAsiaTheme="majorEastAsia" w:cstheme="majorEastAsia"/>
          <w:color w:val="333333"/>
          <w:sz w:val="24"/>
          <w:szCs w:val="24"/>
          <w:shd w:val="clear" w:color="auto" w:fill="FFFFFF"/>
          <w:lang w:val="en-US" w:eastAsia="zh-CN"/>
        </w:rPr>
      </w:pPr>
      <w:r>
        <w:rPr>
          <w:rFonts w:hint="eastAsia" w:asciiTheme="majorEastAsia" w:hAnsiTheme="majorEastAsia" w:eastAsiaTheme="majorEastAsia" w:cstheme="majorEastAsia"/>
          <w:color w:val="333333"/>
          <w:sz w:val="24"/>
          <w:szCs w:val="24"/>
          <w:shd w:val="clear" w:color="auto" w:fill="FFFFFF"/>
          <w:lang w:val="en-US" w:eastAsia="zh-CN"/>
        </w:rPr>
        <w:t>（1）询价申请函；</w:t>
      </w:r>
    </w:p>
    <w:p>
      <w:pPr>
        <w:spacing w:line="500" w:lineRule="atLeast"/>
        <w:ind w:firstLine="480" w:firstLineChars="200"/>
        <w:rPr>
          <w:rFonts w:hint="eastAsia" w:asciiTheme="majorEastAsia" w:hAnsiTheme="majorEastAsia" w:eastAsiaTheme="majorEastAsia" w:cstheme="majorEastAsia"/>
          <w:color w:val="333333"/>
          <w:sz w:val="24"/>
          <w:szCs w:val="24"/>
          <w:shd w:val="clear" w:color="auto" w:fill="FFFFFF"/>
          <w:lang w:val="en-US" w:eastAsia="zh-CN"/>
        </w:rPr>
      </w:pPr>
      <w:r>
        <w:rPr>
          <w:rFonts w:hint="eastAsia" w:asciiTheme="majorEastAsia" w:hAnsiTheme="majorEastAsia" w:eastAsiaTheme="majorEastAsia" w:cstheme="majorEastAsia"/>
          <w:color w:val="333333"/>
          <w:sz w:val="24"/>
          <w:szCs w:val="24"/>
          <w:shd w:val="clear" w:color="auto" w:fill="FFFFFF"/>
          <w:lang w:val="en-US" w:eastAsia="zh-CN"/>
        </w:rPr>
        <w:t>（2）询价人基本情况表；</w:t>
      </w:r>
    </w:p>
    <w:p>
      <w:pPr>
        <w:spacing w:line="500" w:lineRule="atLeast"/>
        <w:ind w:firstLine="480" w:firstLineChars="200"/>
        <w:rPr>
          <w:rFonts w:hint="eastAsia" w:asciiTheme="majorEastAsia" w:hAnsiTheme="majorEastAsia" w:eastAsiaTheme="majorEastAsia" w:cstheme="majorEastAsia"/>
          <w:color w:val="333333"/>
          <w:sz w:val="24"/>
          <w:szCs w:val="24"/>
          <w:shd w:val="clear" w:color="auto" w:fill="FFFFFF"/>
          <w:lang w:val="en-US" w:eastAsia="zh-CN"/>
        </w:rPr>
      </w:pPr>
      <w:r>
        <w:rPr>
          <w:rFonts w:hint="eastAsia" w:asciiTheme="majorEastAsia" w:hAnsiTheme="majorEastAsia" w:eastAsiaTheme="majorEastAsia" w:cstheme="majorEastAsia"/>
          <w:color w:val="333333"/>
          <w:sz w:val="24"/>
          <w:szCs w:val="24"/>
          <w:shd w:val="clear" w:color="auto" w:fill="FFFFFF"/>
          <w:lang w:val="en-US" w:eastAsia="zh-CN"/>
        </w:rPr>
        <w:t>（3）项目管理机构；</w:t>
      </w:r>
    </w:p>
    <w:p>
      <w:pPr>
        <w:spacing w:line="500" w:lineRule="atLeast"/>
        <w:ind w:firstLine="480" w:firstLineChars="200"/>
        <w:rPr>
          <w:rFonts w:hint="eastAsia" w:asciiTheme="majorEastAsia" w:hAnsiTheme="majorEastAsia" w:eastAsiaTheme="majorEastAsia" w:cstheme="majorEastAsia"/>
          <w:color w:val="333333"/>
          <w:sz w:val="24"/>
          <w:szCs w:val="24"/>
          <w:shd w:val="clear" w:color="auto" w:fill="FFFFFF"/>
          <w:lang w:val="en-US" w:eastAsia="zh-CN"/>
        </w:rPr>
      </w:pPr>
      <w:r>
        <w:rPr>
          <w:rFonts w:hint="eastAsia" w:asciiTheme="majorEastAsia" w:hAnsiTheme="majorEastAsia" w:eastAsiaTheme="majorEastAsia" w:cstheme="majorEastAsia"/>
          <w:color w:val="333333"/>
          <w:sz w:val="24"/>
          <w:szCs w:val="24"/>
          <w:shd w:val="clear" w:color="auto" w:fill="FFFFFF"/>
          <w:lang w:val="en-US" w:eastAsia="zh-CN"/>
        </w:rPr>
        <w:t>（4）证明询价申请人业绩、经验的有关材料；</w:t>
      </w:r>
    </w:p>
    <w:p>
      <w:pPr>
        <w:spacing w:line="500" w:lineRule="atLeast"/>
        <w:ind w:firstLine="480" w:firstLineChars="200"/>
        <w:rPr>
          <w:rFonts w:hint="eastAsia" w:asciiTheme="majorEastAsia" w:hAnsiTheme="majorEastAsia" w:eastAsiaTheme="majorEastAsia" w:cstheme="majorEastAsia"/>
          <w:color w:val="333333"/>
          <w:sz w:val="24"/>
          <w:szCs w:val="24"/>
          <w:shd w:val="clear" w:color="auto" w:fill="FFFFFF"/>
          <w:lang w:val="en-US" w:eastAsia="zh-CN"/>
        </w:rPr>
      </w:pPr>
      <w:r>
        <w:rPr>
          <w:rFonts w:hint="eastAsia" w:asciiTheme="majorEastAsia" w:hAnsiTheme="majorEastAsia" w:eastAsiaTheme="majorEastAsia" w:cstheme="majorEastAsia"/>
          <w:color w:val="333333"/>
          <w:sz w:val="24"/>
          <w:szCs w:val="24"/>
          <w:shd w:val="clear" w:color="auto" w:fill="FFFFFF"/>
          <w:lang w:val="en-US" w:eastAsia="zh-CN"/>
        </w:rPr>
        <w:t>（5）询价申请人符合询价文件第一章规定的“询价申请人资格要求”的相关资格证明材料，包含以下材料：</w:t>
      </w:r>
    </w:p>
    <w:p>
      <w:pPr>
        <w:spacing w:line="500" w:lineRule="atLeast"/>
        <w:ind w:firstLine="480" w:firstLineChars="200"/>
        <w:rPr>
          <w:rFonts w:hint="eastAsia" w:asciiTheme="majorEastAsia" w:hAnsiTheme="majorEastAsia" w:eastAsiaTheme="majorEastAsia" w:cstheme="majorEastAsia"/>
          <w:color w:val="333333"/>
          <w:sz w:val="24"/>
          <w:szCs w:val="24"/>
          <w:shd w:val="clear" w:color="auto" w:fill="FFFFFF"/>
          <w:lang w:val="en-US" w:eastAsia="zh-CN"/>
        </w:rPr>
      </w:pPr>
      <w:r>
        <w:rPr>
          <w:rFonts w:hint="eastAsia" w:asciiTheme="majorEastAsia" w:hAnsiTheme="majorEastAsia" w:eastAsiaTheme="majorEastAsia" w:cstheme="majorEastAsia"/>
          <w:color w:val="333333"/>
          <w:sz w:val="24"/>
          <w:szCs w:val="24"/>
          <w:shd w:val="clear" w:color="auto" w:fill="FFFFFF"/>
          <w:lang w:val="en-US" w:eastAsia="zh-CN"/>
        </w:rPr>
        <w:t>A、法定代表人证明书原件（法定代表人直接参与询价并签署询价申请文件时提供）以及法定代表人身份证复印件；或者法定代表人授权书原件（非法定代表人参与询价并签署询价申请文件时提供）以及法定代表人身份证复印件和代理人身份证复印件；</w:t>
      </w:r>
    </w:p>
    <w:p>
      <w:pPr>
        <w:spacing w:line="500" w:lineRule="atLeast"/>
        <w:ind w:firstLine="480" w:firstLineChars="200"/>
        <w:rPr>
          <w:rFonts w:hint="eastAsia" w:asciiTheme="majorEastAsia" w:hAnsiTheme="majorEastAsia" w:eastAsiaTheme="majorEastAsia" w:cstheme="majorEastAsia"/>
          <w:color w:val="333333"/>
          <w:sz w:val="24"/>
          <w:szCs w:val="24"/>
          <w:shd w:val="clear" w:color="auto" w:fill="FFFFFF"/>
          <w:lang w:val="en-US" w:eastAsia="zh-CN"/>
        </w:rPr>
      </w:pPr>
      <w:r>
        <w:rPr>
          <w:rFonts w:hint="eastAsia" w:asciiTheme="majorEastAsia" w:hAnsiTheme="majorEastAsia" w:eastAsiaTheme="majorEastAsia" w:cstheme="majorEastAsia"/>
          <w:color w:val="333333"/>
          <w:sz w:val="24"/>
          <w:szCs w:val="24"/>
          <w:shd w:val="clear" w:color="auto" w:fill="FFFFFF"/>
          <w:lang w:val="en-US" w:eastAsia="zh-CN"/>
        </w:rPr>
        <w:t>B、询价申请人具有独立承担民事责任的能力（注：①询价申请人若为企业法人的，提供统一社会信用代码营业执照，未换证的企业也可同时提供营业执照、税务登记证、组织机构代码证；②询价申请人若为事业法人，提供统一社会信用代码法人登记证书，未换证的事业法人也可同时提交事业法人登记证书和组织机构代码证；③询价申请人若为其他组织，提供对应主管部门颁发的准许执业证明文件或营业执照；④询价申请人若为自然人，提供“身份证明材料”。以上证件等均提供复印件）；</w:t>
      </w:r>
    </w:p>
    <w:p>
      <w:pPr>
        <w:spacing w:line="500" w:lineRule="atLeast"/>
        <w:ind w:firstLine="480" w:firstLineChars="200"/>
        <w:rPr>
          <w:rFonts w:hint="eastAsia" w:asciiTheme="majorEastAsia" w:hAnsiTheme="majorEastAsia" w:eastAsiaTheme="majorEastAsia" w:cstheme="majorEastAsia"/>
          <w:color w:val="333333"/>
          <w:sz w:val="24"/>
          <w:szCs w:val="24"/>
          <w:shd w:val="clear" w:color="auto" w:fill="FFFFFF"/>
          <w:lang w:val="en-US" w:eastAsia="zh-CN"/>
        </w:rPr>
      </w:pPr>
      <w:r>
        <w:rPr>
          <w:rFonts w:hint="eastAsia" w:asciiTheme="majorEastAsia" w:hAnsiTheme="majorEastAsia" w:eastAsiaTheme="majorEastAsia" w:cstheme="majorEastAsia"/>
          <w:color w:val="333333"/>
          <w:sz w:val="24"/>
          <w:szCs w:val="24"/>
          <w:shd w:val="clear" w:color="auto" w:fill="FFFFFF"/>
          <w:lang w:val="en-US" w:eastAsia="zh-CN"/>
        </w:rPr>
        <w:t>C、具有良好的商业信誉和健全的财务会计制度的证明材料（附财务报表或财务审计报告）；</w:t>
      </w:r>
    </w:p>
    <w:p>
      <w:pPr>
        <w:spacing w:line="500" w:lineRule="atLeast"/>
        <w:ind w:firstLine="480" w:firstLineChars="200"/>
        <w:rPr>
          <w:rFonts w:hint="eastAsia" w:asciiTheme="majorEastAsia" w:hAnsiTheme="majorEastAsia" w:eastAsiaTheme="majorEastAsia" w:cstheme="majorEastAsia"/>
          <w:color w:val="333333"/>
          <w:sz w:val="24"/>
          <w:szCs w:val="24"/>
          <w:shd w:val="clear" w:color="auto" w:fill="FFFFFF"/>
          <w:lang w:val="en-US" w:eastAsia="zh-CN"/>
        </w:rPr>
      </w:pPr>
      <w:r>
        <w:rPr>
          <w:rFonts w:hint="eastAsia" w:asciiTheme="majorEastAsia" w:hAnsiTheme="majorEastAsia" w:eastAsiaTheme="majorEastAsia" w:cstheme="majorEastAsia"/>
          <w:color w:val="333333"/>
          <w:sz w:val="24"/>
          <w:szCs w:val="24"/>
          <w:shd w:val="clear" w:color="auto" w:fill="FFFFFF"/>
          <w:lang w:val="en-US" w:eastAsia="zh-CN"/>
        </w:rPr>
        <w:t>D、具有依法缴纳税收和社会保障资金的良好记录（附纳税证明、社保缴纳证明）</w:t>
      </w:r>
    </w:p>
    <w:p>
      <w:pPr>
        <w:spacing w:line="500" w:lineRule="atLeast"/>
        <w:ind w:firstLine="480" w:firstLineChars="200"/>
        <w:rPr>
          <w:rFonts w:hint="eastAsia" w:asciiTheme="majorEastAsia" w:hAnsiTheme="majorEastAsia" w:eastAsiaTheme="majorEastAsia" w:cstheme="majorEastAsia"/>
          <w:color w:val="333333"/>
          <w:sz w:val="24"/>
          <w:szCs w:val="24"/>
          <w:shd w:val="clear" w:color="auto" w:fill="FFFFFF"/>
          <w:lang w:val="en-US" w:eastAsia="zh-CN"/>
        </w:rPr>
      </w:pPr>
      <w:r>
        <w:rPr>
          <w:rFonts w:hint="eastAsia" w:asciiTheme="majorEastAsia" w:hAnsiTheme="majorEastAsia" w:eastAsiaTheme="majorEastAsia" w:cstheme="majorEastAsia"/>
          <w:color w:val="333333"/>
          <w:sz w:val="24"/>
          <w:szCs w:val="24"/>
          <w:shd w:val="clear" w:color="auto" w:fill="FFFFFF"/>
          <w:lang w:val="en-US" w:eastAsia="zh-CN"/>
        </w:rPr>
        <w:t>E、具有履行合同所必需的设备和专业技术能力；（附承诺函原件）</w:t>
      </w:r>
    </w:p>
    <w:p>
      <w:pPr>
        <w:spacing w:line="500" w:lineRule="atLeast"/>
        <w:ind w:firstLine="480" w:firstLineChars="200"/>
        <w:rPr>
          <w:rFonts w:hint="eastAsia" w:asciiTheme="majorEastAsia" w:hAnsiTheme="majorEastAsia" w:eastAsiaTheme="majorEastAsia" w:cstheme="majorEastAsia"/>
          <w:color w:val="333333"/>
          <w:sz w:val="24"/>
          <w:szCs w:val="24"/>
          <w:shd w:val="clear" w:color="auto" w:fill="FFFFFF"/>
          <w:lang w:val="en-US" w:eastAsia="zh-CN"/>
        </w:rPr>
      </w:pPr>
      <w:r>
        <w:rPr>
          <w:rFonts w:hint="eastAsia" w:asciiTheme="majorEastAsia" w:hAnsiTheme="majorEastAsia" w:eastAsiaTheme="majorEastAsia" w:cstheme="majorEastAsia"/>
          <w:color w:val="333333"/>
          <w:sz w:val="24"/>
          <w:szCs w:val="24"/>
          <w:shd w:val="clear" w:color="auto" w:fill="FFFFFF"/>
          <w:lang w:val="en-US" w:eastAsia="zh-CN"/>
        </w:rPr>
        <w:t>F、询价申请人还满足法律、行政法规规定的其他强制性条件的证明材料（附承诺函原件）</w:t>
      </w:r>
    </w:p>
    <w:p>
      <w:pPr>
        <w:spacing w:line="500" w:lineRule="atLeast"/>
        <w:ind w:firstLine="480" w:firstLineChars="200"/>
        <w:rPr>
          <w:rFonts w:hint="eastAsia" w:asciiTheme="majorEastAsia" w:hAnsiTheme="majorEastAsia" w:eastAsiaTheme="majorEastAsia" w:cstheme="majorEastAsia"/>
          <w:color w:val="333333"/>
          <w:sz w:val="24"/>
          <w:szCs w:val="24"/>
          <w:shd w:val="clear" w:color="auto" w:fill="FFFFFF"/>
          <w:lang w:val="en-US" w:eastAsia="zh-CN"/>
        </w:rPr>
      </w:pPr>
      <w:r>
        <w:rPr>
          <w:rFonts w:hint="eastAsia" w:asciiTheme="majorEastAsia" w:hAnsiTheme="majorEastAsia" w:eastAsiaTheme="majorEastAsia" w:cstheme="majorEastAsia"/>
          <w:color w:val="333333"/>
          <w:sz w:val="24"/>
          <w:szCs w:val="24"/>
          <w:shd w:val="clear" w:color="auto" w:fill="FFFFFF"/>
          <w:lang w:val="en-US" w:eastAsia="zh-CN"/>
        </w:rPr>
        <w:t>G、参加本次询价活动前三年内，询价申请人在经营活动中没有重大违法记录（附承诺函原件）；</w:t>
      </w:r>
    </w:p>
    <w:p>
      <w:pPr>
        <w:spacing w:line="500" w:lineRule="atLeast"/>
        <w:ind w:firstLine="480" w:firstLineChars="200"/>
        <w:rPr>
          <w:rFonts w:hint="eastAsia" w:asciiTheme="majorEastAsia" w:hAnsiTheme="majorEastAsia" w:eastAsiaTheme="majorEastAsia" w:cstheme="majorEastAsia"/>
          <w:color w:val="333333"/>
          <w:sz w:val="24"/>
          <w:szCs w:val="24"/>
          <w:shd w:val="clear" w:color="auto" w:fill="FFFFFF"/>
          <w:lang w:val="en-US" w:eastAsia="zh-CN"/>
        </w:rPr>
      </w:pPr>
      <w:r>
        <w:rPr>
          <w:rFonts w:hint="eastAsia" w:asciiTheme="majorEastAsia" w:hAnsiTheme="majorEastAsia" w:eastAsiaTheme="majorEastAsia" w:cstheme="majorEastAsia"/>
          <w:color w:val="333333"/>
          <w:sz w:val="24"/>
          <w:szCs w:val="24"/>
          <w:shd w:val="clear" w:color="auto" w:fill="FFFFFF"/>
          <w:lang w:val="en-US" w:eastAsia="zh-CN"/>
        </w:rPr>
        <w:t>H、投标人未被列入“信用中国”网站(www.creditchina.gov.cn )失信被执行人、重大税收违法案件当事人名单和“中国政府采购网”（www.ccgp.gov.cn ）政府采购严重违法失信行为记录名单；</w:t>
      </w:r>
    </w:p>
    <w:p>
      <w:pPr>
        <w:spacing w:line="500" w:lineRule="atLeast"/>
        <w:ind w:firstLine="480" w:firstLineChars="200"/>
        <w:rPr>
          <w:rFonts w:hint="eastAsia" w:asciiTheme="majorEastAsia" w:hAnsiTheme="majorEastAsia" w:eastAsiaTheme="majorEastAsia" w:cstheme="majorEastAsia"/>
          <w:color w:val="333333"/>
          <w:sz w:val="24"/>
          <w:szCs w:val="24"/>
          <w:shd w:val="clear" w:color="auto" w:fill="FFFFFF"/>
          <w:lang w:val="en-US" w:eastAsia="zh-CN"/>
        </w:rPr>
      </w:pPr>
      <w:r>
        <w:rPr>
          <w:rFonts w:hint="eastAsia" w:asciiTheme="majorEastAsia" w:hAnsiTheme="majorEastAsia" w:eastAsiaTheme="majorEastAsia" w:cstheme="majorEastAsia"/>
          <w:color w:val="333333"/>
          <w:sz w:val="24"/>
          <w:szCs w:val="24"/>
          <w:shd w:val="clear" w:color="auto" w:fill="FFFFFF"/>
          <w:lang w:val="en-US" w:eastAsia="zh-CN"/>
        </w:rPr>
        <w:t>3、 如国家法律法规对市场准入有要求的还应符合相关规定。</w:t>
      </w:r>
    </w:p>
    <w:p>
      <w:pPr>
        <w:spacing w:line="500" w:lineRule="atLeast"/>
        <w:ind w:firstLine="480" w:firstLineChars="200"/>
        <w:rPr>
          <w:rFonts w:hint="eastAsia" w:asciiTheme="majorEastAsia" w:hAnsiTheme="majorEastAsia" w:eastAsiaTheme="majorEastAsia" w:cstheme="majorEastAsia"/>
          <w:color w:val="333333"/>
          <w:sz w:val="24"/>
          <w:szCs w:val="24"/>
          <w:shd w:val="clear" w:color="auto" w:fill="FFFFFF"/>
          <w:lang w:val="en-US" w:eastAsia="zh-CN"/>
        </w:rPr>
      </w:pPr>
      <w:r>
        <w:rPr>
          <w:rFonts w:hint="eastAsia" w:asciiTheme="majorEastAsia" w:hAnsiTheme="majorEastAsia" w:eastAsiaTheme="majorEastAsia" w:cstheme="majorEastAsia"/>
          <w:color w:val="333333"/>
          <w:sz w:val="24"/>
          <w:szCs w:val="24"/>
          <w:shd w:val="clear" w:color="auto" w:fill="FFFFFF"/>
          <w:lang w:val="en-US" w:eastAsia="zh-CN"/>
        </w:rPr>
        <w:t>a、以上相关资格证明材料中要求提供的复印件均须加盖申请企业公章（鲜章），否则不予认可；</w:t>
      </w:r>
    </w:p>
    <w:p>
      <w:pPr>
        <w:spacing w:line="500" w:lineRule="atLeast"/>
        <w:ind w:firstLine="480" w:firstLineChars="200"/>
        <w:rPr>
          <w:rFonts w:hint="eastAsia" w:asciiTheme="majorEastAsia" w:hAnsiTheme="majorEastAsia" w:eastAsiaTheme="majorEastAsia" w:cstheme="majorEastAsia"/>
          <w:color w:val="333333"/>
          <w:sz w:val="24"/>
          <w:szCs w:val="24"/>
          <w:shd w:val="clear" w:color="auto" w:fill="FFFFFF"/>
          <w:lang w:val="en-US" w:eastAsia="zh-CN"/>
        </w:rPr>
      </w:pPr>
      <w:r>
        <w:rPr>
          <w:rFonts w:hint="eastAsia" w:asciiTheme="majorEastAsia" w:hAnsiTheme="majorEastAsia" w:eastAsiaTheme="majorEastAsia" w:cstheme="majorEastAsia"/>
          <w:color w:val="333333"/>
          <w:sz w:val="24"/>
          <w:szCs w:val="24"/>
          <w:shd w:val="clear" w:color="auto" w:fill="FFFFFF"/>
          <w:lang w:val="en-US" w:eastAsia="zh-CN"/>
        </w:rPr>
        <w:t>b、针对以上所称“重大违法记录”：是指询价申请人因违法经营受到刑事处罚或者责令停产停业、吊销许可证或者执照、较大数额罚款等行政处罚；（较大数额罚款的具体金额标准是：若询价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20000元为准）；</w:t>
      </w:r>
    </w:p>
    <w:p>
      <w:pPr>
        <w:spacing w:line="500" w:lineRule="atLeast"/>
        <w:ind w:firstLine="480" w:firstLineChars="200"/>
        <w:rPr>
          <w:rFonts w:hint="eastAsia" w:asciiTheme="majorEastAsia" w:hAnsiTheme="majorEastAsia" w:eastAsiaTheme="majorEastAsia" w:cstheme="majorEastAsia"/>
          <w:color w:val="333333"/>
          <w:sz w:val="24"/>
          <w:szCs w:val="24"/>
          <w:shd w:val="clear" w:color="auto" w:fill="FFFFFF"/>
          <w:lang w:val="en-US" w:eastAsia="zh-CN"/>
        </w:rPr>
      </w:pPr>
      <w:r>
        <w:rPr>
          <w:rFonts w:hint="eastAsia" w:asciiTheme="majorEastAsia" w:hAnsiTheme="majorEastAsia" w:eastAsiaTheme="majorEastAsia" w:cstheme="majorEastAsia"/>
          <w:color w:val="333333"/>
          <w:sz w:val="24"/>
          <w:szCs w:val="24"/>
          <w:shd w:val="clear" w:color="auto" w:fill="FFFFFF"/>
          <w:lang w:val="en-US" w:eastAsia="zh-CN"/>
        </w:rPr>
        <w:t>（6）其他询价申请人认为需要提供的文件和资料。</w:t>
      </w:r>
    </w:p>
    <w:p>
      <w:pPr>
        <w:spacing w:line="500" w:lineRule="atLeast"/>
        <w:ind w:firstLine="480" w:firstLineChars="200"/>
        <w:rPr>
          <w:rFonts w:hint="eastAsia" w:asciiTheme="majorEastAsia" w:hAnsiTheme="majorEastAsia" w:eastAsiaTheme="majorEastAsia" w:cstheme="majorEastAsia"/>
          <w:color w:val="333333"/>
          <w:sz w:val="24"/>
          <w:szCs w:val="24"/>
          <w:shd w:val="clear" w:color="auto" w:fill="FFFFFF"/>
          <w:lang w:val="en-US" w:eastAsia="zh-CN"/>
        </w:rPr>
      </w:pPr>
      <w:r>
        <w:rPr>
          <w:rFonts w:hint="eastAsia" w:asciiTheme="majorEastAsia" w:hAnsiTheme="majorEastAsia" w:eastAsiaTheme="majorEastAsia" w:cstheme="majorEastAsia"/>
          <w:color w:val="333333"/>
          <w:sz w:val="24"/>
          <w:szCs w:val="24"/>
          <w:shd w:val="clear" w:color="auto" w:fill="FFFFFF"/>
          <w:lang w:val="en-US" w:eastAsia="zh-CN"/>
        </w:rPr>
        <w:t>4、其他部分。询价申请人按照询价文件要求作出的其他应答和承诺</w:t>
      </w:r>
    </w:p>
    <w:p>
      <w:pPr>
        <w:widowControl/>
        <w:spacing w:line="500" w:lineRule="atLeast"/>
        <w:ind w:firstLine="482" w:firstLineChars="200"/>
        <w:outlineLvl w:val="5"/>
        <w:rPr>
          <w:rFonts w:asciiTheme="majorEastAsia" w:hAnsiTheme="majorEastAsia" w:eastAsiaTheme="majorEastAsia" w:cstheme="majorEastAsia"/>
          <w:b/>
          <w:bCs/>
          <w:sz w:val="24"/>
          <w:szCs w:val="24"/>
          <w:lang w:val="zh-CN"/>
        </w:rPr>
      </w:pPr>
      <w:r>
        <w:rPr>
          <w:rFonts w:hint="eastAsia" w:asciiTheme="majorEastAsia" w:hAnsiTheme="majorEastAsia" w:eastAsiaTheme="majorEastAsia" w:cstheme="majorEastAsia"/>
          <w:b/>
          <w:bCs/>
          <w:sz w:val="24"/>
          <w:szCs w:val="24"/>
          <w:lang w:val="zh-CN"/>
        </w:rPr>
        <w:t>上述资料均须加盖询价单位公章</w:t>
      </w:r>
    </w:p>
    <w:p>
      <w:pPr>
        <w:widowControl/>
        <w:tabs>
          <w:tab w:val="left" w:pos="420"/>
        </w:tabs>
        <w:spacing w:line="500" w:lineRule="atLeast"/>
        <w:ind w:firstLine="482" w:firstLineChars="200"/>
        <w:outlineLvl w:val="5"/>
        <w:rPr>
          <w:rFonts w:asciiTheme="majorEastAsia" w:hAnsiTheme="majorEastAsia" w:eastAsiaTheme="majorEastAsia" w:cstheme="majorEastAsia"/>
          <w:color w:val="333333"/>
          <w:sz w:val="24"/>
          <w:szCs w:val="24"/>
          <w:shd w:val="clear" w:color="auto" w:fill="FFFFFF"/>
        </w:rPr>
      </w:pPr>
      <w:r>
        <w:rPr>
          <w:rFonts w:hint="eastAsia" w:asciiTheme="majorEastAsia" w:hAnsiTheme="majorEastAsia" w:eastAsiaTheme="majorEastAsia" w:cstheme="majorEastAsia"/>
          <w:b/>
          <w:sz w:val="24"/>
          <w:szCs w:val="24"/>
          <w:lang w:val="zh-CN"/>
        </w:rPr>
        <w:t>六、资格审查：</w:t>
      </w:r>
      <w:r>
        <w:rPr>
          <w:rFonts w:hint="eastAsia" w:asciiTheme="majorEastAsia" w:hAnsiTheme="majorEastAsia" w:eastAsiaTheme="majorEastAsia" w:cstheme="majorEastAsia"/>
          <w:color w:val="333333"/>
          <w:sz w:val="24"/>
          <w:szCs w:val="24"/>
          <w:shd w:val="clear" w:color="auto" w:fill="FFFFFF"/>
        </w:rPr>
        <w:t>除明确要求在</w:t>
      </w:r>
      <w:r>
        <w:rPr>
          <w:rFonts w:hint="eastAsia" w:asciiTheme="majorEastAsia" w:hAnsiTheme="majorEastAsia" w:eastAsiaTheme="majorEastAsia" w:cstheme="majorEastAsia"/>
          <w:color w:val="333333"/>
          <w:sz w:val="24"/>
          <w:szCs w:val="24"/>
          <w:shd w:val="clear" w:color="auto" w:fill="FFFFFF"/>
          <w:lang w:eastAsia="zh-CN"/>
        </w:rPr>
        <w:t>询价</w:t>
      </w:r>
      <w:r>
        <w:rPr>
          <w:rFonts w:hint="eastAsia" w:asciiTheme="majorEastAsia" w:hAnsiTheme="majorEastAsia" w:eastAsiaTheme="majorEastAsia" w:cstheme="majorEastAsia"/>
          <w:color w:val="333333"/>
          <w:sz w:val="24"/>
          <w:szCs w:val="24"/>
          <w:shd w:val="clear" w:color="auto" w:fill="FFFFFF"/>
        </w:rPr>
        <w:t>报名时需提供的资格证明文件外，本项目</w:t>
      </w:r>
      <w:r>
        <w:rPr>
          <w:rFonts w:hint="eastAsia" w:asciiTheme="majorEastAsia" w:hAnsiTheme="majorEastAsia" w:eastAsiaTheme="majorEastAsia" w:cstheme="majorEastAsia"/>
          <w:color w:val="333333"/>
          <w:sz w:val="24"/>
          <w:szCs w:val="24"/>
          <w:shd w:val="clear" w:color="auto" w:fill="FFFFFF"/>
          <w:lang w:eastAsia="zh-CN"/>
        </w:rPr>
        <w:t>询价</w:t>
      </w:r>
      <w:r>
        <w:rPr>
          <w:rFonts w:hint="eastAsia" w:asciiTheme="majorEastAsia" w:hAnsiTheme="majorEastAsia" w:eastAsiaTheme="majorEastAsia" w:cstheme="majorEastAsia"/>
          <w:color w:val="333333"/>
          <w:sz w:val="24"/>
          <w:szCs w:val="24"/>
          <w:shd w:val="clear" w:color="auto" w:fill="FFFFFF"/>
        </w:rPr>
        <w:t>供应商的资格条件在评选时进行审查。供应商应在</w:t>
      </w:r>
      <w:r>
        <w:rPr>
          <w:rFonts w:hint="eastAsia" w:asciiTheme="majorEastAsia" w:hAnsiTheme="majorEastAsia" w:eastAsiaTheme="majorEastAsia" w:cstheme="majorEastAsia"/>
          <w:color w:val="333333"/>
          <w:sz w:val="24"/>
          <w:szCs w:val="24"/>
          <w:shd w:val="clear" w:color="auto" w:fill="FFFFFF"/>
          <w:lang w:eastAsia="zh-CN"/>
        </w:rPr>
        <w:t>询价</w:t>
      </w:r>
      <w:r>
        <w:rPr>
          <w:rFonts w:hint="eastAsia" w:asciiTheme="majorEastAsia" w:hAnsiTheme="majorEastAsia" w:eastAsiaTheme="majorEastAsia" w:cstheme="majorEastAsia"/>
          <w:color w:val="333333"/>
          <w:sz w:val="24"/>
          <w:szCs w:val="24"/>
          <w:shd w:val="clear" w:color="auto" w:fill="FFFFFF"/>
        </w:rPr>
        <w:t>文件中按</w:t>
      </w:r>
      <w:r>
        <w:rPr>
          <w:rFonts w:hint="eastAsia" w:asciiTheme="majorEastAsia" w:hAnsiTheme="majorEastAsia" w:eastAsiaTheme="majorEastAsia" w:cstheme="majorEastAsia"/>
          <w:color w:val="333333"/>
          <w:sz w:val="24"/>
          <w:szCs w:val="24"/>
          <w:shd w:val="clear" w:color="auto" w:fill="FFFFFF"/>
          <w:lang w:eastAsia="zh-CN"/>
        </w:rPr>
        <w:t>询价</w:t>
      </w:r>
      <w:r>
        <w:rPr>
          <w:rFonts w:hint="eastAsia" w:asciiTheme="majorEastAsia" w:hAnsiTheme="majorEastAsia" w:eastAsiaTheme="majorEastAsia" w:cstheme="majorEastAsia"/>
          <w:color w:val="333333"/>
          <w:sz w:val="24"/>
          <w:szCs w:val="24"/>
          <w:shd w:val="clear" w:color="auto" w:fill="FFFFFF"/>
        </w:rPr>
        <w:t>文件的规定和要求附上所有的资格证明文件，要求提供的复印件的必须加盖单位印章；若提供的资格证明文件不全或不实，将导致其</w:t>
      </w:r>
      <w:r>
        <w:rPr>
          <w:rFonts w:hint="eastAsia" w:asciiTheme="majorEastAsia" w:hAnsiTheme="majorEastAsia" w:eastAsiaTheme="majorEastAsia" w:cstheme="majorEastAsia"/>
          <w:color w:val="333333"/>
          <w:sz w:val="24"/>
          <w:szCs w:val="24"/>
          <w:shd w:val="clear" w:color="auto" w:fill="FFFFFF"/>
          <w:lang w:eastAsia="zh-CN"/>
        </w:rPr>
        <w:t>询价</w:t>
      </w:r>
      <w:r>
        <w:rPr>
          <w:rFonts w:hint="eastAsia" w:asciiTheme="majorEastAsia" w:hAnsiTheme="majorEastAsia" w:eastAsiaTheme="majorEastAsia" w:cstheme="majorEastAsia"/>
          <w:color w:val="333333"/>
          <w:sz w:val="24"/>
          <w:szCs w:val="24"/>
          <w:shd w:val="clear" w:color="auto" w:fill="FFFFFF"/>
        </w:rPr>
        <w:t>或中标资格被取消。</w:t>
      </w:r>
    </w:p>
    <w:p>
      <w:pPr>
        <w:widowControl/>
        <w:tabs>
          <w:tab w:val="left" w:pos="420"/>
        </w:tabs>
        <w:spacing w:line="500" w:lineRule="atLeast"/>
        <w:ind w:firstLine="482" w:firstLineChars="200"/>
        <w:outlineLvl w:val="5"/>
        <w:rPr>
          <w:rFonts w:asciiTheme="majorEastAsia" w:hAnsiTheme="majorEastAsia" w:eastAsiaTheme="majorEastAsia" w:cstheme="majorEastAsia"/>
          <w:color w:val="333333"/>
          <w:sz w:val="24"/>
          <w:szCs w:val="24"/>
          <w:shd w:val="clear" w:color="auto" w:fill="FFFFFF"/>
        </w:rPr>
      </w:pPr>
      <w:r>
        <w:rPr>
          <w:rFonts w:hint="eastAsia" w:asciiTheme="majorEastAsia" w:hAnsiTheme="majorEastAsia" w:eastAsiaTheme="majorEastAsia" w:cstheme="majorEastAsia"/>
          <w:b/>
          <w:sz w:val="24"/>
          <w:szCs w:val="24"/>
        </w:rPr>
        <w:t>七、报名并获取</w:t>
      </w:r>
      <w:r>
        <w:rPr>
          <w:rFonts w:hint="eastAsia" w:asciiTheme="majorEastAsia" w:hAnsiTheme="majorEastAsia" w:eastAsiaTheme="majorEastAsia" w:cstheme="majorEastAsia"/>
          <w:b/>
          <w:sz w:val="24"/>
          <w:szCs w:val="24"/>
          <w:lang w:eastAsia="zh-CN"/>
        </w:rPr>
        <w:t>询价</w:t>
      </w:r>
      <w:r>
        <w:rPr>
          <w:rFonts w:hint="eastAsia" w:asciiTheme="majorEastAsia" w:hAnsiTheme="majorEastAsia" w:eastAsiaTheme="majorEastAsia" w:cstheme="majorEastAsia"/>
          <w:b/>
          <w:sz w:val="24"/>
          <w:szCs w:val="24"/>
        </w:rPr>
        <w:t>文件方式：</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color w:val="333333"/>
          <w:sz w:val="24"/>
          <w:szCs w:val="24"/>
          <w:shd w:val="clear" w:color="auto" w:fill="FFFFFF"/>
        </w:rPr>
        <w:t>符合报名条件的供应商可在规定的报名时间内，将本部分第五项要求的报名资料进行装订，送医院</w:t>
      </w:r>
      <w:r>
        <w:rPr>
          <w:rFonts w:hint="eastAsia" w:asciiTheme="majorEastAsia" w:hAnsiTheme="majorEastAsia" w:eastAsiaTheme="majorEastAsia" w:cstheme="majorEastAsia"/>
          <w:color w:val="333333"/>
          <w:sz w:val="24"/>
          <w:szCs w:val="24"/>
          <w:shd w:val="clear" w:color="auto" w:fill="FFFFFF"/>
          <w:lang w:val="en-US" w:eastAsia="zh-CN"/>
        </w:rPr>
        <w:t>招投标</w:t>
      </w:r>
      <w:r>
        <w:rPr>
          <w:rFonts w:hint="eastAsia" w:asciiTheme="majorEastAsia" w:hAnsiTheme="majorEastAsia" w:eastAsiaTheme="majorEastAsia" w:cstheme="majorEastAsia"/>
          <w:color w:val="333333"/>
          <w:sz w:val="24"/>
          <w:szCs w:val="24"/>
          <w:shd w:val="clear" w:color="auto" w:fill="FFFFFF"/>
        </w:rPr>
        <w:t>办公室进行</w:t>
      </w:r>
      <w:r>
        <w:rPr>
          <w:rFonts w:hint="eastAsia" w:asciiTheme="majorEastAsia" w:hAnsiTheme="majorEastAsia" w:eastAsiaTheme="majorEastAsia" w:cstheme="majorEastAsia"/>
          <w:color w:val="333333"/>
          <w:sz w:val="24"/>
          <w:szCs w:val="24"/>
          <w:shd w:val="clear" w:color="auto" w:fill="FFFFFF"/>
          <w:lang w:eastAsia="zh-CN"/>
        </w:rPr>
        <w:t>询价</w:t>
      </w:r>
      <w:r>
        <w:rPr>
          <w:rFonts w:hint="eastAsia" w:asciiTheme="majorEastAsia" w:hAnsiTheme="majorEastAsia" w:eastAsiaTheme="majorEastAsia" w:cstheme="majorEastAsia"/>
          <w:color w:val="333333"/>
          <w:sz w:val="24"/>
          <w:szCs w:val="24"/>
          <w:shd w:val="clear" w:color="auto" w:fill="FFFFFF"/>
        </w:rPr>
        <w:t>报名。</w:t>
      </w:r>
      <w:r>
        <w:rPr>
          <w:rFonts w:hint="eastAsia" w:asciiTheme="majorEastAsia" w:hAnsiTheme="majorEastAsia" w:eastAsiaTheme="majorEastAsia" w:cstheme="majorEastAsia"/>
          <w:color w:val="333333"/>
          <w:sz w:val="24"/>
          <w:szCs w:val="24"/>
          <w:shd w:val="clear" w:color="auto" w:fill="FFFFFF"/>
          <w:lang w:eastAsia="zh-CN"/>
        </w:rPr>
        <w:t>询价</w:t>
      </w:r>
      <w:r>
        <w:rPr>
          <w:rFonts w:hint="eastAsia" w:asciiTheme="majorEastAsia" w:hAnsiTheme="majorEastAsia" w:eastAsiaTheme="majorEastAsia" w:cstheme="majorEastAsia"/>
          <w:color w:val="333333"/>
          <w:sz w:val="24"/>
          <w:szCs w:val="24"/>
          <w:shd w:val="clear" w:color="auto" w:fill="FFFFFF"/>
        </w:rPr>
        <w:t>文件在医院官网</w:t>
      </w:r>
      <w:r>
        <w:rPr>
          <w:rFonts w:hint="eastAsia" w:asciiTheme="majorEastAsia" w:hAnsiTheme="majorEastAsia" w:eastAsiaTheme="majorEastAsia" w:cstheme="majorEastAsia"/>
          <w:color w:val="333333"/>
          <w:sz w:val="24"/>
          <w:szCs w:val="24"/>
          <w:shd w:val="clear" w:color="auto" w:fill="FFFFFF"/>
          <w:lang w:eastAsia="zh-CN"/>
        </w:rPr>
        <w:t>询价</w:t>
      </w:r>
      <w:r>
        <w:rPr>
          <w:rFonts w:hint="eastAsia" w:asciiTheme="majorEastAsia" w:hAnsiTheme="majorEastAsia" w:eastAsiaTheme="majorEastAsia" w:cstheme="majorEastAsia"/>
          <w:color w:val="333333"/>
          <w:sz w:val="24"/>
          <w:szCs w:val="24"/>
          <w:shd w:val="clear" w:color="auto" w:fill="FFFFFF"/>
        </w:rPr>
        <w:t>公告附件中下载。</w:t>
      </w:r>
    </w:p>
    <w:p>
      <w:pPr>
        <w:widowControl/>
        <w:tabs>
          <w:tab w:val="left" w:pos="420"/>
        </w:tabs>
        <w:spacing w:line="500" w:lineRule="atLeast"/>
        <w:ind w:firstLine="482" w:firstLineChars="200"/>
        <w:outlineLvl w:val="5"/>
        <w:rPr>
          <w:rFonts w:hint="eastAsia" w:asciiTheme="majorEastAsia" w:hAnsiTheme="majorEastAsia" w:eastAsiaTheme="majorEastAsia" w:cstheme="majorEastAsia"/>
          <w:color w:val="333333"/>
          <w:sz w:val="24"/>
          <w:szCs w:val="24"/>
          <w:shd w:val="clear" w:color="auto" w:fill="FFFFFF"/>
        </w:rPr>
      </w:pPr>
      <w:r>
        <w:rPr>
          <w:rFonts w:hint="eastAsia" w:asciiTheme="majorEastAsia" w:hAnsiTheme="majorEastAsia" w:eastAsiaTheme="majorEastAsia" w:cstheme="majorEastAsia"/>
          <w:b/>
          <w:sz w:val="24"/>
          <w:szCs w:val="24"/>
        </w:rPr>
        <w:t>八、</w:t>
      </w:r>
      <w:r>
        <w:rPr>
          <w:rFonts w:hint="eastAsia" w:asciiTheme="majorEastAsia" w:hAnsiTheme="majorEastAsia" w:eastAsiaTheme="majorEastAsia" w:cstheme="majorEastAsia"/>
          <w:b/>
          <w:sz w:val="24"/>
          <w:szCs w:val="24"/>
          <w:lang w:eastAsia="zh-CN"/>
        </w:rPr>
        <w:t>询价</w:t>
      </w:r>
      <w:r>
        <w:rPr>
          <w:rFonts w:hint="eastAsia" w:asciiTheme="majorEastAsia" w:hAnsiTheme="majorEastAsia" w:eastAsiaTheme="majorEastAsia" w:cstheme="majorEastAsia"/>
          <w:b/>
          <w:sz w:val="24"/>
          <w:szCs w:val="24"/>
        </w:rPr>
        <w:t>报名时间和地点：</w:t>
      </w:r>
      <w:r>
        <w:rPr>
          <w:rFonts w:hint="eastAsia" w:asciiTheme="majorEastAsia" w:hAnsiTheme="majorEastAsia" w:eastAsiaTheme="majorEastAsia" w:cstheme="majorEastAsia"/>
          <w:color w:val="333333"/>
          <w:sz w:val="24"/>
          <w:szCs w:val="24"/>
          <w:shd w:val="clear" w:color="auto" w:fill="FFFFFF"/>
        </w:rPr>
        <w:t>202</w:t>
      </w:r>
      <w:r>
        <w:rPr>
          <w:rFonts w:hint="eastAsia" w:asciiTheme="majorEastAsia" w:hAnsiTheme="majorEastAsia" w:eastAsiaTheme="majorEastAsia" w:cstheme="majorEastAsia"/>
          <w:color w:val="333333"/>
          <w:sz w:val="24"/>
          <w:szCs w:val="24"/>
          <w:shd w:val="clear" w:color="auto" w:fill="FFFFFF"/>
          <w:lang w:val="en-US" w:eastAsia="zh-CN"/>
        </w:rPr>
        <w:t>3</w:t>
      </w:r>
      <w:r>
        <w:rPr>
          <w:rFonts w:hint="eastAsia" w:asciiTheme="majorEastAsia" w:hAnsiTheme="majorEastAsia" w:eastAsiaTheme="majorEastAsia" w:cstheme="majorEastAsia"/>
          <w:color w:val="333333"/>
          <w:sz w:val="24"/>
          <w:szCs w:val="24"/>
          <w:shd w:val="clear" w:color="auto" w:fill="FFFFFF"/>
        </w:rPr>
        <w:t>年</w:t>
      </w:r>
      <w:r>
        <w:rPr>
          <w:rFonts w:hint="eastAsia" w:asciiTheme="majorEastAsia" w:hAnsiTheme="majorEastAsia" w:eastAsiaTheme="majorEastAsia" w:cstheme="majorEastAsia"/>
          <w:color w:val="333333"/>
          <w:sz w:val="24"/>
          <w:szCs w:val="24"/>
          <w:shd w:val="clear" w:color="auto" w:fill="FFFFFF"/>
          <w:lang w:val="en-US" w:eastAsia="zh-CN"/>
        </w:rPr>
        <w:t>12</w:t>
      </w:r>
      <w:r>
        <w:rPr>
          <w:rFonts w:hint="eastAsia" w:asciiTheme="majorEastAsia" w:hAnsiTheme="majorEastAsia" w:eastAsiaTheme="majorEastAsia" w:cstheme="majorEastAsia"/>
          <w:color w:val="333333"/>
          <w:sz w:val="24"/>
          <w:szCs w:val="24"/>
          <w:shd w:val="clear" w:color="auto" w:fill="FFFFFF"/>
        </w:rPr>
        <w:t>月</w:t>
      </w:r>
      <w:r>
        <w:rPr>
          <w:rFonts w:hint="eastAsia" w:asciiTheme="majorEastAsia" w:hAnsiTheme="majorEastAsia" w:eastAsiaTheme="majorEastAsia" w:cstheme="majorEastAsia"/>
          <w:color w:val="333333"/>
          <w:sz w:val="24"/>
          <w:szCs w:val="24"/>
          <w:shd w:val="clear" w:color="auto" w:fill="FFFFFF"/>
          <w:lang w:val="en-US" w:eastAsia="zh-CN"/>
        </w:rPr>
        <w:t>8</w:t>
      </w:r>
      <w:r>
        <w:rPr>
          <w:rFonts w:hint="eastAsia" w:asciiTheme="majorEastAsia" w:hAnsiTheme="majorEastAsia" w:eastAsiaTheme="majorEastAsia" w:cstheme="majorEastAsia"/>
          <w:color w:val="333333"/>
          <w:sz w:val="24"/>
          <w:szCs w:val="24"/>
          <w:shd w:val="clear" w:color="auto" w:fill="FFFFFF"/>
        </w:rPr>
        <w:t>日至202</w:t>
      </w:r>
      <w:r>
        <w:rPr>
          <w:rFonts w:hint="eastAsia" w:asciiTheme="majorEastAsia" w:hAnsiTheme="majorEastAsia" w:eastAsiaTheme="majorEastAsia" w:cstheme="majorEastAsia"/>
          <w:color w:val="333333"/>
          <w:sz w:val="24"/>
          <w:szCs w:val="24"/>
          <w:shd w:val="clear" w:color="auto" w:fill="FFFFFF"/>
          <w:lang w:val="en-US" w:eastAsia="zh-CN"/>
        </w:rPr>
        <w:t>3</w:t>
      </w:r>
      <w:r>
        <w:rPr>
          <w:rFonts w:hint="eastAsia" w:asciiTheme="majorEastAsia" w:hAnsiTheme="majorEastAsia" w:eastAsiaTheme="majorEastAsia" w:cstheme="majorEastAsia"/>
          <w:color w:val="333333"/>
          <w:sz w:val="24"/>
          <w:szCs w:val="24"/>
          <w:shd w:val="clear" w:color="auto" w:fill="FFFFFF"/>
        </w:rPr>
        <w:t>年</w:t>
      </w:r>
      <w:r>
        <w:rPr>
          <w:rFonts w:hint="eastAsia" w:asciiTheme="majorEastAsia" w:hAnsiTheme="majorEastAsia" w:eastAsiaTheme="majorEastAsia" w:cstheme="majorEastAsia"/>
          <w:color w:val="333333"/>
          <w:sz w:val="24"/>
          <w:szCs w:val="24"/>
          <w:shd w:val="clear" w:color="auto" w:fill="FFFFFF"/>
          <w:lang w:val="en-US" w:eastAsia="zh-CN"/>
        </w:rPr>
        <w:t>12</w:t>
      </w:r>
      <w:r>
        <w:rPr>
          <w:rFonts w:hint="eastAsia" w:asciiTheme="majorEastAsia" w:hAnsiTheme="majorEastAsia" w:eastAsiaTheme="majorEastAsia" w:cstheme="majorEastAsia"/>
          <w:color w:val="333333"/>
          <w:sz w:val="24"/>
          <w:szCs w:val="24"/>
          <w:shd w:val="clear" w:color="auto" w:fill="FFFFFF"/>
        </w:rPr>
        <w:t>月</w:t>
      </w:r>
      <w:r>
        <w:rPr>
          <w:rFonts w:hint="eastAsia" w:asciiTheme="majorEastAsia" w:hAnsiTheme="majorEastAsia" w:eastAsiaTheme="majorEastAsia" w:cstheme="majorEastAsia"/>
          <w:color w:val="333333"/>
          <w:sz w:val="24"/>
          <w:szCs w:val="24"/>
          <w:shd w:val="clear" w:color="auto" w:fill="FFFFFF"/>
          <w:lang w:val="en-US" w:eastAsia="zh-CN"/>
        </w:rPr>
        <w:t>17</w:t>
      </w:r>
      <w:r>
        <w:rPr>
          <w:rFonts w:hint="eastAsia" w:asciiTheme="majorEastAsia" w:hAnsiTheme="majorEastAsia" w:eastAsiaTheme="majorEastAsia" w:cstheme="majorEastAsia"/>
          <w:color w:val="333333"/>
          <w:sz w:val="24"/>
          <w:szCs w:val="24"/>
          <w:shd w:val="clear" w:color="auto" w:fill="FFFFFF"/>
        </w:rPr>
        <w:t>日，每天8：30 – 12:00，</w:t>
      </w:r>
      <w:r>
        <w:rPr>
          <w:rFonts w:hint="eastAsia" w:asciiTheme="majorEastAsia" w:hAnsiTheme="majorEastAsia" w:eastAsiaTheme="majorEastAsia" w:cstheme="majorEastAsia"/>
          <w:color w:val="333333"/>
          <w:sz w:val="24"/>
          <w:szCs w:val="24"/>
          <w:shd w:val="clear" w:color="auto" w:fill="FFFFFF"/>
          <w:lang w:val="en-US" w:eastAsia="zh-CN"/>
        </w:rPr>
        <w:t>14</w:t>
      </w:r>
      <w:r>
        <w:rPr>
          <w:rFonts w:hint="eastAsia" w:asciiTheme="majorEastAsia" w:hAnsiTheme="majorEastAsia" w:eastAsiaTheme="majorEastAsia" w:cstheme="majorEastAsia"/>
          <w:color w:val="333333"/>
          <w:sz w:val="24"/>
          <w:szCs w:val="24"/>
          <w:shd w:val="clear" w:color="auto" w:fill="FFFFFF"/>
        </w:rPr>
        <w:t>：</w:t>
      </w:r>
      <w:r>
        <w:rPr>
          <w:rFonts w:hint="eastAsia" w:asciiTheme="majorEastAsia" w:hAnsiTheme="majorEastAsia" w:eastAsiaTheme="majorEastAsia" w:cstheme="majorEastAsia"/>
          <w:color w:val="333333"/>
          <w:sz w:val="24"/>
          <w:szCs w:val="24"/>
          <w:shd w:val="clear" w:color="auto" w:fill="FFFFFF"/>
          <w:lang w:val="en-US" w:eastAsia="zh-CN"/>
        </w:rPr>
        <w:t>30</w:t>
      </w:r>
      <w:r>
        <w:rPr>
          <w:rFonts w:hint="eastAsia" w:asciiTheme="majorEastAsia" w:hAnsiTheme="majorEastAsia" w:eastAsiaTheme="majorEastAsia" w:cstheme="majorEastAsia"/>
          <w:color w:val="333333"/>
          <w:sz w:val="24"/>
          <w:szCs w:val="24"/>
          <w:shd w:val="clear" w:color="auto" w:fill="FFFFFF"/>
        </w:rPr>
        <w:t xml:space="preserve"> – 17：</w:t>
      </w:r>
      <w:r>
        <w:rPr>
          <w:rFonts w:hint="eastAsia" w:asciiTheme="majorEastAsia" w:hAnsiTheme="majorEastAsia" w:eastAsiaTheme="majorEastAsia" w:cstheme="majorEastAsia"/>
          <w:color w:val="333333"/>
          <w:sz w:val="24"/>
          <w:szCs w:val="24"/>
          <w:shd w:val="clear" w:color="auto" w:fill="FFFFFF"/>
          <w:lang w:val="en-US" w:eastAsia="zh-CN"/>
        </w:rPr>
        <w:t>30</w:t>
      </w:r>
      <w:r>
        <w:rPr>
          <w:rFonts w:hint="eastAsia" w:asciiTheme="majorEastAsia" w:hAnsiTheme="majorEastAsia" w:eastAsiaTheme="majorEastAsia" w:cstheme="majorEastAsia"/>
          <w:color w:val="333333"/>
          <w:sz w:val="24"/>
          <w:szCs w:val="24"/>
          <w:shd w:val="clear" w:color="auto" w:fill="FFFFFF"/>
        </w:rPr>
        <w:t>（节假日除外）；</w:t>
      </w:r>
      <w:r>
        <w:rPr>
          <w:rFonts w:hint="eastAsia" w:asciiTheme="majorEastAsia" w:hAnsiTheme="majorEastAsia" w:eastAsiaTheme="majorEastAsia" w:cstheme="majorEastAsia"/>
          <w:color w:val="333333"/>
          <w:sz w:val="24"/>
          <w:szCs w:val="24"/>
          <w:shd w:val="clear" w:color="auto" w:fill="FFFFFF"/>
          <w:lang w:val="en-US" w:eastAsia="zh-CN"/>
        </w:rPr>
        <w:t>广汉市中医医院招投标</w:t>
      </w:r>
      <w:r>
        <w:rPr>
          <w:rFonts w:hint="eastAsia" w:asciiTheme="majorEastAsia" w:hAnsiTheme="majorEastAsia" w:eastAsiaTheme="majorEastAsia" w:cstheme="majorEastAsia"/>
          <w:color w:val="333333"/>
          <w:sz w:val="24"/>
          <w:szCs w:val="24"/>
          <w:shd w:val="clear" w:color="auto" w:fill="FFFFFF"/>
        </w:rPr>
        <w:t>办公室。</w:t>
      </w:r>
    </w:p>
    <w:p>
      <w:pPr>
        <w:pStyle w:val="2"/>
      </w:pPr>
      <w:r>
        <w:rPr>
          <w:rFonts w:hint="eastAsia" w:asciiTheme="majorEastAsia" w:hAnsiTheme="majorEastAsia" w:eastAsiaTheme="majorEastAsia" w:cstheme="majorEastAsia"/>
          <w:color w:val="333333"/>
          <w:sz w:val="24"/>
          <w:szCs w:val="24"/>
          <w:shd w:val="clear" w:color="auto" w:fill="FFFFFF"/>
          <w:lang w:val="en-US" w:eastAsia="zh-CN"/>
        </w:rPr>
        <w:t xml:space="preserve">     联系人：曾老师                 联系电话：13658168686</w:t>
      </w:r>
    </w:p>
    <w:p>
      <w:pPr>
        <w:widowControl/>
        <w:tabs>
          <w:tab w:val="left" w:pos="420"/>
        </w:tabs>
        <w:spacing w:line="500" w:lineRule="atLeast"/>
        <w:ind w:firstLine="482" w:firstLineChars="200"/>
        <w:outlineLvl w:val="5"/>
        <w:rPr>
          <w:rFonts w:asciiTheme="majorEastAsia" w:hAnsiTheme="majorEastAsia" w:eastAsiaTheme="majorEastAsia" w:cstheme="majorEastAsia"/>
          <w:color w:val="333333"/>
          <w:sz w:val="24"/>
          <w:szCs w:val="24"/>
          <w:shd w:val="clear" w:color="auto" w:fill="FFFFFF"/>
        </w:rPr>
      </w:pPr>
      <w:r>
        <w:rPr>
          <w:rFonts w:hint="eastAsia" w:asciiTheme="majorEastAsia" w:hAnsiTheme="majorEastAsia" w:eastAsiaTheme="majorEastAsia" w:cstheme="majorEastAsia"/>
          <w:b/>
          <w:sz w:val="24"/>
          <w:szCs w:val="24"/>
        </w:rPr>
        <w:t>九、评选时间：</w:t>
      </w:r>
      <w:r>
        <w:rPr>
          <w:rFonts w:hint="eastAsia" w:asciiTheme="majorEastAsia" w:hAnsiTheme="majorEastAsia" w:eastAsiaTheme="majorEastAsia" w:cstheme="majorEastAsia"/>
          <w:color w:val="333333"/>
          <w:sz w:val="24"/>
          <w:szCs w:val="24"/>
          <w:shd w:val="clear" w:color="auto" w:fill="FFFFFF"/>
        </w:rPr>
        <w:t>评选时间202</w:t>
      </w:r>
      <w:r>
        <w:rPr>
          <w:rFonts w:hint="eastAsia" w:asciiTheme="majorEastAsia" w:hAnsiTheme="majorEastAsia" w:eastAsiaTheme="majorEastAsia" w:cstheme="majorEastAsia"/>
          <w:color w:val="333333"/>
          <w:sz w:val="24"/>
          <w:szCs w:val="24"/>
          <w:shd w:val="clear" w:color="auto" w:fill="FFFFFF"/>
          <w:lang w:val="en-US" w:eastAsia="zh-CN"/>
        </w:rPr>
        <w:t>3</w:t>
      </w:r>
      <w:r>
        <w:rPr>
          <w:rFonts w:hint="eastAsia" w:asciiTheme="majorEastAsia" w:hAnsiTheme="majorEastAsia" w:eastAsiaTheme="majorEastAsia" w:cstheme="majorEastAsia"/>
          <w:color w:val="333333"/>
          <w:sz w:val="24"/>
          <w:szCs w:val="24"/>
          <w:shd w:val="clear" w:color="auto" w:fill="FFFFFF"/>
        </w:rPr>
        <w:t>年</w:t>
      </w:r>
      <w:r>
        <w:rPr>
          <w:rFonts w:hint="eastAsia" w:asciiTheme="majorEastAsia" w:hAnsiTheme="majorEastAsia" w:eastAsiaTheme="majorEastAsia" w:cstheme="majorEastAsia"/>
          <w:color w:val="333333"/>
          <w:sz w:val="24"/>
          <w:szCs w:val="24"/>
          <w:shd w:val="clear" w:color="auto" w:fill="FFFFFF"/>
          <w:lang w:val="en-US" w:eastAsia="zh-CN"/>
        </w:rPr>
        <w:t>12</w:t>
      </w:r>
      <w:r>
        <w:rPr>
          <w:rFonts w:hint="eastAsia" w:asciiTheme="majorEastAsia" w:hAnsiTheme="majorEastAsia" w:eastAsiaTheme="majorEastAsia" w:cstheme="majorEastAsia"/>
          <w:color w:val="333333"/>
          <w:sz w:val="24"/>
          <w:szCs w:val="24"/>
          <w:shd w:val="clear" w:color="auto" w:fill="FFFFFF"/>
        </w:rPr>
        <w:t>月</w:t>
      </w:r>
      <w:r>
        <w:rPr>
          <w:rFonts w:hint="eastAsia" w:asciiTheme="majorEastAsia" w:hAnsiTheme="majorEastAsia" w:eastAsiaTheme="majorEastAsia" w:cstheme="majorEastAsia"/>
          <w:color w:val="333333"/>
          <w:sz w:val="24"/>
          <w:szCs w:val="24"/>
          <w:shd w:val="clear" w:color="auto" w:fill="FFFFFF"/>
          <w:lang w:val="en-US" w:eastAsia="zh-CN"/>
        </w:rPr>
        <w:t>18</w:t>
      </w:r>
      <w:r>
        <w:rPr>
          <w:rFonts w:hint="eastAsia" w:asciiTheme="majorEastAsia" w:hAnsiTheme="majorEastAsia" w:eastAsiaTheme="majorEastAsia" w:cstheme="majorEastAsia"/>
          <w:color w:val="333333"/>
          <w:sz w:val="24"/>
          <w:szCs w:val="24"/>
          <w:shd w:val="clear" w:color="auto" w:fill="FFFFFF"/>
        </w:rPr>
        <w:t>日</w:t>
      </w:r>
      <w:r>
        <w:rPr>
          <w:rFonts w:hint="eastAsia" w:asciiTheme="majorEastAsia" w:hAnsiTheme="majorEastAsia" w:eastAsiaTheme="majorEastAsia" w:cstheme="majorEastAsia"/>
          <w:color w:val="333333"/>
          <w:sz w:val="24"/>
          <w:szCs w:val="24"/>
          <w:shd w:val="clear" w:color="auto" w:fill="FFFFFF"/>
          <w:lang w:val="en-US" w:eastAsia="zh-CN"/>
        </w:rPr>
        <w:t>15</w:t>
      </w:r>
      <w:r>
        <w:rPr>
          <w:rFonts w:hint="eastAsia" w:asciiTheme="majorEastAsia" w:hAnsiTheme="majorEastAsia" w:eastAsiaTheme="majorEastAsia" w:cstheme="majorEastAsia"/>
          <w:color w:val="333333"/>
          <w:sz w:val="24"/>
          <w:szCs w:val="24"/>
          <w:shd w:val="clear" w:color="auto" w:fill="FFFFFF"/>
        </w:rPr>
        <w:t>:</w:t>
      </w:r>
      <w:r>
        <w:rPr>
          <w:rFonts w:hint="eastAsia" w:asciiTheme="majorEastAsia" w:hAnsiTheme="majorEastAsia" w:eastAsiaTheme="majorEastAsia" w:cstheme="majorEastAsia"/>
          <w:color w:val="333333"/>
          <w:sz w:val="24"/>
          <w:szCs w:val="24"/>
          <w:shd w:val="clear" w:color="auto" w:fill="FFFFFF"/>
          <w:lang w:val="en-US" w:eastAsia="zh-CN"/>
        </w:rPr>
        <w:t>00</w:t>
      </w:r>
      <w:r>
        <w:rPr>
          <w:rFonts w:hint="eastAsia" w:asciiTheme="majorEastAsia" w:hAnsiTheme="majorEastAsia" w:eastAsiaTheme="majorEastAsia" w:cstheme="majorEastAsia"/>
          <w:color w:val="333333"/>
          <w:sz w:val="24"/>
          <w:szCs w:val="24"/>
          <w:shd w:val="clear" w:color="auto" w:fill="FFFFFF"/>
        </w:rPr>
        <w:t>（北京时间）。</w:t>
      </w:r>
      <w:r>
        <w:rPr>
          <w:rFonts w:hint="eastAsia" w:asciiTheme="majorEastAsia" w:hAnsiTheme="majorEastAsia" w:eastAsiaTheme="majorEastAsia" w:cstheme="majorEastAsia"/>
          <w:color w:val="333333"/>
          <w:sz w:val="24"/>
          <w:szCs w:val="24"/>
          <w:shd w:val="clear" w:color="auto" w:fill="FFFFFF"/>
          <w:lang w:eastAsia="zh-CN"/>
        </w:rPr>
        <w:t>询价</w:t>
      </w:r>
      <w:r>
        <w:rPr>
          <w:rFonts w:hint="eastAsia" w:asciiTheme="majorEastAsia" w:hAnsiTheme="majorEastAsia" w:eastAsiaTheme="majorEastAsia" w:cstheme="majorEastAsia"/>
          <w:color w:val="333333"/>
          <w:sz w:val="24"/>
          <w:szCs w:val="24"/>
          <w:shd w:val="clear" w:color="auto" w:fill="FFFFFF"/>
        </w:rPr>
        <w:t>文件须在规定的评选时间前送达评选地点，逾期送达的</w:t>
      </w:r>
      <w:r>
        <w:rPr>
          <w:rFonts w:hint="eastAsia" w:asciiTheme="majorEastAsia" w:hAnsiTheme="majorEastAsia" w:eastAsiaTheme="majorEastAsia" w:cstheme="majorEastAsia"/>
          <w:color w:val="333333"/>
          <w:sz w:val="24"/>
          <w:szCs w:val="24"/>
          <w:shd w:val="clear" w:color="auto" w:fill="FFFFFF"/>
          <w:lang w:eastAsia="zh-CN"/>
        </w:rPr>
        <w:t>询价</w:t>
      </w:r>
      <w:r>
        <w:rPr>
          <w:rFonts w:hint="eastAsia" w:asciiTheme="majorEastAsia" w:hAnsiTheme="majorEastAsia" w:eastAsiaTheme="majorEastAsia" w:cstheme="majorEastAsia"/>
          <w:color w:val="333333"/>
          <w:sz w:val="24"/>
          <w:szCs w:val="24"/>
          <w:shd w:val="clear" w:color="auto" w:fill="FFFFFF"/>
        </w:rPr>
        <w:t>文件恕不接受。</w:t>
      </w:r>
    </w:p>
    <w:p>
      <w:pPr>
        <w:widowControl/>
        <w:tabs>
          <w:tab w:val="left" w:pos="420"/>
        </w:tabs>
        <w:spacing w:line="500" w:lineRule="atLeast"/>
        <w:ind w:left="479" w:leftChars="228" w:firstLine="0" w:firstLineChars="0"/>
        <w:outlineLvl w:val="5"/>
        <w:rPr>
          <w:rFonts w:hint="default" w:asciiTheme="majorEastAsia" w:hAnsiTheme="majorEastAsia" w:eastAsiaTheme="majorEastAsia" w:cstheme="majorEastAsia"/>
          <w:color w:val="333333"/>
          <w:sz w:val="24"/>
          <w:szCs w:val="24"/>
          <w:shd w:val="clear" w:color="auto" w:fill="FFFFFF"/>
          <w:lang w:val="en-US" w:eastAsia="zh-CN"/>
        </w:rPr>
      </w:pPr>
      <w:r>
        <w:rPr>
          <w:rFonts w:hint="eastAsia" w:asciiTheme="majorEastAsia" w:hAnsiTheme="majorEastAsia" w:eastAsiaTheme="majorEastAsia" w:cstheme="majorEastAsia"/>
          <w:b/>
          <w:bCs/>
          <w:sz w:val="24"/>
          <w:szCs w:val="24"/>
        </w:rPr>
        <w:t>十、评选地点：</w:t>
      </w:r>
      <w:r>
        <w:rPr>
          <w:rFonts w:hint="eastAsia" w:asciiTheme="majorEastAsia" w:hAnsiTheme="majorEastAsia" w:eastAsiaTheme="majorEastAsia" w:cstheme="majorEastAsia"/>
          <w:color w:val="333333"/>
          <w:sz w:val="24"/>
          <w:szCs w:val="24"/>
          <w:shd w:val="clear" w:color="auto" w:fill="FFFFFF"/>
          <w:lang w:val="en-US" w:eastAsia="zh-CN"/>
        </w:rPr>
        <w:t>广汉市东西大街西二段147号</w:t>
      </w:r>
      <w:r>
        <w:rPr>
          <w:rFonts w:hint="eastAsia" w:asciiTheme="majorEastAsia" w:hAnsiTheme="majorEastAsia" w:eastAsiaTheme="majorEastAsia" w:cstheme="majorEastAsia"/>
          <w:color w:val="333333"/>
          <w:sz w:val="24"/>
          <w:szCs w:val="24"/>
          <w:shd w:val="clear" w:color="auto" w:fill="FFFFFF"/>
        </w:rPr>
        <w:t>，</w:t>
      </w:r>
      <w:r>
        <w:rPr>
          <w:rFonts w:hint="eastAsia" w:asciiTheme="majorEastAsia" w:hAnsiTheme="majorEastAsia" w:eastAsiaTheme="majorEastAsia" w:cstheme="majorEastAsia"/>
          <w:color w:val="333333"/>
          <w:sz w:val="24"/>
          <w:szCs w:val="24"/>
          <w:shd w:val="clear" w:color="auto" w:fill="FFFFFF"/>
          <w:lang w:val="en-US" w:eastAsia="zh-CN"/>
        </w:rPr>
        <w:t>广汉市中医医院本部拜师堂会议室。</w:t>
      </w:r>
      <w:r>
        <w:rPr>
          <w:rFonts w:hint="eastAsia" w:asciiTheme="majorEastAsia" w:hAnsiTheme="majorEastAsia" w:eastAsiaTheme="majorEastAsia" w:cstheme="majorEastAsia"/>
          <w:b/>
          <w:bCs/>
          <w:sz w:val="24"/>
          <w:szCs w:val="24"/>
          <w:lang w:val="zh-CN"/>
        </w:rPr>
        <w:t>十一、联系方式：</w:t>
      </w:r>
      <w:r>
        <w:rPr>
          <w:rFonts w:hint="eastAsia" w:asciiTheme="majorEastAsia" w:hAnsiTheme="majorEastAsia" w:eastAsiaTheme="majorEastAsia" w:cstheme="majorEastAsia"/>
          <w:color w:val="333333"/>
          <w:sz w:val="24"/>
          <w:szCs w:val="24"/>
          <w:shd w:val="clear" w:color="auto" w:fill="FFFFFF"/>
        </w:rPr>
        <w:t>联系人：</w:t>
      </w:r>
      <w:r>
        <w:rPr>
          <w:rFonts w:hint="eastAsia" w:asciiTheme="majorEastAsia" w:hAnsiTheme="majorEastAsia" w:eastAsiaTheme="majorEastAsia" w:cstheme="majorEastAsia"/>
          <w:color w:val="333333"/>
          <w:sz w:val="24"/>
          <w:szCs w:val="24"/>
          <w:shd w:val="clear" w:color="auto" w:fill="FFFFFF"/>
          <w:lang w:eastAsia="zh-CN"/>
        </w:rPr>
        <w:t>刘</w:t>
      </w:r>
      <w:r>
        <w:rPr>
          <w:rFonts w:hint="eastAsia" w:asciiTheme="majorEastAsia" w:hAnsiTheme="majorEastAsia" w:eastAsiaTheme="majorEastAsia" w:cstheme="majorEastAsia"/>
          <w:color w:val="333333"/>
          <w:sz w:val="24"/>
          <w:szCs w:val="24"/>
          <w:shd w:val="clear" w:color="auto" w:fill="FFFFFF"/>
        </w:rPr>
        <w:t>老师</w:t>
      </w:r>
      <w:r>
        <w:rPr>
          <w:rFonts w:hint="eastAsia" w:asciiTheme="majorEastAsia" w:hAnsiTheme="majorEastAsia" w:eastAsiaTheme="majorEastAsia" w:cstheme="majorEastAsia"/>
          <w:color w:val="333333"/>
          <w:sz w:val="24"/>
          <w:szCs w:val="24"/>
          <w:shd w:val="clear" w:color="auto" w:fill="FFFFFF"/>
          <w:lang w:eastAsia="zh-CN"/>
        </w:rPr>
        <w:t>，联系电话：</w:t>
      </w:r>
      <w:r>
        <w:rPr>
          <w:rFonts w:hint="eastAsia" w:asciiTheme="majorEastAsia" w:hAnsiTheme="majorEastAsia" w:eastAsiaTheme="majorEastAsia" w:cstheme="majorEastAsia"/>
          <w:color w:val="333333"/>
          <w:sz w:val="24"/>
          <w:szCs w:val="24"/>
          <w:shd w:val="clear" w:color="auto" w:fill="FFFFFF"/>
          <w:lang w:val="en-US" w:eastAsia="zh-CN"/>
        </w:rPr>
        <w:t>15892868038</w:t>
      </w:r>
    </w:p>
    <w:p>
      <w:pPr>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val="0"/>
          <w:kern w:val="2"/>
          <w:sz w:val="24"/>
          <w:szCs w:val="24"/>
        </w:rPr>
        <w:br w:type="page"/>
      </w:r>
      <w:bookmarkEnd w:id="0"/>
      <w:bookmarkEnd w:id="1"/>
      <w:bookmarkEnd w:id="2"/>
      <w:bookmarkStart w:id="5" w:name="_Toc83559538"/>
      <w:bookmarkStart w:id="6" w:name="_Toc86571967"/>
      <w:bookmarkStart w:id="7" w:name="_Toc86485830"/>
      <w:bookmarkStart w:id="8" w:name="_Toc19603061"/>
      <w:bookmarkStart w:id="9" w:name="_Toc213397009"/>
      <w:bookmarkStart w:id="10" w:name="_Toc213396759"/>
      <w:bookmarkStart w:id="11" w:name="_Toc89075871"/>
      <w:bookmarkStart w:id="12" w:name="_Toc213496267"/>
      <w:bookmarkStart w:id="13" w:name="_Toc20736"/>
      <w:bookmarkStart w:id="14" w:name="_Toc217446031"/>
      <w:bookmarkStart w:id="15" w:name="_Toc77400776"/>
      <w:bookmarkStart w:id="16" w:name="_Toc463873874"/>
      <w:bookmarkStart w:id="17" w:name="_Toc183682339"/>
      <w:bookmarkStart w:id="18" w:name="_Toc213396945"/>
      <w:bookmarkStart w:id="19" w:name="_Toc183582202"/>
      <w:bookmarkStart w:id="20" w:name="_Toc83559541"/>
      <w:bookmarkStart w:id="21" w:name="_Toc205723362"/>
      <w:bookmarkStart w:id="22" w:name="_Toc19603062"/>
      <w:bookmarkStart w:id="23" w:name="_Toc86571974"/>
      <w:bookmarkStart w:id="24" w:name="_Toc86485837"/>
    </w:p>
    <w:p>
      <w:pPr>
        <w:spacing w:line="440" w:lineRule="exact"/>
        <w:ind w:firstLine="2891" w:firstLineChars="900"/>
        <w:rPr>
          <w:rFonts w:asciiTheme="majorEastAsia" w:hAnsiTheme="majorEastAsia" w:eastAsiaTheme="majorEastAsia" w:cstheme="majorEastAsia"/>
          <w:b/>
          <w:bCs/>
          <w:sz w:val="32"/>
          <w:szCs w:val="32"/>
        </w:rPr>
      </w:pPr>
    </w:p>
    <w:p>
      <w:pPr>
        <w:spacing w:line="440" w:lineRule="exact"/>
        <w:ind w:firstLine="2891" w:firstLineChars="900"/>
        <w:rPr>
          <w:rFonts w:asciiTheme="majorEastAsia" w:hAnsiTheme="majorEastAsia" w:eastAsiaTheme="majorEastAsia" w:cstheme="majorEastAsia"/>
          <w:b/>
          <w:sz w:val="32"/>
          <w:szCs w:val="32"/>
        </w:rPr>
      </w:pPr>
      <w:r>
        <w:rPr>
          <w:rFonts w:hint="eastAsia" w:asciiTheme="majorEastAsia" w:hAnsiTheme="majorEastAsia" w:eastAsiaTheme="majorEastAsia" w:cstheme="majorEastAsia"/>
          <w:b/>
          <w:bCs/>
          <w:sz w:val="32"/>
          <w:szCs w:val="32"/>
        </w:rPr>
        <w:t xml:space="preserve">第二章  </w:t>
      </w:r>
      <w:bookmarkEnd w:id="5"/>
      <w:bookmarkEnd w:id="6"/>
      <w:bookmarkEnd w:id="7"/>
      <w:r>
        <w:rPr>
          <w:rFonts w:hint="eastAsia" w:asciiTheme="majorEastAsia" w:hAnsiTheme="majorEastAsia" w:eastAsiaTheme="majorEastAsia" w:cstheme="majorEastAsia"/>
          <w:b/>
          <w:bCs/>
          <w:sz w:val="32"/>
          <w:szCs w:val="32"/>
          <w:lang w:eastAsia="zh-CN"/>
        </w:rPr>
        <w:t>询价</w:t>
      </w:r>
      <w:r>
        <w:rPr>
          <w:rFonts w:hint="eastAsia" w:asciiTheme="majorEastAsia" w:hAnsiTheme="majorEastAsia" w:eastAsiaTheme="majorEastAsia" w:cstheme="majorEastAsia"/>
          <w:b/>
          <w:bCs/>
          <w:sz w:val="32"/>
          <w:szCs w:val="32"/>
        </w:rPr>
        <w:t>须知</w:t>
      </w:r>
      <w:bookmarkEnd w:id="8"/>
    </w:p>
    <w:p>
      <w:pPr>
        <w:spacing w:line="200" w:lineRule="exact"/>
        <w:rPr>
          <w:rFonts w:asciiTheme="majorEastAsia" w:hAnsiTheme="majorEastAsia" w:eastAsiaTheme="majorEastAsia" w:cstheme="majorEastAsia"/>
          <w:sz w:val="24"/>
          <w:szCs w:val="24"/>
        </w:rPr>
      </w:pPr>
    </w:p>
    <w:tbl>
      <w:tblPr>
        <w:tblStyle w:val="29"/>
        <w:tblW w:w="9782"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10"/>
        <w:gridCol w:w="1559"/>
        <w:gridCol w:w="75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710" w:type="dxa"/>
            <w:tcBorders>
              <w:top w:val="single" w:color="auto" w:sz="12" w:space="0"/>
              <w:left w:val="single" w:color="auto" w:sz="12" w:space="0"/>
              <w:bottom w:val="single" w:color="auto" w:sz="6" w:space="0"/>
              <w:right w:val="single" w:color="auto" w:sz="6" w:space="0"/>
            </w:tcBorders>
            <w:vAlign w:val="center"/>
          </w:tcPr>
          <w:p>
            <w:pPr>
              <w:spacing w:line="36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项号</w:t>
            </w:r>
          </w:p>
        </w:tc>
        <w:tc>
          <w:tcPr>
            <w:tcW w:w="1559" w:type="dxa"/>
            <w:tcBorders>
              <w:top w:val="single" w:color="auto" w:sz="12" w:space="0"/>
              <w:left w:val="single" w:color="auto" w:sz="6" w:space="0"/>
              <w:bottom w:val="single" w:color="auto" w:sz="6" w:space="0"/>
              <w:right w:val="single" w:color="auto" w:sz="6" w:space="0"/>
            </w:tcBorders>
            <w:vAlign w:val="center"/>
          </w:tcPr>
          <w:p>
            <w:pPr>
              <w:spacing w:line="36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条款名称</w:t>
            </w:r>
          </w:p>
        </w:tc>
        <w:tc>
          <w:tcPr>
            <w:tcW w:w="7513" w:type="dxa"/>
            <w:tcBorders>
              <w:top w:val="single" w:color="auto" w:sz="12" w:space="0"/>
              <w:left w:val="single" w:color="auto" w:sz="6" w:space="0"/>
              <w:bottom w:val="single" w:color="auto" w:sz="6" w:space="0"/>
              <w:right w:val="single" w:color="auto" w:sz="12" w:space="0"/>
            </w:tcBorders>
            <w:vAlign w:val="center"/>
          </w:tcPr>
          <w:p>
            <w:pPr>
              <w:spacing w:line="36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内 容 规 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8" w:hRule="atLeast"/>
        </w:trPr>
        <w:tc>
          <w:tcPr>
            <w:tcW w:w="710" w:type="dxa"/>
            <w:tcBorders>
              <w:top w:val="single" w:color="auto" w:sz="6" w:space="0"/>
              <w:left w:val="single" w:color="auto" w:sz="12" w:space="0"/>
              <w:right w:val="single" w:color="auto" w:sz="6" w:space="0"/>
            </w:tcBorders>
            <w:vAlign w:val="center"/>
          </w:tcPr>
          <w:p>
            <w:pPr>
              <w:spacing w:line="36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1559" w:type="dxa"/>
            <w:tcBorders>
              <w:top w:val="single" w:color="auto" w:sz="6" w:space="0"/>
              <w:left w:val="single" w:color="auto" w:sz="6" w:space="0"/>
              <w:right w:val="single" w:color="auto" w:sz="6" w:space="0"/>
            </w:tcBorders>
            <w:vAlign w:val="center"/>
          </w:tcPr>
          <w:p>
            <w:pPr>
              <w:spacing w:line="3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lang w:eastAsia="zh-CN"/>
              </w:rPr>
              <w:t>询价</w:t>
            </w:r>
            <w:r>
              <w:rPr>
                <w:rFonts w:hint="eastAsia" w:asciiTheme="majorEastAsia" w:hAnsiTheme="majorEastAsia" w:eastAsiaTheme="majorEastAsia" w:cstheme="majorEastAsia"/>
                <w:color w:val="000000"/>
                <w:sz w:val="24"/>
                <w:szCs w:val="24"/>
              </w:rPr>
              <w:t>人</w:t>
            </w:r>
          </w:p>
        </w:tc>
        <w:tc>
          <w:tcPr>
            <w:tcW w:w="7513" w:type="dxa"/>
            <w:tcBorders>
              <w:top w:val="single" w:color="auto" w:sz="6" w:space="0"/>
              <w:left w:val="single" w:color="auto" w:sz="6" w:space="0"/>
              <w:right w:val="single" w:color="auto" w:sz="12" w:space="0"/>
            </w:tcBorders>
            <w:vAlign w:val="center"/>
          </w:tcPr>
          <w:p>
            <w:pPr>
              <w:spacing w:line="360" w:lineRule="exact"/>
              <w:rPr>
                <w:rFonts w:hint="default"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广汉市中医医院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710"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项目名称</w:t>
            </w:r>
          </w:p>
        </w:tc>
        <w:tc>
          <w:tcPr>
            <w:tcW w:w="7513" w:type="dxa"/>
            <w:tcBorders>
              <w:top w:val="single" w:color="auto" w:sz="6" w:space="0"/>
              <w:left w:val="single" w:color="auto" w:sz="6" w:space="0"/>
              <w:bottom w:val="single" w:color="auto" w:sz="6" w:space="0"/>
              <w:right w:val="single" w:color="auto" w:sz="12" w:space="0"/>
            </w:tcBorders>
            <w:vAlign w:val="center"/>
          </w:tcPr>
          <w:p>
            <w:pPr>
              <w:spacing w:line="360" w:lineRule="exact"/>
              <w:rPr>
                <w:rFonts w:hint="default"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sz w:val="24"/>
                <w:szCs w:val="24"/>
                <w:lang w:val="en-US" w:eastAsia="zh-CN"/>
              </w:rPr>
              <w:t>血液透析信息管理系统项目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10"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项目地点</w:t>
            </w:r>
          </w:p>
        </w:tc>
        <w:tc>
          <w:tcPr>
            <w:tcW w:w="7513" w:type="dxa"/>
            <w:tcBorders>
              <w:top w:val="single" w:color="auto" w:sz="6" w:space="0"/>
              <w:left w:val="single" w:color="auto" w:sz="6" w:space="0"/>
              <w:bottom w:val="single" w:color="auto" w:sz="6" w:space="0"/>
              <w:right w:val="single" w:color="auto" w:sz="12" w:space="0"/>
            </w:tcBorders>
            <w:vAlign w:val="center"/>
          </w:tcPr>
          <w:p>
            <w:pPr>
              <w:spacing w:line="360" w:lineRule="exact"/>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广汉市东西大街西二段147号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710"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exac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项目概况</w:t>
            </w:r>
          </w:p>
        </w:tc>
        <w:tc>
          <w:tcPr>
            <w:tcW w:w="7513" w:type="dxa"/>
            <w:tcBorders>
              <w:top w:val="single" w:color="auto" w:sz="6" w:space="0"/>
              <w:left w:val="single" w:color="auto" w:sz="6" w:space="0"/>
              <w:bottom w:val="single" w:color="auto" w:sz="6" w:space="0"/>
              <w:right w:val="single" w:color="auto" w:sz="12" w:space="0"/>
            </w:tcBorders>
            <w:vAlign w:val="center"/>
          </w:tcPr>
          <w:p>
            <w:pPr>
              <w:rPr>
                <w:rFonts w:hint="eastAsia" w:ascii="宋体" w:hAnsi="宋体"/>
                <w:sz w:val="24"/>
                <w:szCs w:val="24"/>
                <w:lang w:eastAsia="zh-CN"/>
              </w:rPr>
            </w:pPr>
            <w:r>
              <w:rPr>
                <w:rFonts w:hint="eastAsia" w:asciiTheme="majorEastAsia" w:hAnsiTheme="majorEastAsia" w:eastAsiaTheme="majorEastAsia" w:cstheme="majorEastAsia"/>
                <w:sz w:val="24"/>
                <w:szCs w:val="24"/>
                <w:lang w:val="en-US" w:eastAsia="zh-CN"/>
              </w:rPr>
              <w:t>血液透析信息管理系统</w:t>
            </w:r>
          </w:p>
          <w:p>
            <w:pPr>
              <w:pStyle w:val="2"/>
            </w:pPr>
            <w:r>
              <w:rPr>
                <w:rFonts w:hint="eastAsia" w:ascii="宋体" w:hAnsi="宋体"/>
                <w:sz w:val="24"/>
                <w:szCs w:val="24"/>
                <w:lang w:eastAsia="zh-CN"/>
              </w:rPr>
              <w:t>详见第三章技术、商务及服务要求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6" w:hRule="atLeast"/>
        </w:trPr>
        <w:tc>
          <w:tcPr>
            <w:tcW w:w="710"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询价</w:t>
            </w:r>
            <w:r>
              <w:rPr>
                <w:rFonts w:hint="eastAsia" w:asciiTheme="majorEastAsia" w:hAnsiTheme="majorEastAsia" w:eastAsiaTheme="majorEastAsia" w:cstheme="majorEastAsia"/>
                <w:sz w:val="24"/>
                <w:szCs w:val="24"/>
              </w:rPr>
              <w:t>人资格要求</w:t>
            </w:r>
          </w:p>
        </w:tc>
        <w:tc>
          <w:tcPr>
            <w:tcW w:w="7513" w:type="dxa"/>
            <w:tcBorders>
              <w:top w:val="single" w:color="auto" w:sz="6" w:space="0"/>
              <w:left w:val="single" w:color="auto" w:sz="6" w:space="0"/>
              <w:bottom w:val="single" w:color="auto" w:sz="6" w:space="0"/>
              <w:right w:val="single" w:color="auto" w:sz="12" w:space="0"/>
            </w:tcBorders>
            <w:vAlign w:val="center"/>
          </w:tcPr>
          <w:p>
            <w:pPr>
              <w:spacing w:line="500" w:lineRule="atLeast"/>
              <w:rPr>
                <w:rFonts w:hint="eastAsia" w:asciiTheme="majorEastAsia" w:hAnsiTheme="majorEastAsia" w:eastAsiaTheme="majorEastAsia" w:cstheme="majorEastAsia"/>
                <w:color w:val="333333"/>
                <w:sz w:val="24"/>
                <w:szCs w:val="24"/>
                <w:shd w:val="clear" w:color="auto" w:fill="FFFFFF"/>
                <w:lang w:val="en-US" w:eastAsia="zh-CN"/>
              </w:rPr>
            </w:pPr>
            <w:r>
              <w:rPr>
                <w:rFonts w:hint="eastAsia" w:asciiTheme="majorEastAsia" w:hAnsiTheme="majorEastAsia" w:eastAsiaTheme="majorEastAsia" w:cstheme="majorEastAsia"/>
                <w:color w:val="333333"/>
                <w:sz w:val="24"/>
                <w:szCs w:val="24"/>
                <w:shd w:val="clear" w:color="auto" w:fill="FFFFFF"/>
                <w:lang w:val="en-US" w:eastAsia="zh-CN"/>
              </w:rPr>
              <w:t>1、具有独立承担民事责任的能力；</w:t>
            </w:r>
          </w:p>
          <w:p>
            <w:pPr>
              <w:spacing w:line="500" w:lineRule="atLeast"/>
              <w:rPr>
                <w:rFonts w:hint="eastAsia" w:asciiTheme="majorEastAsia" w:hAnsiTheme="majorEastAsia" w:eastAsiaTheme="majorEastAsia" w:cstheme="majorEastAsia"/>
                <w:color w:val="333333"/>
                <w:sz w:val="24"/>
                <w:szCs w:val="24"/>
                <w:shd w:val="clear" w:color="auto" w:fill="FFFFFF"/>
                <w:lang w:val="en-US" w:eastAsia="zh-CN"/>
              </w:rPr>
            </w:pPr>
            <w:r>
              <w:rPr>
                <w:rFonts w:hint="eastAsia" w:asciiTheme="majorEastAsia" w:hAnsiTheme="majorEastAsia" w:eastAsiaTheme="majorEastAsia" w:cstheme="majorEastAsia"/>
                <w:color w:val="333333"/>
                <w:sz w:val="24"/>
                <w:szCs w:val="24"/>
                <w:shd w:val="clear" w:color="auto" w:fill="FFFFFF"/>
                <w:lang w:val="en-US" w:eastAsia="zh-CN"/>
              </w:rPr>
              <w:t>2、具有良好的商业信誉和健全的财务会计制度；</w:t>
            </w:r>
          </w:p>
          <w:p>
            <w:pPr>
              <w:spacing w:line="500" w:lineRule="atLeast"/>
              <w:rPr>
                <w:rFonts w:hint="eastAsia" w:asciiTheme="majorEastAsia" w:hAnsiTheme="majorEastAsia" w:eastAsiaTheme="majorEastAsia" w:cstheme="majorEastAsia"/>
                <w:color w:val="333333"/>
                <w:sz w:val="24"/>
                <w:szCs w:val="24"/>
                <w:shd w:val="clear" w:color="auto" w:fill="FFFFFF"/>
                <w:lang w:val="en-US" w:eastAsia="zh-CN"/>
              </w:rPr>
            </w:pPr>
            <w:r>
              <w:rPr>
                <w:rFonts w:hint="eastAsia" w:asciiTheme="majorEastAsia" w:hAnsiTheme="majorEastAsia" w:eastAsiaTheme="majorEastAsia" w:cstheme="majorEastAsia"/>
                <w:color w:val="333333"/>
                <w:sz w:val="24"/>
                <w:szCs w:val="24"/>
                <w:shd w:val="clear" w:color="auto" w:fill="FFFFFF"/>
                <w:lang w:val="en-US" w:eastAsia="zh-CN"/>
              </w:rPr>
              <w:t>3、具有履行合同所必需的设备和专业技术能力；具有专业检测设备、专业检测技术队伍和管理人员。</w:t>
            </w:r>
          </w:p>
          <w:p>
            <w:pPr>
              <w:spacing w:line="500" w:lineRule="atLeast"/>
              <w:rPr>
                <w:rFonts w:hint="eastAsia" w:asciiTheme="majorEastAsia" w:hAnsiTheme="majorEastAsia" w:eastAsiaTheme="majorEastAsia" w:cstheme="majorEastAsia"/>
                <w:color w:val="333333"/>
                <w:sz w:val="24"/>
                <w:szCs w:val="24"/>
                <w:shd w:val="clear" w:color="auto" w:fill="FFFFFF"/>
                <w:lang w:val="en-US" w:eastAsia="zh-CN"/>
              </w:rPr>
            </w:pPr>
            <w:r>
              <w:rPr>
                <w:rFonts w:hint="eastAsia" w:asciiTheme="majorEastAsia" w:hAnsiTheme="majorEastAsia" w:eastAsiaTheme="majorEastAsia" w:cstheme="majorEastAsia"/>
                <w:color w:val="333333"/>
                <w:sz w:val="24"/>
                <w:szCs w:val="24"/>
                <w:shd w:val="clear" w:color="auto" w:fill="FFFFFF"/>
                <w:lang w:val="en-US" w:eastAsia="zh-CN"/>
              </w:rPr>
              <w:t>4、有依法缴纳税收和社会保障资金的良好记录；</w:t>
            </w:r>
          </w:p>
          <w:p>
            <w:pPr>
              <w:spacing w:line="500" w:lineRule="atLeast"/>
              <w:rPr>
                <w:rFonts w:hint="eastAsia" w:asciiTheme="majorEastAsia" w:hAnsiTheme="majorEastAsia" w:eastAsiaTheme="majorEastAsia" w:cstheme="majorEastAsia"/>
                <w:color w:val="333333"/>
                <w:sz w:val="24"/>
                <w:szCs w:val="24"/>
                <w:shd w:val="clear" w:color="auto" w:fill="FFFFFF"/>
                <w:lang w:val="en-US" w:eastAsia="zh-CN"/>
              </w:rPr>
            </w:pPr>
            <w:r>
              <w:rPr>
                <w:rFonts w:hint="eastAsia" w:asciiTheme="majorEastAsia" w:hAnsiTheme="majorEastAsia" w:eastAsiaTheme="majorEastAsia" w:cstheme="majorEastAsia"/>
                <w:color w:val="333333"/>
                <w:sz w:val="24"/>
                <w:szCs w:val="24"/>
                <w:shd w:val="clear" w:color="auto" w:fill="FFFFFF"/>
                <w:lang w:val="en-US" w:eastAsia="zh-CN"/>
              </w:rPr>
              <w:t>5、参加采购活动前三年内（不足三年按公司成立时起），在经营活动中没有重大违法记录；</w:t>
            </w:r>
          </w:p>
          <w:p>
            <w:pPr>
              <w:spacing w:line="500" w:lineRule="atLeast"/>
              <w:rPr>
                <w:rFonts w:hint="eastAsia" w:asciiTheme="majorEastAsia" w:hAnsiTheme="majorEastAsia" w:eastAsiaTheme="majorEastAsia" w:cstheme="majorEastAsia"/>
                <w:color w:val="333333"/>
                <w:sz w:val="24"/>
                <w:szCs w:val="24"/>
                <w:shd w:val="clear" w:color="auto" w:fill="FFFFFF"/>
                <w:lang w:val="en-US" w:eastAsia="zh-CN"/>
              </w:rPr>
            </w:pPr>
            <w:r>
              <w:rPr>
                <w:rFonts w:hint="eastAsia" w:asciiTheme="majorEastAsia" w:hAnsiTheme="majorEastAsia" w:eastAsiaTheme="majorEastAsia" w:cstheme="majorEastAsia"/>
                <w:color w:val="333333"/>
                <w:sz w:val="24"/>
                <w:szCs w:val="24"/>
                <w:shd w:val="clear" w:color="auto" w:fill="FFFFFF"/>
                <w:lang w:val="en-US" w:eastAsia="zh-CN"/>
              </w:rPr>
              <w:t>6、法律、行政法规规定的其他条件。</w:t>
            </w:r>
          </w:p>
          <w:p>
            <w:pPr>
              <w:spacing w:line="500" w:lineRule="atLeast"/>
              <w:rPr>
                <w:rFonts w:hint="eastAsia"/>
                <w:lang w:val="en-US" w:eastAsia="zh-CN"/>
              </w:rPr>
            </w:pPr>
            <w:r>
              <w:rPr>
                <w:rFonts w:hint="eastAsia" w:asciiTheme="majorEastAsia" w:hAnsiTheme="majorEastAsia" w:eastAsiaTheme="majorEastAsia" w:cstheme="majorEastAsia"/>
                <w:color w:val="333333"/>
                <w:sz w:val="24"/>
                <w:szCs w:val="24"/>
                <w:shd w:val="clear" w:color="auto" w:fill="FFFFFF"/>
                <w:lang w:val="en-US" w:eastAsia="zh-CN"/>
              </w:rPr>
              <w:t>7 、本项目不接受联合体投标，不得转包或分包。</w:t>
            </w: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10" w:type="dxa"/>
            <w:tcBorders>
              <w:top w:val="single" w:color="auto" w:sz="4" w:space="0"/>
              <w:left w:val="single" w:color="auto" w:sz="12" w:space="0"/>
              <w:bottom w:val="single" w:color="auto" w:sz="6" w:space="0"/>
              <w:right w:val="single" w:color="auto" w:sz="6" w:space="0"/>
            </w:tcBorders>
            <w:vAlign w:val="center"/>
          </w:tcPr>
          <w:p>
            <w:pPr>
              <w:spacing w:line="36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w:t>
            </w:r>
          </w:p>
        </w:tc>
        <w:tc>
          <w:tcPr>
            <w:tcW w:w="1559" w:type="dxa"/>
            <w:tcBorders>
              <w:top w:val="single" w:color="auto" w:sz="4" w:space="0"/>
              <w:left w:val="single" w:color="auto" w:sz="6" w:space="0"/>
              <w:bottom w:val="single" w:color="auto" w:sz="6" w:space="0"/>
              <w:right w:val="single" w:color="auto" w:sz="6" w:space="0"/>
            </w:tcBorders>
            <w:vAlign w:val="center"/>
          </w:tcPr>
          <w:p>
            <w:pPr>
              <w:spacing w:line="36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询价</w:t>
            </w:r>
            <w:r>
              <w:rPr>
                <w:rFonts w:hint="eastAsia" w:asciiTheme="majorEastAsia" w:hAnsiTheme="majorEastAsia" w:eastAsiaTheme="majorEastAsia" w:cstheme="majorEastAsia"/>
                <w:sz w:val="24"/>
                <w:szCs w:val="24"/>
              </w:rPr>
              <w:t>答疑会</w:t>
            </w:r>
          </w:p>
        </w:tc>
        <w:tc>
          <w:tcPr>
            <w:tcW w:w="7513" w:type="dxa"/>
            <w:tcBorders>
              <w:top w:val="single" w:color="auto" w:sz="4" w:space="0"/>
              <w:left w:val="single" w:color="auto" w:sz="6" w:space="0"/>
              <w:bottom w:val="single" w:color="auto" w:sz="6" w:space="0"/>
              <w:right w:val="single" w:color="auto" w:sz="12" w:space="0"/>
            </w:tcBorders>
            <w:vAlign w:val="center"/>
          </w:tcPr>
          <w:p>
            <w:pPr>
              <w:spacing w:line="3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不召开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2" w:hRule="atLeast"/>
        </w:trPr>
        <w:tc>
          <w:tcPr>
            <w:tcW w:w="710" w:type="dxa"/>
            <w:tcBorders>
              <w:top w:val="single" w:color="auto" w:sz="4" w:space="0"/>
              <w:left w:val="single" w:color="auto" w:sz="12" w:space="0"/>
              <w:bottom w:val="single" w:color="auto" w:sz="6" w:space="0"/>
              <w:right w:val="single" w:color="auto" w:sz="6" w:space="0"/>
            </w:tcBorders>
            <w:vAlign w:val="center"/>
          </w:tcPr>
          <w:p>
            <w:pPr>
              <w:spacing w:line="36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w:t>
            </w:r>
          </w:p>
        </w:tc>
        <w:tc>
          <w:tcPr>
            <w:tcW w:w="1559" w:type="dxa"/>
            <w:tcBorders>
              <w:top w:val="single" w:color="auto" w:sz="4" w:space="0"/>
              <w:left w:val="single" w:color="auto" w:sz="6" w:space="0"/>
              <w:bottom w:val="single" w:color="auto" w:sz="6" w:space="0"/>
              <w:right w:val="single" w:color="auto" w:sz="6" w:space="0"/>
            </w:tcBorders>
            <w:vAlign w:val="center"/>
          </w:tcPr>
          <w:p>
            <w:pPr>
              <w:spacing w:line="36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询价</w:t>
            </w:r>
            <w:r>
              <w:rPr>
                <w:rFonts w:hint="eastAsia" w:asciiTheme="majorEastAsia" w:hAnsiTheme="majorEastAsia" w:eastAsiaTheme="majorEastAsia" w:cstheme="majorEastAsia"/>
                <w:sz w:val="24"/>
                <w:szCs w:val="24"/>
              </w:rPr>
              <w:t>文件</w:t>
            </w:r>
          </w:p>
          <w:p>
            <w:pPr>
              <w:spacing w:line="36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要求</w:t>
            </w:r>
          </w:p>
        </w:tc>
        <w:tc>
          <w:tcPr>
            <w:tcW w:w="7513" w:type="dxa"/>
            <w:tcBorders>
              <w:top w:val="single" w:color="auto" w:sz="4" w:space="0"/>
              <w:left w:val="single" w:color="auto" w:sz="6" w:space="0"/>
              <w:bottom w:val="single" w:color="auto" w:sz="6" w:space="0"/>
              <w:right w:val="single" w:color="auto" w:sz="12" w:space="0"/>
            </w:tcBorders>
            <w:vAlign w:val="center"/>
          </w:tcPr>
          <w:p>
            <w:pPr>
              <w:tabs>
                <w:tab w:val="left" w:pos="420"/>
              </w:tabs>
              <w:spacing w:line="360" w:lineRule="exact"/>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eastAsia="zh-CN"/>
              </w:rPr>
              <w:t>询价</w:t>
            </w:r>
            <w:r>
              <w:rPr>
                <w:rFonts w:hint="eastAsia" w:asciiTheme="majorEastAsia" w:hAnsiTheme="majorEastAsia" w:eastAsiaTheme="majorEastAsia" w:cstheme="majorEastAsia"/>
                <w:sz w:val="24"/>
                <w:szCs w:val="24"/>
              </w:rPr>
              <w:t>文件份数：一份正本、一份副本。</w:t>
            </w:r>
          </w:p>
          <w:p>
            <w:pPr>
              <w:tabs>
                <w:tab w:val="left" w:pos="420"/>
              </w:tabs>
              <w:spacing w:line="3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eastAsia="zh-CN"/>
              </w:rPr>
              <w:t>询价</w:t>
            </w:r>
            <w:r>
              <w:rPr>
                <w:rFonts w:hint="eastAsia" w:asciiTheme="majorEastAsia" w:hAnsiTheme="majorEastAsia" w:eastAsiaTheme="majorEastAsia" w:cstheme="majorEastAsia"/>
                <w:sz w:val="24"/>
                <w:szCs w:val="24"/>
              </w:rPr>
              <w:t>文件正本和副本必须装订成册并编码，并密封装订。</w:t>
            </w:r>
          </w:p>
          <w:p>
            <w:pPr>
              <w:tabs>
                <w:tab w:val="left" w:pos="420"/>
              </w:tabs>
              <w:spacing w:line="3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3.以上文件均不予退还。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10" w:type="dxa"/>
            <w:tcBorders>
              <w:top w:val="single" w:color="auto" w:sz="4" w:space="0"/>
              <w:left w:val="single" w:color="auto" w:sz="12" w:space="0"/>
              <w:bottom w:val="single" w:color="auto" w:sz="6" w:space="0"/>
              <w:right w:val="single" w:color="auto" w:sz="6" w:space="0"/>
            </w:tcBorders>
            <w:vAlign w:val="center"/>
          </w:tcPr>
          <w:p>
            <w:pPr>
              <w:spacing w:line="36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w:t>
            </w:r>
          </w:p>
        </w:tc>
        <w:tc>
          <w:tcPr>
            <w:tcW w:w="1559" w:type="dxa"/>
            <w:tcBorders>
              <w:top w:val="single" w:color="auto" w:sz="4" w:space="0"/>
              <w:left w:val="single" w:color="auto" w:sz="6" w:space="0"/>
              <w:bottom w:val="single" w:color="auto" w:sz="6" w:space="0"/>
              <w:right w:val="single" w:color="auto" w:sz="6" w:space="0"/>
            </w:tcBorders>
            <w:vAlign w:val="center"/>
          </w:tcPr>
          <w:p>
            <w:pPr>
              <w:spacing w:line="3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评选方法</w:t>
            </w:r>
          </w:p>
        </w:tc>
        <w:tc>
          <w:tcPr>
            <w:tcW w:w="7513" w:type="dxa"/>
            <w:tcBorders>
              <w:top w:val="single" w:color="auto" w:sz="4" w:space="0"/>
              <w:left w:val="single" w:color="auto" w:sz="6" w:space="0"/>
              <w:bottom w:val="single" w:color="auto" w:sz="6" w:space="0"/>
              <w:right w:val="single" w:color="auto" w:sz="12" w:space="0"/>
            </w:tcBorders>
            <w:vAlign w:val="center"/>
          </w:tcPr>
          <w:p>
            <w:pPr>
              <w:spacing w:line="3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最低价中标</w:t>
            </w:r>
            <w:r>
              <w:rPr>
                <w:rFonts w:hint="eastAsia" w:asciiTheme="majorEastAsia" w:hAnsiTheme="majorEastAsia" w:eastAsiaTheme="majorEastAsia" w:cstheme="majorEastAsia"/>
                <w:sz w:val="24"/>
                <w:szCs w:val="24"/>
              </w:rPr>
              <w:t>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10" w:type="dxa"/>
            <w:tcBorders>
              <w:top w:val="single" w:color="auto" w:sz="4" w:space="0"/>
              <w:left w:val="single" w:color="auto" w:sz="12" w:space="0"/>
              <w:bottom w:val="single" w:color="auto" w:sz="4" w:space="0"/>
              <w:right w:val="single" w:color="auto" w:sz="6" w:space="0"/>
            </w:tcBorders>
            <w:vAlign w:val="center"/>
          </w:tcPr>
          <w:p>
            <w:pPr>
              <w:spacing w:line="36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w:t>
            </w:r>
          </w:p>
        </w:tc>
        <w:tc>
          <w:tcPr>
            <w:tcW w:w="1559" w:type="dxa"/>
            <w:tcBorders>
              <w:top w:val="single" w:color="auto" w:sz="4" w:space="0"/>
              <w:left w:val="single" w:color="auto" w:sz="6" w:space="0"/>
              <w:bottom w:val="single" w:color="auto" w:sz="4" w:space="0"/>
              <w:right w:val="single" w:color="auto" w:sz="6" w:space="0"/>
            </w:tcBorders>
            <w:vAlign w:val="center"/>
          </w:tcPr>
          <w:p>
            <w:pPr>
              <w:spacing w:line="36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询价</w:t>
            </w:r>
            <w:r>
              <w:rPr>
                <w:rFonts w:hint="eastAsia" w:asciiTheme="majorEastAsia" w:hAnsiTheme="majorEastAsia" w:eastAsiaTheme="majorEastAsia" w:cstheme="majorEastAsia"/>
                <w:sz w:val="24"/>
                <w:szCs w:val="24"/>
              </w:rPr>
              <w:t>报价最高限价</w:t>
            </w:r>
          </w:p>
        </w:tc>
        <w:tc>
          <w:tcPr>
            <w:tcW w:w="7513" w:type="dxa"/>
            <w:tcBorders>
              <w:top w:val="single" w:color="auto" w:sz="4" w:space="0"/>
              <w:left w:val="single" w:color="auto" w:sz="6" w:space="0"/>
              <w:bottom w:val="single" w:color="auto" w:sz="4" w:space="0"/>
              <w:right w:val="single" w:color="auto" w:sz="12" w:space="0"/>
            </w:tcBorders>
            <w:vAlign w:val="center"/>
          </w:tcPr>
          <w:p>
            <w:pPr>
              <w:spacing w:line="360" w:lineRule="exact"/>
              <w:rPr>
                <w:rFonts w:asciiTheme="majorEastAsia" w:hAnsiTheme="majorEastAsia" w:eastAsiaTheme="majorEastAsia" w:cstheme="majorEastAsia"/>
                <w:sz w:val="24"/>
                <w:szCs w:val="24"/>
                <w:highlight w:val="green"/>
              </w:rPr>
            </w:pPr>
            <w:r>
              <w:rPr>
                <w:rFonts w:hint="eastAsia" w:asciiTheme="majorEastAsia" w:hAnsiTheme="majorEastAsia" w:eastAsiaTheme="majorEastAsia" w:cstheme="majorEastAsia"/>
                <w:sz w:val="24"/>
                <w:szCs w:val="24"/>
                <w:lang w:val="en-US" w:eastAsia="zh-CN"/>
              </w:rPr>
              <w:t>本项目最高限价10万元，</w:t>
            </w:r>
            <w:r>
              <w:rPr>
                <w:rFonts w:hint="eastAsia"/>
                <w:kern w:val="0"/>
                <w:szCs w:val="18"/>
              </w:rPr>
              <w:t>超过最高限价的报价为无效报价</w:t>
            </w:r>
            <w:r>
              <w:rPr>
                <w:rFonts w:hint="eastAsia"/>
                <w:kern w:val="0"/>
                <w:szCs w:val="18"/>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10" w:type="dxa"/>
            <w:tcBorders>
              <w:top w:val="single" w:color="auto" w:sz="4" w:space="0"/>
              <w:left w:val="single" w:color="auto" w:sz="12" w:space="0"/>
              <w:bottom w:val="single" w:color="auto" w:sz="4" w:space="0"/>
              <w:right w:val="single" w:color="auto" w:sz="6" w:space="0"/>
            </w:tcBorders>
            <w:vAlign w:val="center"/>
          </w:tcPr>
          <w:p>
            <w:pPr>
              <w:spacing w:line="36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w:t>
            </w:r>
          </w:p>
        </w:tc>
        <w:tc>
          <w:tcPr>
            <w:tcW w:w="1559" w:type="dxa"/>
            <w:tcBorders>
              <w:top w:val="single" w:color="auto" w:sz="4" w:space="0"/>
              <w:left w:val="single" w:color="auto" w:sz="6" w:space="0"/>
              <w:bottom w:val="single" w:color="auto" w:sz="4" w:space="0"/>
              <w:right w:val="single" w:color="auto" w:sz="6" w:space="0"/>
            </w:tcBorders>
            <w:vAlign w:val="center"/>
          </w:tcPr>
          <w:p>
            <w:pPr>
              <w:spacing w:line="36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询价</w:t>
            </w:r>
            <w:r>
              <w:rPr>
                <w:rFonts w:hint="eastAsia" w:asciiTheme="majorEastAsia" w:hAnsiTheme="majorEastAsia" w:eastAsiaTheme="majorEastAsia" w:cstheme="majorEastAsia"/>
                <w:sz w:val="24"/>
                <w:szCs w:val="24"/>
              </w:rPr>
              <w:t>文件有效期</w:t>
            </w:r>
          </w:p>
        </w:tc>
        <w:tc>
          <w:tcPr>
            <w:tcW w:w="7513" w:type="dxa"/>
            <w:tcBorders>
              <w:top w:val="single" w:color="auto" w:sz="4" w:space="0"/>
              <w:left w:val="single" w:color="auto" w:sz="6" w:space="0"/>
              <w:bottom w:val="single" w:color="auto" w:sz="4" w:space="0"/>
              <w:right w:val="single" w:color="auto" w:sz="12" w:space="0"/>
            </w:tcBorders>
            <w:vAlign w:val="center"/>
          </w:tcPr>
          <w:p>
            <w:pPr>
              <w:spacing w:line="3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30个日历天（从</w:t>
            </w:r>
            <w:r>
              <w:rPr>
                <w:rFonts w:hint="eastAsia" w:asciiTheme="majorEastAsia" w:hAnsiTheme="majorEastAsia" w:eastAsiaTheme="majorEastAsia" w:cstheme="majorEastAsia"/>
                <w:sz w:val="24"/>
                <w:szCs w:val="24"/>
                <w:lang w:eastAsia="zh-CN"/>
              </w:rPr>
              <w:t>询价</w:t>
            </w:r>
            <w:r>
              <w:rPr>
                <w:rFonts w:hint="eastAsia" w:asciiTheme="majorEastAsia" w:hAnsiTheme="majorEastAsia" w:eastAsiaTheme="majorEastAsia" w:cstheme="majorEastAsia"/>
                <w:sz w:val="24"/>
                <w:szCs w:val="24"/>
              </w:rPr>
              <w:t>申请截止之日计，如</w:t>
            </w:r>
            <w:r>
              <w:rPr>
                <w:rFonts w:hint="eastAsia" w:asciiTheme="majorEastAsia" w:hAnsiTheme="majorEastAsia" w:eastAsiaTheme="majorEastAsia" w:cstheme="majorEastAsia"/>
                <w:sz w:val="24"/>
                <w:szCs w:val="24"/>
                <w:lang w:eastAsia="zh-CN"/>
              </w:rPr>
              <w:t>询价</w:t>
            </w:r>
            <w:r>
              <w:rPr>
                <w:rFonts w:hint="eastAsia" w:asciiTheme="majorEastAsia" w:hAnsiTheme="majorEastAsia" w:eastAsiaTheme="majorEastAsia" w:cstheme="majorEastAsia"/>
                <w:sz w:val="24"/>
                <w:szCs w:val="24"/>
              </w:rPr>
              <w:t>人因工作需要则相应延长。）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10" w:type="dxa"/>
            <w:tcBorders>
              <w:top w:val="single" w:color="auto" w:sz="4" w:space="0"/>
              <w:left w:val="single" w:color="auto" w:sz="12" w:space="0"/>
              <w:bottom w:val="single" w:color="auto" w:sz="4" w:space="0"/>
              <w:right w:val="single" w:color="auto" w:sz="6" w:space="0"/>
            </w:tcBorders>
            <w:vAlign w:val="center"/>
          </w:tcPr>
          <w:p>
            <w:pPr>
              <w:spacing w:line="36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w:t>
            </w:r>
          </w:p>
        </w:tc>
        <w:tc>
          <w:tcPr>
            <w:tcW w:w="1559" w:type="dxa"/>
            <w:tcBorders>
              <w:top w:val="single" w:color="auto" w:sz="4" w:space="0"/>
              <w:left w:val="single" w:color="auto" w:sz="6" w:space="0"/>
              <w:bottom w:val="single" w:color="auto" w:sz="4" w:space="0"/>
              <w:right w:val="single" w:color="auto" w:sz="6" w:space="0"/>
            </w:tcBorders>
            <w:vAlign w:val="center"/>
          </w:tcPr>
          <w:p>
            <w:pPr>
              <w:spacing w:line="36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评选时间和地点</w:t>
            </w:r>
          </w:p>
        </w:tc>
        <w:tc>
          <w:tcPr>
            <w:tcW w:w="7513" w:type="dxa"/>
            <w:tcBorders>
              <w:top w:val="single" w:color="auto" w:sz="4" w:space="0"/>
              <w:left w:val="single" w:color="auto" w:sz="6" w:space="0"/>
              <w:bottom w:val="single" w:color="auto" w:sz="4" w:space="0"/>
              <w:right w:val="single" w:color="auto" w:sz="12" w:space="0"/>
            </w:tcBorders>
            <w:vAlign w:val="center"/>
          </w:tcPr>
          <w:p>
            <w:pPr>
              <w:pStyle w:val="136"/>
              <w:numPr>
                <w:ilvl w:val="0"/>
                <w:numId w:val="1"/>
              </w:numPr>
              <w:tabs>
                <w:tab w:val="left" w:pos="312"/>
              </w:tabs>
              <w:spacing w:line="360" w:lineRule="exact"/>
              <w:ind w:firstLineChars="0"/>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评选时间：</w:t>
            </w:r>
            <w:r>
              <w:rPr>
                <w:rFonts w:hint="eastAsia" w:asciiTheme="majorEastAsia" w:hAnsiTheme="majorEastAsia" w:eastAsiaTheme="majorEastAsia" w:cstheme="majorEastAsia"/>
                <w:bCs/>
                <w:color w:val="000000" w:themeColor="text1"/>
                <w:sz w:val="24"/>
                <w:szCs w:val="24"/>
                <w:lang w:val="zh-CN"/>
              </w:rPr>
              <w:t>202</w:t>
            </w:r>
            <w:r>
              <w:rPr>
                <w:rFonts w:hint="eastAsia" w:asciiTheme="majorEastAsia" w:hAnsiTheme="majorEastAsia" w:eastAsiaTheme="majorEastAsia" w:cstheme="majorEastAsia"/>
                <w:bCs/>
                <w:color w:val="000000" w:themeColor="text1"/>
                <w:sz w:val="24"/>
                <w:szCs w:val="24"/>
                <w:lang w:val="en-US" w:eastAsia="zh-CN"/>
              </w:rPr>
              <w:t>3</w:t>
            </w:r>
            <w:r>
              <w:rPr>
                <w:rFonts w:hint="eastAsia" w:asciiTheme="majorEastAsia" w:hAnsiTheme="majorEastAsia" w:eastAsiaTheme="majorEastAsia" w:cstheme="majorEastAsia"/>
                <w:bCs/>
                <w:color w:val="000000" w:themeColor="text1"/>
                <w:sz w:val="24"/>
                <w:szCs w:val="24"/>
                <w:lang w:val="zh-CN"/>
              </w:rPr>
              <w:t>年</w:t>
            </w:r>
            <w:r>
              <w:rPr>
                <w:rFonts w:hint="eastAsia" w:asciiTheme="majorEastAsia" w:hAnsiTheme="majorEastAsia" w:eastAsiaTheme="majorEastAsia" w:cstheme="majorEastAsia"/>
                <w:bCs/>
                <w:color w:val="000000" w:themeColor="text1"/>
                <w:sz w:val="24"/>
                <w:szCs w:val="24"/>
              </w:rPr>
              <w:t xml:space="preserve"> </w:t>
            </w:r>
            <w:r>
              <w:rPr>
                <w:rFonts w:hint="eastAsia" w:asciiTheme="majorEastAsia" w:hAnsiTheme="majorEastAsia" w:eastAsiaTheme="majorEastAsia" w:cstheme="majorEastAsia"/>
                <w:bCs/>
                <w:color w:val="000000" w:themeColor="text1"/>
                <w:sz w:val="24"/>
                <w:szCs w:val="24"/>
                <w:lang w:val="en-US" w:eastAsia="zh-CN"/>
              </w:rPr>
              <w:t>12</w:t>
            </w:r>
            <w:r>
              <w:rPr>
                <w:rFonts w:hint="eastAsia" w:asciiTheme="majorEastAsia" w:hAnsiTheme="majorEastAsia" w:eastAsiaTheme="majorEastAsia" w:cstheme="majorEastAsia"/>
                <w:bCs/>
                <w:color w:val="000000" w:themeColor="text1"/>
                <w:sz w:val="24"/>
                <w:szCs w:val="24"/>
                <w:lang w:val="zh-CN"/>
              </w:rPr>
              <w:t>月</w:t>
            </w:r>
            <w:r>
              <w:rPr>
                <w:rFonts w:hint="eastAsia" w:asciiTheme="majorEastAsia" w:hAnsiTheme="majorEastAsia" w:eastAsiaTheme="majorEastAsia" w:cstheme="majorEastAsia"/>
                <w:bCs/>
                <w:color w:val="000000" w:themeColor="text1"/>
                <w:sz w:val="24"/>
                <w:szCs w:val="24"/>
              </w:rPr>
              <w:t xml:space="preserve"> </w:t>
            </w:r>
            <w:r>
              <w:rPr>
                <w:rFonts w:hint="eastAsia" w:asciiTheme="majorEastAsia" w:hAnsiTheme="majorEastAsia" w:eastAsiaTheme="majorEastAsia" w:cstheme="majorEastAsia"/>
                <w:bCs/>
                <w:color w:val="000000" w:themeColor="text1"/>
                <w:sz w:val="24"/>
                <w:szCs w:val="24"/>
                <w:lang w:val="en-US" w:eastAsia="zh-CN"/>
              </w:rPr>
              <w:t>15</w:t>
            </w:r>
            <w:r>
              <w:rPr>
                <w:rFonts w:hint="eastAsia" w:asciiTheme="majorEastAsia" w:hAnsiTheme="majorEastAsia" w:eastAsiaTheme="majorEastAsia" w:cstheme="majorEastAsia"/>
                <w:bCs/>
                <w:color w:val="000000" w:themeColor="text1"/>
                <w:sz w:val="24"/>
                <w:szCs w:val="24"/>
              </w:rPr>
              <w:t xml:space="preserve"> </w:t>
            </w:r>
            <w:r>
              <w:rPr>
                <w:rFonts w:hint="eastAsia" w:asciiTheme="majorEastAsia" w:hAnsiTheme="majorEastAsia" w:eastAsiaTheme="majorEastAsia" w:cstheme="majorEastAsia"/>
                <w:bCs/>
                <w:color w:val="000000" w:themeColor="text1"/>
                <w:sz w:val="24"/>
                <w:szCs w:val="24"/>
                <w:lang w:val="zh-CN"/>
              </w:rPr>
              <w:t>日</w:t>
            </w:r>
            <w:r>
              <w:rPr>
                <w:rFonts w:hint="eastAsia" w:asciiTheme="majorEastAsia" w:hAnsiTheme="majorEastAsia" w:eastAsiaTheme="majorEastAsia" w:cstheme="majorEastAsia"/>
                <w:bCs/>
                <w:color w:val="000000" w:themeColor="text1"/>
                <w:sz w:val="24"/>
                <w:szCs w:val="24"/>
                <w:lang w:val="en-US" w:eastAsia="zh-CN"/>
              </w:rPr>
              <w:t>15</w:t>
            </w:r>
            <w:r>
              <w:rPr>
                <w:rFonts w:hint="eastAsia" w:asciiTheme="majorEastAsia" w:hAnsiTheme="majorEastAsia" w:eastAsiaTheme="majorEastAsia" w:cstheme="majorEastAsia"/>
                <w:bCs/>
                <w:color w:val="000000" w:themeColor="text1"/>
                <w:sz w:val="24"/>
                <w:szCs w:val="24"/>
                <w:lang w:val="zh-CN"/>
              </w:rPr>
              <w:t>:00（北京时间）</w:t>
            </w:r>
            <w:r>
              <w:rPr>
                <w:rFonts w:hint="eastAsia" w:asciiTheme="majorEastAsia" w:hAnsiTheme="majorEastAsia" w:eastAsiaTheme="majorEastAsia" w:cstheme="majorEastAsia"/>
                <w:bCs/>
                <w:sz w:val="24"/>
                <w:szCs w:val="24"/>
                <w:lang w:val="zh-CN"/>
              </w:rPr>
              <w:t>。</w:t>
            </w:r>
          </w:p>
          <w:p>
            <w:pPr>
              <w:spacing w:line="360" w:lineRule="exact"/>
              <w:rPr>
                <w:rFonts w:hint="default"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bCs/>
                <w:sz w:val="24"/>
                <w:szCs w:val="24"/>
                <w:lang w:val="zh-CN"/>
              </w:rPr>
              <w:t>2、评选地点：</w:t>
            </w:r>
            <w:r>
              <w:rPr>
                <w:rFonts w:hint="eastAsia" w:asciiTheme="majorEastAsia" w:hAnsiTheme="majorEastAsia" w:eastAsiaTheme="majorEastAsia" w:cstheme="majorEastAsia"/>
                <w:color w:val="333333"/>
                <w:sz w:val="24"/>
                <w:szCs w:val="24"/>
                <w:shd w:val="clear" w:color="auto" w:fill="FFFFFF"/>
                <w:lang w:val="en-US" w:eastAsia="zh-CN"/>
              </w:rPr>
              <w:t>广汉市东西大街西二段147号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10" w:type="dxa"/>
            <w:tcBorders>
              <w:top w:val="single" w:color="auto" w:sz="4" w:space="0"/>
              <w:left w:val="single" w:color="auto" w:sz="12" w:space="0"/>
              <w:bottom w:val="single" w:color="auto" w:sz="4" w:space="0"/>
              <w:right w:val="single" w:color="auto" w:sz="6" w:space="0"/>
            </w:tcBorders>
            <w:vAlign w:val="center"/>
          </w:tcPr>
          <w:p>
            <w:pPr>
              <w:spacing w:line="360" w:lineRule="exact"/>
              <w:jc w:val="center"/>
              <w:rPr>
                <w:rFonts w:asciiTheme="majorEastAsia" w:hAnsiTheme="majorEastAsia" w:eastAsiaTheme="majorEastAsia" w:cstheme="majorEastAsia"/>
                <w:sz w:val="24"/>
                <w:szCs w:val="24"/>
              </w:rPr>
            </w:pPr>
            <w:bookmarkStart w:id="25" w:name="_Toc86571969"/>
            <w:bookmarkStart w:id="26" w:name="_Toc86485832"/>
            <w:r>
              <w:rPr>
                <w:rFonts w:hint="eastAsia" w:asciiTheme="majorEastAsia" w:hAnsiTheme="majorEastAsia" w:eastAsiaTheme="majorEastAsia" w:cstheme="majorEastAsia"/>
                <w:sz w:val="24"/>
                <w:szCs w:val="24"/>
              </w:rPr>
              <w:t>12</w:t>
            </w:r>
          </w:p>
        </w:tc>
        <w:tc>
          <w:tcPr>
            <w:tcW w:w="1559" w:type="dxa"/>
            <w:tcBorders>
              <w:top w:val="single" w:color="auto" w:sz="4" w:space="0"/>
              <w:left w:val="single" w:color="auto" w:sz="6" w:space="0"/>
              <w:bottom w:val="single" w:color="auto" w:sz="4" w:space="0"/>
              <w:right w:val="single" w:color="auto" w:sz="6" w:space="0"/>
            </w:tcBorders>
            <w:vAlign w:val="center"/>
          </w:tcPr>
          <w:p>
            <w:pPr>
              <w:spacing w:line="36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中选标准</w:t>
            </w:r>
          </w:p>
        </w:tc>
        <w:tc>
          <w:tcPr>
            <w:tcW w:w="7513" w:type="dxa"/>
            <w:tcBorders>
              <w:top w:val="single" w:color="auto" w:sz="4" w:space="0"/>
              <w:left w:val="single" w:color="auto" w:sz="6" w:space="0"/>
              <w:bottom w:val="single" w:color="auto" w:sz="4" w:space="0"/>
              <w:right w:val="single" w:color="auto" w:sz="12" w:space="0"/>
            </w:tcBorders>
            <w:vAlign w:val="center"/>
          </w:tcPr>
          <w:p>
            <w:pPr>
              <w:spacing w:line="360" w:lineRule="exact"/>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由评审小组遵循公平、公正、科学和择优的原则， 对符合</w:t>
            </w:r>
            <w:r>
              <w:rPr>
                <w:rFonts w:hint="eastAsia" w:asciiTheme="majorEastAsia" w:hAnsiTheme="majorEastAsia" w:eastAsiaTheme="majorEastAsia" w:cstheme="majorEastAsia"/>
                <w:sz w:val="24"/>
                <w:szCs w:val="24"/>
                <w:lang w:eastAsia="zh-CN"/>
              </w:rPr>
              <w:t>询价</w:t>
            </w:r>
            <w:r>
              <w:rPr>
                <w:rFonts w:hint="eastAsia" w:asciiTheme="majorEastAsia" w:hAnsiTheme="majorEastAsia" w:eastAsiaTheme="majorEastAsia" w:cstheme="majorEastAsia"/>
                <w:sz w:val="24"/>
                <w:szCs w:val="24"/>
              </w:rPr>
              <w:t>要求的</w:t>
            </w:r>
            <w:r>
              <w:rPr>
                <w:rFonts w:hint="eastAsia" w:asciiTheme="majorEastAsia" w:hAnsiTheme="majorEastAsia" w:eastAsiaTheme="majorEastAsia" w:cstheme="majorEastAsia"/>
                <w:sz w:val="24"/>
                <w:szCs w:val="24"/>
                <w:lang w:eastAsia="zh-CN"/>
              </w:rPr>
              <w:t>询价</w:t>
            </w:r>
            <w:r>
              <w:rPr>
                <w:rFonts w:hint="eastAsia" w:asciiTheme="majorEastAsia" w:hAnsiTheme="majorEastAsia" w:eastAsiaTheme="majorEastAsia" w:cstheme="majorEastAsia"/>
                <w:sz w:val="24"/>
                <w:szCs w:val="24"/>
              </w:rPr>
              <w:t>人进行</w:t>
            </w:r>
            <w:r>
              <w:rPr>
                <w:rFonts w:hint="eastAsia" w:asciiTheme="majorEastAsia" w:hAnsiTheme="majorEastAsia" w:eastAsiaTheme="majorEastAsia" w:cstheme="majorEastAsia"/>
                <w:sz w:val="24"/>
                <w:szCs w:val="24"/>
                <w:lang w:eastAsia="zh-CN"/>
              </w:rPr>
              <w:t>评审</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eastAsia="zh-CN"/>
              </w:rPr>
              <w:t>确定</w:t>
            </w:r>
            <w:r>
              <w:rPr>
                <w:rFonts w:hint="eastAsia" w:asciiTheme="majorEastAsia" w:hAnsiTheme="majorEastAsia" w:eastAsiaTheme="majorEastAsia" w:cstheme="majorEastAsia"/>
                <w:sz w:val="24"/>
                <w:szCs w:val="24"/>
              </w:rPr>
              <w:t>中选人。</w:t>
            </w:r>
          </w:p>
        </w:tc>
      </w:tr>
      <w:bookmarkEnd w:id="25"/>
      <w:bookmarkEnd w:id="26"/>
    </w:tbl>
    <w:p>
      <w:pPr>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br w:type="page"/>
      </w:r>
      <w:bookmarkEnd w:id="9"/>
      <w:bookmarkEnd w:id="10"/>
      <w:bookmarkEnd w:id="11"/>
      <w:bookmarkEnd w:id="12"/>
      <w:bookmarkEnd w:id="13"/>
      <w:bookmarkEnd w:id="14"/>
      <w:bookmarkEnd w:id="15"/>
      <w:bookmarkEnd w:id="16"/>
      <w:bookmarkEnd w:id="17"/>
      <w:bookmarkEnd w:id="18"/>
      <w:bookmarkEnd w:id="19"/>
    </w:p>
    <w:p>
      <w:pPr>
        <w:spacing w:line="380" w:lineRule="atLeast"/>
        <w:jc w:val="center"/>
        <w:outlineLvl w:val="5"/>
        <w:rPr>
          <w:rFonts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第三章 技术、商务及服务要求</w:t>
      </w:r>
    </w:p>
    <w:p>
      <w:pPr>
        <w:numPr>
          <w:ilvl w:val="0"/>
          <w:numId w:val="0"/>
        </w:numPr>
        <w:spacing w:before="241" w:beforeLines="50" w:after="241" w:afterLines="50"/>
        <w:rPr>
          <w:rFonts w:hint="eastAsia" w:asciiTheme="minorEastAsia" w:hAnsiTheme="minorEastAsia" w:eastAsiaTheme="minorEastAsia"/>
          <w:b/>
          <w:bCs/>
          <w:sz w:val="24"/>
        </w:rPr>
      </w:pPr>
      <w:r>
        <w:rPr>
          <w:rFonts w:hint="eastAsia" w:asciiTheme="minorEastAsia" w:hAnsiTheme="minorEastAsia" w:cstheme="minorBidi"/>
          <w:b/>
          <w:bCs/>
          <w:kern w:val="2"/>
          <w:sz w:val="24"/>
          <w:szCs w:val="22"/>
          <w:lang w:val="en-US" w:eastAsia="zh-CN" w:bidi="ar-SA"/>
        </w:rPr>
        <w:t>一</w:t>
      </w:r>
      <w:r>
        <w:rPr>
          <w:rFonts w:hint="eastAsia" w:asciiTheme="minorEastAsia" w:hAnsiTheme="minorEastAsia" w:eastAsiaTheme="minorEastAsia" w:cstheme="minorBidi"/>
          <w:b/>
          <w:bCs/>
          <w:kern w:val="2"/>
          <w:sz w:val="24"/>
          <w:szCs w:val="22"/>
          <w:lang w:val="en-US" w:eastAsia="zh-CN" w:bidi="ar-SA"/>
        </w:rPr>
        <w:t>、</w:t>
      </w:r>
      <w:r>
        <w:rPr>
          <w:rFonts w:hint="eastAsia" w:asciiTheme="minorEastAsia" w:hAnsiTheme="minorEastAsia" w:eastAsiaTheme="minorEastAsia"/>
          <w:b/>
          <w:bCs/>
          <w:sz w:val="24"/>
        </w:rPr>
        <w:t>技术服务要求：</w:t>
      </w:r>
    </w:p>
    <w:tbl>
      <w:tblPr>
        <w:tblStyle w:val="30"/>
        <w:tblW w:w="9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819"/>
        <w:gridCol w:w="8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rFonts w:ascii="宋体" w:hAnsi="宋体"/>
                <w:b/>
                <w:bCs/>
                <w:sz w:val="24"/>
                <w:szCs w:val="24"/>
              </w:rPr>
            </w:pPr>
            <w:r>
              <w:rPr>
                <w:rFonts w:hint="eastAsia" w:ascii="宋体" w:hAnsi="宋体"/>
                <w:b/>
                <w:bCs/>
                <w:sz w:val="24"/>
                <w:szCs w:val="24"/>
              </w:rPr>
              <w:t>序号</w:t>
            </w:r>
          </w:p>
        </w:tc>
        <w:tc>
          <w:tcPr>
            <w:tcW w:w="819" w:type="dxa"/>
          </w:tcPr>
          <w:p>
            <w:pPr>
              <w:rPr>
                <w:rFonts w:ascii="宋体" w:hAnsi="宋体"/>
                <w:b/>
                <w:bCs/>
                <w:sz w:val="24"/>
                <w:szCs w:val="24"/>
              </w:rPr>
            </w:pPr>
            <w:r>
              <w:rPr>
                <w:rFonts w:hint="eastAsia" w:ascii="宋体" w:hAnsi="宋体"/>
                <w:b/>
                <w:bCs/>
                <w:sz w:val="24"/>
                <w:szCs w:val="24"/>
              </w:rPr>
              <w:t>软件模块</w:t>
            </w:r>
          </w:p>
        </w:tc>
        <w:tc>
          <w:tcPr>
            <w:tcW w:w="8036" w:type="dxa"/>
          </w:tcPr>
          <w:p>
            <w:pPr>
              <w:rPr>
                <w:rFonts w:ascii="宋体" w:hAnsi="宋体"/>
                <w:b/>
                <w:bCs/>
                <w:sz w:val="24"/>
                <w:szCs w:val="24"/>
              </w:rPr>
            </w:pPr>
            <w:r>
              <w:rPr>
                <w:rFonts w:ascii="宋体" w:hAnsi="宋体"/>
                <w:b/>
                <w:bCs/>
                <w:sz w:val="24"/>
                <w:szCs w:val="24"/>
              </w:rPr>
              <w:t>软件系统总体情况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rFonts w:ascii="宋体" w:hAnsi="宋体"/>
                <w:sz w:val="24"/>
                <w:szCs w:val="24"/>
              </w:rPr>
            </w:pPr>
          </w:p>
        </w:tc>
        <w:tc>
          <w:tcPr>
            <w:tcW w:w="819" w:type="dxa"/>
            <w:vAlign w:val="center"/>
          </w:tcPr>
          <w:p>
            <w:pPr>
              <w:jc w:val="center"/>
              <w:rPr>
                <w:rFonts w:ascii="宋体" w:hAnsi="宋体"/>
                <w:sz w:val="24"/>
              </w:rPr>
            </w:pPr>
            <w:r>
              <w:rPr>
                <w:rFonts w:ascii="宋体" w:hAnsi="宋体"/>
                <w:sz w:val="24"/>
                <w:szCs w:val="24"/>
              </w:rPr>
              <w:t>总体</w:t>
            </w:r>
          </w:p>
          <w:p>
            <w:pPr>
              <w:jc w:val="center"/>
              <w:rPr>
                <w:rFonts w:ascii="宋体" w:hAnsi="宋体"/>
                <w:sz w:val="24"/>
                <w:szCs w:val="24"/>
              </w:rPr>
            </w:pPr>
            <w:r>
              <w:rPr>
                <w:rFonts w:ascii="宋体" w:hAnsi="宋体"/>
                <w:sz w:val="24"/>
                <w:szCs w:val="24"/>
              </w:rPr>
              <w:t>要求</w:t>
            </w:r>
          </w:p>
        </w:tc>
        <w:tc>
          <w:tcPr>
            <w:tcW w:w="8036" w:type="dxa"/>
          </w:tcPr>
          <w:p>
            <w:pPr>
              <w:rPr>
                <w:rFonts w:ascii="宋体" w:hAnsi="宋体"/>
                <w:sz w:val="24"/>
                <w:szCs w:val="24"/>
              </w:rPr>
            </w:pPr>
            <w:r>
              <w:rPr>
                <w:rFonts w:ascii="宋体" w:hAnsi="宋体"/>
                <w:sz w:val="24"/>
                <w:szCs w:val="24"/>
              </w:rPr>
              <w:t>★1.采用云数据库构建</w:t>
            </w:r>
          </w:p>
          <w:p>
            <w:pPr>
              <w:rPr>
                <w:rFonts w:ascii="宋体" w:hAnsi="宋体"/>
                <w:sz w:val="24"/>
                <w:szCs w:val="24"/>
              </w:rPr>
            </w:pPr>
            <w:r>
              <w:rPr>
                <w:rFonts w:ascii="宋体" w:hAnsi="宋体"/>
                <w:sz w:val="24"/>
                <w:szCs w:val="24"/>
              </w:rPr>
              <w:t>2.采用C\S和B\S混合架构，兼顾安全性与使用便利性，非单独C\S 或 B\S架构</w:t>
            </w:r>
          </w:p>
          <w:p>
            <w:pPr>
              <w:rPr>
                <w:rFonts w:ascii="宋体" w:hAnsi="宋体"/>
                <w:sz w:val="24"/>
                <w:szCs w:val="24"/>
              </w:rPr>
            </w:pPr>
            <w:r>
              <w:rPr>
                <w:rFonts w:ascii="宋体" w:hAnsi="宋体"/>
                <w:sz w:val="24"/>
                <w:szCs w:val="24"/>
              </w:rPr>
              <w:t>3.客户端需支持WinXP、Win7、Win10各个操作系统</w:t>
            </w:r>
          </w:p>
          <w:p>
            <w:pPr>
              <w:rPr>
                <w:rFonts w:ascii="宋体" w:hAnsi="宋体"/>
                <w:sz w:val="24"/>
                <w:szCs w:val="24"/>
              </w:rPr>
            </w:pPr>
            <w:r>
              <w:rPr>
                <w:rFonts w:ascii="宋体" w:hAnsi="宋体"/>
                <w:sz w:val="24"/>
                <w:szCs w:val="24"/>
              </w:rPr>
              <w:t>4.移动端需同时支持Android 和 IOS系统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rFonts w:ascii="宋体" w:hAnsi="宋体"/>
                <w:sz w:val="24"/>
                <w:szCs w:val="24"/>
              </w:rPr>
            </w:pPr>
          </w:p>
        </w:tc>
        <w:tc>
          <w:tcPr>
            <w:tcW w:w="819" w:type="dxa"/>
            <w:vAlign w:val="center"/>
          </w:tcPr>
          <w:p>
            <w:pPr>
              <w:jc w:val="center"/>
              <w:rPr>
                <w:rFonts w:ascii="宋体" w:hAnsi="宋体"/>
                <w:sz w:val="24"/>
                <w:szCs w:val="24"/>
              </w:rPr>
            </w:pPr>
          </w:p>
        </w:tc>
        <w:tc>
          <w:tcPr>
            <w:tcW w:w="8036" w:type="dxa"/>
          </w:tcPr>
          <w:p>
            <w:pPr>
              <w:rPr>
                <w:rFonts w:ascii="宋体" w:hAnsi="宋体"/>
                <w:b/>
                <w:bCs/>
                <w:sz w:val="24"/>
                <w:szCs w:val="24"/>
              </w:rPr>
            </w:pPr>
            <w:r>
              <w:rPr>
                <w:rFonts w:ascii="宋体" w:hAnsi="宋体"/>
                <w:b/>
                <w:bCs/>
                <w:sz w:val="24"/>
                <w:szCs w:val="24"/>
              </w:rPr>
              <w:t>具体性能及参数要求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rFonts w:ascii="宋体" w:hAnsi="宋体"/>
                <w:sz w:val="24"/>
                <w:szCs w:val="24"/>
              </w:rPr>
            </w:pPr>
            <w:r>
              <w:rPr>
                <w:rFonts w:hint="eastAsia" w:ascii="宋体" w:hAnsi="宋体"/>
                <w:sz w:val="24"/>
                <w:szCs w:val="24"/>
              </w:rPr>
              <w:t>1</w:t>
            </w:r>
          </w:p>
        </w:tc>
        <w:tc>
          <w:tcPr>
            <w:tcW w:w="819" w:type="dxa"/>
            <w:vAlign w:val="center"/>
          </w:tcPr>
          <w:p>
            <w:pPr>
              <w:jc w:val="center"/>
              <w:rPr>
                <w:rFonts w:ascii="宋体" w:hAnsi="宋体"/>
                <w:sz w:val="24"/>
                <w:szCs w:val="24"/>
              </w:rPr>
            </w:pPr>
            <w:r>
              <w:rPr>
                <w:rFonts w:ascii="宋体" w:hAnsi="宋体"/>
                <w:sz w:val="24"/>
                <w:szCs w:val="24"/>
              </w:rPr>
              <w:t>患者签到称重功能</w:t>
            </w:r>
          </w:p>
        </w:tc>
        <w:tc>
          <w:tcPr>
            <w:tcW w:w="8036" w:type="dxa"/>
          </w:tcPr>
          <w:p>
            <w:pPr>
              <w:rPr>
                <w:rFonts w:ascii="宋体" w:hAnsi="宋体"/>
                <w:sz w:val="24"/>
                <w:szCs w:val="24"/>
              </w:rPr>
            </w:pPr>
            <w:r>
              <w:rPr>
                <w:rFonts w:ascii="宋体" w:hAnsi="宋体"/>
                <w:sz w:val="24"/>
                <w:szCs w:val="24"/>
              </w:rPr>
              <w:t>▲1.产品能够与带有输出串口的体重秤连接，实现患者智能签到和称重功能，可同时具备刷卡和人脸识别方式。可以通过人脸识别后直接自动记录体重，无需医生手动记录。产品能够与带有输出串口的血压计连接，实现患者智能血压录入功能，可同时使用刷卡和人脸识别方式，可以通过人脸识别后直接自动录入血压，无需医生手动记录。</w:t>
            </w:r>
          </w:p>
          <w:p>
            <w:pPr>
              <w:rPr>
                <w:rFonts w:ascii="宋体" w:hAnsi="宋体"/>
                <w:sz w:val="24"/>
                <w:szCs w:val="24"/>
              </w:rPr>
            </w:pPr>
            <w:r>
              <w:rPr>
                <w:rFonts w:ascii="宋体" w:hAnsi="宋体"/>
                <w:sz w:val="24"/>
                <w:szCs w:val="24"/>
              </w:rPr>
              <w:t>2．具备签到、称重语音播报功能</w:t>
            </w:r>
          </w:p>
          <w:p>
            <w:pPr>
              <w:rPr>
                <w:rFonts w:ascii="宋体" w:hAnsi="宋体"/>
                <w:sz w:val="24"/>
                <w:szCs w:val="24"/>
              </w:rPr>
            </w:pPr>
            <w:r>
              <w:rPr>
                <w:rFonts w:ascii="宋体" w:hAnsi="宋体"/>
                <w:sz w:val="24"/>
                <w:szCs w:val="24"/>
              </w:rPr>
              <w:t>▲3.具备患者在专用触摸显示设备上自助查询近期透析体重曲线、血压曲线、排班班次等信息，提升患者就诊体验和智能化程度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rFonts w:ascii="宋体" w:hAnsi="宋体"/>
                <w:sz w:val="24"/>
                <w:szCs w:val="24"/>
              </w:rPr>
            </w:pPr>
            <w:r>
              <w:rPr>
                <w:rFonts w:hint="eastAsia" w:ascii="宋体" w:hAnsi="宋体"/>
                <w:sz w:val="24"/>
                <w:szCs w:val="24"/>
              </w:rPr>
              <w:t>2</w:t>
            </w:r>
          </w:p>
        </w:tc>
        <w:tc>
          <w:tcPr>
            <w:tcW w:w="819" w:type="dxa"/>
            <w:vAlign w:val="center"/>
          </w:tcPr>
          <w:p>
            <w:pPr>
              <w:jc w:val="center"/>
              <w:rPr>
                <w:rFonts w:ascii="宋体" w:hAnsi="宋体"/>
                <w:sz w:val="24"/>
                <w:szCs w:val="24"/>
              </w:rPr>
            </w:pPr>
            <w:r>
              <w:rPr>
                <w:rFonts w:ascii="宋体" w:hAnsi="宋体"/>
                <w:sz w:val="24"/>
                <w:szCs w:val="24"/>
              </w:rPr>
              <w:t>大屏显示功能</w:t>
            </w:r>
          </w:p>
        </w:tc>
        <w:tc>
          <w:tcPr>
            <w:tcW w:w="8036" w:type="dxa"/>
          </w:tcPr>
          <w:p>
            <w:pPr>
              <w:rPr>
                <w:rFonts w:ascii="宋体" w:hAnsi="宋体"/>
                <w:sz w:val="24"/>
                <w:szCs w:val="24"/>
              </w:rPr>
            </w:pPr>
            <w:r>
              <w:rPr>
                <w:rFonts w:ascii="宋体" w:hAnsi="宋体"/>
                <w:sz w:val="24"/>
                <w:szCs w:val="24"/>
              </w:rPr>
              <w:t>1.具备家属等待区大屏显示功能可以显示当前患者透析状态，预计下机时间、患者宣教等信息</w:t>
            </w:r>
          </w:p>
          <w:p>
            <w:pPr>
              <w:rPr>
                <w:rFonts w:ascii="宋体" w:hAnsi="宋体"/>
                <w:sz w:val="24"/>
                <w:szCs w:val="24"/>
              </w:rPr>
            </w:pPr>
            <w:r>
              <w:rPr>
                <w:rFonts w:ascii="宋体" w:hAnsi="宋体"/>
                <w:sz w:val="24"/>
                <w:szCs w:val="24"/>
              </w:rPr>
              <w:t>2.具备大屏幕显示功能，显示患者治疗状态</w:t>
            </w:r>
          </w:p>
          <w:p>
            <w:pPr>
              <w:rPr>
                <w:rFonts w:ascii="宋体" w:hAnsi="宋体"/>
                <w:sz w:val="24"/>
                <w:szCs w:val="24"/>
              </w:rPr>
            </w:pPr>
            <w:r>
              <w:rPr>
                <w:rFonts w:ascii="宋体" w:hAnsi="宋体"/>
                <w:sz w:val="24"/>
                <w:szCs w:val="24"/>
              </w:rPr>
              <w:t>3.具备语音叫号功能，可以从任一安装了软件的平板上呼叫患者，在连接了电脑的大屏幕上显示并进行播报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rFonts w:ascii="宋体" w:hAnsi="宋体"/>
                <w:sz w:val="24"/>
                <w:szCs w:val="24"/>
              </w:rPr>
            </w:pPr>
            <w:r>
              <w:rPr>
                <w:rFonts w:hint="eastAsia" w:ascii="宋体" w:hAnsi="宋体"/>
                <w:sz w:val="24"/>
                <w:szCs w:val="24"/>
              </w:rPr>
              <w:t>3</w:t>
            </w:r>
          </w:p>
        </w:tc>
        <w:tc>
          <w:tcPr>
            <w:tcW w:w="819" w:type="dxa"/>
            <w:vAlign w:val="center"/>
          </w:tcPr>
          <w:p>
            <w:pPr>
              <w:jc w:val="center"/>
              <w:rPr>
                <w:rFonts w:ascii="宋体" w:hAnsi="宋体"/>
                <w:sz w:val="24"/>
                <w:szCs w:val="24"/>
              </w:rPr>
            </w:pPr>
            <w:r>
              <w:rPr>
                <w:rFonts w:ascii="宋体" w:hAnsi="宋体"/>
                <w:sz w:val="24"/>
                <w:szCs w:val="24"/>
              </w:rPr>
              <w:t>排班管理功能</w:t>
            </w:r>
          </w:p>
        </w:tc>
        <w:tc>
          <w:tcPr>
            <w:tcW w:w="8036" w:type="dxa"/>
          </w:tcPr>
          <w:p>
            <w:pPr>
              <w:rPr>
                <w:rFonts w:ascii="宋体" w:hAnsi="宋体"/>
                <w:sz w:val="24"/>
                <w:szCs w:val="24"/>
              </w:rPr>
            </w:pPr>
            <w:r>
              <w:rPr>
                <w:rFonts w:ascii="宋体" w:hAnsi="宋体"/>
                <w:sz w:val="24"/>
                <w:szCs w:val="24"/>
              </w:rPr>
              <w:t>1.具备预约排班功能，能够对排班模板自动进行复制，并且随时可以编辑；排班模板可以进行查看，导入，导出excel格式和打印；只需要定义患者一周排几次，机器号，系统能自动排患者到相应位置2.具备排班模板功能，可以自定义启用的模板个数，从1个到4个3.预约排班和排班模板界面，均支持拖拽式排班、能快速替换，预约排班和排班模板可以互相导入</w:t>
            </w:r>
          </w:p>
          <w:p>
            <w:pPr>
              <w:rPr>
                <w:rFonts w:ascii="宋体" w:hAnsi="宋体"/>
                <w:sz w:val="24"/>
                <w:szCs w:val="24"/>
              </w:rPr>
            </w:pPr>
            <w:r>
              <w:rPr>
                <w:rFonts w:ascii="宋体" w:hAnsi="宋体"/>
                <w:sz w:val="24"/>
                <w:szCs w:val="24"/>
              </w:rPr>
              <w:t>4.具备智能排班功能，可对多个模板一次性进行排班后保存，无需反复切换界面，多次保存</w:t>
            </w:r>
          </w:p>
          <w:p>
            <w:pPr>
              <w:rPr>
                <w:rFonts w:ascii="宋体" w:hAnsi="宋体"/>
                <w:sz w:val="24"/>
                <w:szCs w:val="24"/>
              </w:rPr>
            </w:pPr>
            <w:r>
              <w:rPr>
                <w:rFonts w:ascii="宋体" w:hAnsi="宋体"/>
                <w:sz w:val="24"/>
                <w:szCs w:val="24"/>
              </w:rPr>
              <w:t>5.具备当班患者透析耗材和透析药品查看和打印功能、包括统计打印、针对患者的整体打印和标签打印</w:t>
            </w:r>
          </w:p>
          <w:p>
            <w:pPr>
              <w:rPr>
                <w:rFonts w:ascii="宋体" w:hAnsi="宋体"/>
                <w:sz w:val="24"/>
                <w:szCs w:val="24"/>
              </w:rPr>
            </w:pPr>
            <w:r>
              <w:rPr>
                <w:rFonts w:ascii="宋体" w:hAnsi="宋体"/>
                <w:sz w:val="24"/>
                <w:szCs w:val="24"/>
              </w:rPr>
              <w:t>6.可以在排班表上查看每个患者的透析方式和透析器，并且可打印具备排班推送功能，可以将本周和下周患者个人的排班信息发送到对应患者手机上，从而减轻护士工作量</w:t>
            </w:r>
          </w:p>
          <w:p>
            <w:pPr>
              <w:rPr>
                <w:rFonts w:ascii="宋体" w:hAnsi="宋体"/>
                <w:sz w:val="24"/>
                <w:szCs w:val="24"/>
              </w:rPr>
            </w:pPr>
            <w:r>
              <w:rPr>
                <w:rFonts w:ascii="宋体" w:hAnsi="宋体"/>
                <w:sz w:val="24"/>
                <w:szCs w:val="24"/>
              </w:rPr>
              <w:t>7.具备医护排班功能，可以对医生、护士、进修生进行排班，并可将排班结果发送到任一医护手机上进行提醒；可以统计工作时间、休息时间等</w:t>
            </w:r>
          </w:p>
          <w:p>
            <w:pPr>
              <w:rPr>
                <w:rFonts w:ascii="宋体" w:hAnsi="宋体"/>
                <w:sz w:val="24"/>
                <w:szCs w:val="24"/>
              </w:rPr>
            </w:pPr>
            <w:r>
              <w:rPr>
                <w:rFonts w:ascii="宋体" w:hAnsi="宋体"/>
                <w:sz w:val="24"/>
                <w:szCs w:val="24"/>
              </w:rPr>
              <w:t>8.具备透析预算功能，可以根据排班情况，自动列出未来自定义的一个时间段内患者的透析模式和透析次数</w:t>
            </w:r>
          </w:p>
          <w:p>
            <w:pPr>
              <w:rPr>
                <w:rFonts w:ascii="宋体" w:hAnsi="宋体"/>
                <w:sz w:val="24"/>
                <w:szCs w:val="24"/>
              </w:rPr>
            </w:pPr>
            <w:r>
              <w:rPr>
                <w:rFonts w:ascii="宋体" w:hAnsi="宋体"/>
                <w:sz w:val="24"/>
                <w:szCs w:val="24"/>
              </w:rPr>
              <w:t>9.可设置权限，对每个医生护士进行排班权限设置，包括是否可以进入排班功能，是否可以对排班模板进行修改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rFonts w:ascii="宋体" w:hAnsi="宋体"/>
                <w:sz w:val="24"/>
                <w:szCs w:val="24"/>
              </w:rPr>
            </w:pPr>
            <w:r>
              <w:rPr>
                <w:rFonts w:hint="eastAsia" w:ascii="宋体" w:hAnsi="宋体"/>
                <w:sz w:val="24"/>
                <w:szCs w:val="24"/>
              </w:rPr>
              <w:t>4</w:t>
            </w:r>
          </w:p>
        </w:tc>
        <w:tc>
          <w:tcPr>
            <w:tcW w:w="819" w:type="dxa"/>
            <w:vAlign w:val="center"/>
          </w:tcPr>
          <w:p>
            <w:pPr>
              <w:jc w:val="center"/>
              <w:rPr>
                <w:rFonts w:ascii="宋体" w:hAnsi="宋体"/>
                <w:sz w:val="24"/>
                <w:szCs w:val="24"/>
              </w:rPr>
            </w:pPr>
            <w:r>
              <w:rPr>
                <w:rFonts w:ascii="宋体" w:hAnsi="宋体"/>
                <w:sz w:val="24"/>
                <w:szCs w:val="24"/>
              </w:rPr>
              <w:t>透析管理功能</w:t>
            </w:r>
          </w:p>
        </w:tc>
        <w:tc>
          <w:tcPr>
            <w:tcW w:w="8036" w:type="dxa"/>
          </w:tcPr>
          <w:p>
            <w:pPr>
              <w:rPr>
                <w:rFonts w:ascii="宋体" w:hAnsi="宋体"/>
                <w:sz w:val="24"/>
                <w:szCs w:val="24"/>
              </w:rPr>
            </w:pPr>
            <w:r>
              <w:rPr>
                <w:rFonts w:ascii="宋体" w:hAnsi="宋体"/>
                <w:sz w:val="24"/>
                <w:szCs w:val="24"/>
              </w:rPr>
              <w:t>1.具备患者透前、透后评估修改和确认功能</w:t>
            </w:r>
          </w:p>
          <w:p>
            <w:pPr>
              <w:rPr>
                <w:rFonts w:ascii="宋体" w:hAnsi="宋体"/>
                <w:sz w:val="24"/>
                <w:szCs w:val="24"/>
              </w:rPr>
            </w:pPr>
            <w:r>
              <w:rPr>
                <w:rFonts w:ascii="宋体" w:hAnsi="宋体"/>
                <w:sz w:val="24"/>
                <w:szCs w:val="24"/>
              </w:rPr>
              <w:t>2.具备开始透析、透析监测和记录、结束透析等基本透析流程功能 透析监测包括以下记录内容：记录时间、透析液流量、血流量、静脉压、跨膜压、钠浓度、温度、超滤率、实时超滤量、心跳、脉搏、血压、症状和处理等，</w:t>
            </w:r>
          </w:p>
          <w:p>
            <w:pPr>
              <w:rPr>
                <w:rFonts w:ascii="宋体" w:hAnsi="宋体"/>
                <w:sz w:val="24"/>
                <w:szCs w:val="24"/>
              </w:rPr>
            </w:pPr>
            <w:r>
              <w:rPr>
                <w:rFonts w:ascii="宋体" w:hAnsi="宋体"/>
                <w:sz w:val="24"/>
                <w:szCs w:val="24"/>
              </w:rPr>
              <w:t>3.能够在每次透析后自动生成透析记录单，透析单格式有多种模板可选，并且可以根据医院要求进行调整。</w:t>
            </w:r>
          </w:p>
          <w:p>
            <w:pPr>
              <w:rPr>
                <w:rFonts w:ascii="宋体" w:hAnsi="宋体"/>
                <w:sz w:val="24"/>
                <w:szCs w:val="24"/>
              </w:rPr>
            </w:pPr>
            <w:r>
              <w:rPr>
                <w:rFonts w:ascii="宋体" w:hAnsi="宋体"/>
                <w:sz w:val="24"/>
                <w:szCs w:val="24"/>
              </w:rPr>
              <w:t>4.可以开具临时医嘱，长期医嘱，并可将长期医嘱推送到排班日期；具有医嘱模板，预设后方便今后快速开具医嘱</w:t>
            </w:r>
          </w:p>
          <w:p>
            <w:pPr>
              <w:rPr>
                <w:rFonts w:ascii="宋体" w:hAnsi="宋体"/>
                <w:sz w:val="24"/>
                <w:szCs w:val="24"/>
              </w:rPr>
            </w:pPr>
            <w:r>
              <w:rPr>
                <w:rFonts w:ascii="宋体" w:hAnsi="宋体"/>
                <w:sz w:val="24"/>
                <w:szCs w:val="24"/>
              </w:rPr>
              <w:t>5.所有的透析记录单可进行电子保存，并可按照实际需要批量打印当日透析单 或选择日期批量打印历史透析单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rFonts w:ascii="宋体" w:hAnsi="宋体"/>
                <w:sz w:val="24"/>
                <w:szCs w:val="24"/>
              </w:rPr>
            </w:pPr>
            <w:r>
              <w:rPr>
                <w:rFonts w:hint="eastAsia" w:ascii="宋体" w:hAnsi="宋体"/>
                <w:sz w:val="24"/>
                <w:szCs w:val="24"/>
              </w:rPr>
              <w:t>5</w:t>
            </w:r>
          </w:p>
        </w:tc>
        <w:tc>
          <w:tcPr>
            <w:tcW w:w="819" w:type="dxa"/>
            <w:vAlign w:val="center"/>
          </w:tcPr>
          <w:p>
            <w:pPr>
              <w:jc w:val="center"/>
              <w:rPr>
                <w:rFonts w:ascii="宋体" w:hAnsi="宋体"/>
                <w:sz w:val="24"/>
                <w:szCs w:val="24"/>
              </w:rPr>
            </w:pPr>
            <w:r>
              <w:rPr>
                <w:rFonts w:ascii="宋体" w:hAnsi="宋体"/>
                <w:sz w:val="24"/>
                <w:szCs w:val="24"/>
              </w:rPr>
              <w:t>患者管理功能</w:t>
            </w:r>
          </w:p>
        </w:tc>
        <w:tc>
          <w:tcPr>
            <w:tcW w:w="8036" w:type="dxa"/>
          </w:tcPr>
          <w:p>
            <w:pPr>
              <w:rPr>
                <w:rFonts w:ascii="宋体" w:hAnsi="宋体"/>
                <w:sz w:val="24"/>
                <w:szCs w:val="24"/>
              </w:rPr>
            </w:pPr>
            <w:r>
              <w:rPr>
                <w:rFonts w:ascii="宋体" w:hAnsi="宋体"/>
                <w:sz w:val="24"/>
                <w:szCs w:val="24"/>
              </w:rPr>
              <w:t>1.具备患者详细信息填写、编辑功能，为每一位透析病人建立唯一识别号,包括姓名、性别、出生日期、年龄等详细信息等</w:t>
            </w:r>
          </w:p>
          <w:p>
            <w:pPr>
              <w:rPr>
                <w:rFonts w:ascii="宋体" w:hAnsi="宋体"/>
                <w:sz w:val="24"/>
                <w:szCs w:val="24"/>
              </w:rPr>
            </w:pPr>
            <w:r>
              <w:rPr>
                <w:rFonts w:ascii="宋体" w:hAnsi="宋体"/>
                <w:sz w:val="24"/>
                <w:szCs w:val="24"/>
              </w:rPr>
              <w:t>2.具备患者干体重设置和调整功能，并有历史曲线用于辅助设置</w:t>
            </w:r>
          </w:p>
          <w:p>
            <w:pPr>
              <w:rPr>
                <w:rFonts w:ascii="宋体" w:hAnsi="宋体"/>
                <w:sz w:val="24"/>
                <w:szCs w:val="24"/>
              </w:rPr>
            </w:pPr>
            <w:r>
              <w:rPr>
                <w:rFonts w:ascii="宋体" w:hAnsi="宋体"/>
                <w:sz w:val="24"/>
                <w:szCs w:val="24"/>
              </w:rPr>
              <w:t>3.具备患者血管通路设置和记录功能，每次修改都会进行记录，并记录到统计系统中。</w:t>
            </w:r>
          </w:p>
          <w:p>
            <w:pPr>
              <w:rPr>
                <w:rFonts w:ascii="宋体" w:hAnsi="宋体"/>
                <w:sz w:val="24"/>
                <w:szCs w:val="24"/>
              </w:rPr>
            </w:pPr>
            <w:r>
              <w:rPr>
                <w:rFonts w:ascii="宋体" w:hAnsi="宋体"/>
                <w:sz w:val="24"/>
                <w:szCs w:val="24"/>
              </w:rPr>
              <w:t>4.具备患者透析方式、透析处方和常用医嘱模板设置等功能，能显示在用和停用方案</w:t>
            </w:r>
          </w:p>
          <w:p>
            <w:pPr>
              <w:rPr>
                <w:rFonts w:ascii="宋体" w:hAnsi="宋体"/>
                <w:sz w:val="24"/>
                <w:szCs w:val="24"/>
              </w:rPr>
            </w:pPr>
            <w:r>
              <w:rPr>
                <w:rFonts w:ascii="宋体" w:hAnsi="宋体"/>
                <w:sz w:val="24"/>
                <w:szCs w:val="24"/>
              </w:rPr>
              <w:t>5.具备患者转归功能和记录</w:t>
            </w:r>
          </w:p>
          <w:p>
            <w:pPr>
              <w:rPr>
                <w:rFonts w:ascii="宋体" w:hAnsi="宋体"/>
                <w:sz w:val="24"/>
                <w:szCs w:val="24"/>
              </w:rPr>
            </w:pPr>
            <w:r>
              <w:rPr>
                <w:rFonts w:ascii="宋体" w:hAnsi="宋体"/>
                <w:sz w:val="24"/>
                <w:szCs w:val="24"/>
              </w:rPr>
              <w:t>6.具备患者详细实验室检查、辅助检查信息查看、统计、分析、定期检验提醒功能7.可以筛选日期时间段，展示指定日期的透析记录列表，至少应包含患者透析日期、班次、机号、体重、血压、血管通路、超滤总量、透析器型号、抗凝剂使用、凝血情况等信息</w:t>
            </w:r>
          </w:p>
          <w:p>
            <w:pPr>
              <w:rPr>
                <w:rFonts w:ascii="宋体" w:hAnsi="宋体"/>
                <w:sz w:val="24"/>
                <w:szCs w:val="24"/>
              </w:rPr>
            </w:pPr>
            <w:r>
              <w:rPr>
                <w:rFonts w:ascii="宋体" w:hAnsi="宋体"/>
                <w:sz w:val="24"/>
                <w:szCs w:val="24"/>
              </w:rPr>
              <w:t>8.具有病情记录功能，至少应包含病史、体格检查、病程记录、手术记录、复诊记录、死亡记录等功能模块，其中病史、病程记录应提供模板载入功能</w:t>
            </w:r>
          </w:p>
          <w:p>
            <w:pPr>
              <w:rPr>
                <w:rFonts w:ascii="宋体" w:hAnsi="宋体"/>
                <w:sz w:val="24"/>
                <w:szCs w:val="24"/>
              </w:rPr>
            </w:pPr>
            <w:r>
              <w:rPr>
                <w:rFonts w:ascii="宋体" w:hAnsi="宋体"/>
                <w:sz w:val="24"/>
                <w:szCs w:val="24"/>
              </w:rPr>
              <w:t>9.具有完善的评估工具，包括跌倒评估、小儿跌倒评估、压疮风险评估、OH压疮评估、RASS及疼痛评估、营养状况评估、约束告知单、心理评估、瘙痒评估、Glasgow昏迷评分和肌力评估表等具有文书管理功能，可以上传各类知情同意书模板，自动载入患者基本信息后可打印。签字完成后，可以通过平板拍照方式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rFonts w:ascii="宋体" w:hAnsi="宋体"/>
                <w:sz w:val="24"/>
                <w:szCs w:val="24"/>
              </w:rPr>
            </w:pPr>
            <w:r>
              <w:rPr>
                <w:rFonts w:hint="eastAsia" w:ascii="宋体" w:hAnsi="宋体"/>
                <w:sz w:val="24"/>
                <w:szCs w:val="24"/>
              </w:rPr>
              <w:t>6</w:t>
            </w:r>
          </w:p>
        </w:tc>
        <w:tc>
          <w:tcPr>
            <w:tcW w:w="819" w:type="dxa"/>
            <w:vAlign w:val="center"/>
          </w:tcPr>
          <w:p>
            <w:pPr>
              <w:jc w:val="center"/>
              <w:rPr>
                <w:rFonts w:ascii="宋体" w:hAnsi="宋体"/>
                <w:sz w:val="24"/>
                <w:szCs w:val="24"/>
              </w:rPr>
            </w:pPr>
            <w:r>
              <w:rPr>
                <w:rFonts w:ascii="宋体" w:hAnsi="宋体"/>
                <w:sz w:val="24"/>
                <w:szCs w:val="24"/>
              </w:rPr>
              <w:t>耗材管理、药品管理功能</w:t>
            </w:r>
          </w:p>
        </w:tc>
        <w:tc>
          <w:tcPr>
            <w:tcW w:w="8036" w:type="dxa"/>
          </w:tcPr>
          <w:p>
            <w:pPr>
              <w:rPr>
                <w:rFonts w:ascii="宋体" w:hAnsi="宋体"/>
                <w:sz w:val="24"/>
                <w:szCs w:val="24"/>
              </w:rPr>
            </w:pPr>
            <w:r>
              <w:rPr>
                <w:rFonts w:ascii="宋体" w:hAnsi="宋体"/>
                <w:sz w:val="24"/>
                <w:szCs w:val="24"/>
              </w:rPr>
              <w:t>1.具备所有血透室耗材记录功能，包括透析器、血滤器、灌流器、管路等等，并且可以查看和打印详细历史记录</w:t>
            </w:r>
          </w:p>
          <w:p>
            <w:pPr>
              <w:rPr>
                <w:rFonts w:ascii="宋体" w:hAnsi="宋体"/>
                <w:sz w:val="24"/>
                <w:szCs w:val="24"/>
              </w:rPr>
            </w:pPr>
            <w:r>
              <w:rPr>
                <w:rFonts w:ascii="宋体" w:hAnsi="宋体"/>
                <w:sz w:val="24"/>
                <w:szCs w:val="24"/>
              </w:rPr>
              <w:t>2.常用耗材如透析器、血滤器等可以与透析流程关联，实现自动消耗，无须人工出库</w:t>
            </w:r>
          </w:p>
          <w:p>
            <w:pPr>
              <w:rPr>
                <w:rFonts w:ascii="宋体" w:hAnsi="宋体"/>
                <w:sz w:val="24"/>
                <w:szCs w:val="24"/>
              </w:rPr>
            </w:pPr>
            <w:r>
              <w:rPr>
                <w:rFonts w:ascii="宋体" w:hAnsi="宋体"/>
                <w:sz w:val="24"/>
                <w:szCs w:val="24"/>
              </w:rPr>
              <w:t>3.具备耗材库存预警和有效期到期预警功能</w:t>
            </w:r>
          </w:p>
          <w:p>
            <w:pPr>
              <w:rPr>
                <w:rFonts w:ascii="宋体" w:hAnsi="宋体"/>
                <w:sz w:val="24"/>
                <w:szCs w:val="24"/>
              </w:rPr>
            </w:pPr>
            <w:r>
              <w:rPr>
                <w:rFonts w:ascii="宋体" w:hAnsi="宋体"/>
                <w:sz w:val="24"/>
                <w:szCs w:val="24"/>
              </w:rPr>
              <w:t>4.具有自备药管理功能，能统计自备药用量、剩余数量，并且可设置库存预警功能</w:t>
            </w:r>
          </w:p>
          <w:p>
            <w:pPr>
              <w:rPr>
                <w:rFonts w:ascii="宋体" w:hAnsi="宋体"/>
                <w:sz w:val="24"/>
                <w:szCs w:val="24"/>
              </w:rPr>
            </w:pPr>
            <w:r>
              <w:rPr>
                <w:rFonts w:ascii="宋体" w:hAnsi="宋体"/>
                <w:sz w:val="24"/>
                <w:szCs w:val="24"/>
              </w:rPr>
              <w:t>5.自备药的使用可以和透析过程关联，实现自动消耗，无须人工出库</w:t>
            </w:r>
          </w:p>
          <w:p>
            <w:pPr>
              <w:rPr>
                <w:rFonts w:ascii="宋体" w:hAnsi="宋体"/>
                <w:sz w:val="24"/>
                <w:szCs w:val="24"/>
              </w:rPr>
            </w:pPr>
            <w:r>
              <w:rPr>
                <w:rFonts w:ascii="宋体" w:hAnsi="宋体"/>
                <w:sz w:val="24"/>
                <w:szCs w:val="24"/>
              </w:rPr>
              <w:t>6.具有患者费用管理，可以设置不同透析模式的费用，患者每次透析完成后自动产生费用记录，并记录于患者的费用余额中，进行统计汇总。</w:t>
            </w:r>
          </w:p>
          <w:p>
            <w:pPr>
              <w:rPr>
                <w:rFonts w:ascii="宋体" w:hAnsi="宋体"/>
                <w:sz w:val="24"/>
                <w:szCs w:val="24"/>
              </w:rPr>
            </w:pPr>
            <w:r>
              <w:rPr>
                <w:rFonts w:ascii="宋体" w:hAnsi="宋体"/>
                <w:sz w:val="24"/>
                <w:szCs w:val="24"/>
              </w:rPr>
              <w:t>▲7.耗材出库可以设置套餐，根据透析方式选择耗材出库套餐，无需逐项进行出库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rFonts w:ascii="宋体" w:hAnsi="宋体"/>
                <w:sz w:val="24"/>
                <w:szCs w:val="24"/>
              </w:rPr>
            </w:pPr>
            <w:r>
              <w:rPr>
                <w:rFonts w:hint="eastAsia" w:ascii="宋体" w:hAnsi="宋体"/>
                <w:sz w:val="24"/>
                <w:szCs w:val="24"/>
              </w:rPr>
              <w:t>7</w:t>
            </w:r>
          </w:p>
        </w:tc>
        <w:tc>
          <w:tcPr>
            <w:tcW w:w="819" w:type="dxa"/>
            <w:vAlign w:val="center"/>
          </w:tcPr>
          <w:p>
            <w:pPr>
              <w:jc w:val="center"/>
              <w:rPr>
                <w:rFonts w:ascii="宋体" w:hAnsi="宋体"/>
                <w:sz w:val="24"/>
                <w:szCs w:val="24"/>
              </w:rPr>
            </w:pPr>
            <w:r>
              <w:rPr>
                <w:rFonts w:ascii="宋体" w:hAnsi="宋体"/>
                <w:sz w:val="24"/>
                <w:szCs w:val="24"/>
              </w:rPr>
              <w:t>移动端患者管理功能</w:t>
            </w:r>
          </w:p>
        </w:tc>
        <w:tc>
          <w:tcPr>
            <w:tcW w:w="8036" w:type="dxa"/>
          </w:tcPr>
          <w:p>
            <w:pPr>
              <w:rPr>
                <w:rFonts w:ascii="宋体" w:hAnsi="宋体"/>
                <w:sz w:val="24"/>
                <w:szCs w:val="24"/>
              </w:rPr>
            </w:pPr>
            <w:r>
              <w:rPr>
                <w:rFonts w:ascii="宋体" w:hAnsi="宋体"/>
                <w:sz w:val="24"/>
                <w:szCs w:val="24"/>
              </w:rPr>
              <w:t>1.在平板上可以实现患者的详细电子病历管理，包括基本信息、血管通路在用和停用记录、详细透析记录、透析病程记录等</w:t>
            </w:r>
          </w:p>
          <w:p>
            <w:pPr>
              <w:rPr>
                <w:rFonts w:ascii="宋体" w:hAnsi="宋体"/>
                <w:sz w:val="24"/>
                <w:szCs w:val="24"/>
              </w:rPr>
            </w:pPr>
            <w:r>
              <w:rPr>
                <w:rFonts w:ascii="宋体" w:hAnsi="宋体"/>
                <w:sz w:val="24"/>
                <w:szCs w:val="24"/>
              </w:rPr>
              <w:t>2.在平板能查看患者历史长期医嘱记录，并可进行长期医嘱推送平板上能编辑患者的病程记录，可编辑模板，快速从模板导入，导入后可修改。病程记录填写时支持快速导入最近180天以内的各项检验结果、支持导入180天以内的患者血压、干体重</w:t>
            </w:r>
          </w:p>
          <w:p>
            <w:pPr>
              <w:rPr>
                <w:rFonts w:ascii="宋体" w:hAnsi="宋体"/>
                <w:sz w:val="24"/>
                <w:szCs w:val="24"/>
              </w:rPr>
            </w:pPr>
            <w:r>
              <w:rPr>
                <w:rFonts w:ascii="宋体" w:hAnsi="宋体"/>
                <w:sz w:val="24"/>
                <w:szCs w:val="24"/>
              </w:rPr>
              <w:t>3.能在平板上进行患者信息建档，录入干体重、透析方案、病程记录、病史等各项进行</w:t>
            </w:r>
          </w:p>
          <w:p>
            <w:pPr>
              <w:rPr>
                <w:rFonts w:ascii="宋体" w:hAnsi="宋体"/>
                <w:sz w:val="24"/>
                <w:szCs w:val="24"/>
              </w:rPr>
            </w:pPr>
            <w:r>
              <w:rPr>
                <w:rFonts w:ascii="宋体" w:hAnsi="宋体"/>
                <w:sz w:val="24"/>
                <w:szCs w:val="24"/>
              </w:rPr>
              <w:t>4.能在平板记录患者的首透病程、日常病程、查房记录、阶段小结、手术记录、死亡记录、出院记录、输血记录等信息</w:t>
            </w:r>
          </w:p>
          <w:p>
            <w:pPr>
              <w:rPr>
                <w:rFonts w:ascii="宋体" w:hAnsi="宋体"/>
                <w:sz w:val="24"/>
                <w:szCs w:val="24"/>
              </w:rPr>
            </w:pPr>
            <w:r>
              <w:rPr>
                <w:rFonts w:ascii="宋体" w:hAnsi="宋体"/>
                <w:sz w:val="24"/>
                <w:szCs w:val="24"/>
              </w:rPr>
              <w:t>5.具备肾科临床工具，包括肾小球滤过率、BMI、体表面积、KT/V、蛋白分解率、内生肌酐清除率、肾衰指数、血透-残肾尿素清除率、校正钙浓度等计算公式，方便随时计算</w:t>
            </w:r>
          </w:p>
          <w:p>
            <w:pPr>
              <w:rPr>
                <w:rFonts w:ascii="宋体" w:hAnsi="宋体"/>
                <w:sz w:val="24"/>
                <w:szCs w:val="24"/>
              </w:rPr>
            </w:pPr>
            <w:r>
              <w:rPr>
                <w:rFonts w:ascii="宋体" w:hAnsi="宋体"/>
                <w:sz w:val="24"/>
                <w:szCs w:val="24"/>
              </w:rPr>
              <w:t>6.支持手动录入患者检验结果、对接导入结果、拍照上传三种方式，可以在平板上查看任一检验结果，并可查看数据变化曲线图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rFonts w:ascii="宋体" w:hAnsi="宋体"/>
                <w:sz w:val="24"/>
                <w:szCs w:val="24"/>
              </w:rPr>
            </w:pPr>
            <w:r>
              <w:rPr>
                <w:rFonts w:hint="eastAsia" w:ascii="宋体" w:hAnsi="宋体"/>
                <w:sz w:val="24"/>
                <w:szCs w:val="24"/>
              </w:rPr>
              <w:t>8</w:t>
            </w:r>
          </w:p>
        </w:tc>
        <w:tc>
          <w:tcPr>
            <w:tcW w:w="819" w:type="dxa"/>
            <w:vAlign w:val="center"/>
          </w:tcPr>
          <w:p>
            <w:pPr>
              <w:jc w:val="center"/>
              <w:rPr>
                <w:rFonts w:ascii="宋体" w:hAnsi="宋体"/>
                <w:sz w:val="24"/>
                <w:szCs w:val="24"/>
              </w:rPr>
            </w:pPr>
            <w:r>
              <w:rPr>
                <w:rFonts w:ascii="宋体" w:hAnsi="宋体"/>
                <w:sz w:val="24"/>
                <w:szCs w:val="24"/>
              </w:rPr>
              <w:t>科室质控分析功能</w:t>
            </w:r>
          </w:p>
        </w:tc>
        <w:tc>
          <w:tcPr>
            <w:tcW w:w="8036" w:type="dxa"/>
          </w:tcPr>
          <w:p>
            <w:pPr>
              <w:rPr>
                <w:rFonts w:ascii="宋体" w:hAnsi="宋体"/>
                <w:sz w:val="24"/>
                <w:szCs w:val="24"/>
              </w:rPr>
            </w:pPr>
            <w:r>
              <w:rPr>
                <w:rFonts w:ascii="宋体" w:hAnsi="宋体"/>
                <w:sz w:val="24"/>
                <w:szCs w:val="24"/>
              </w:rPr>
              <w:t>1.具备患者基本信息的统计分类，包括免疫学类型、血管通路类、转归统计等</w:t>
            </w:r>
          </w:p>
          <w:p>
            <w:pPr>
              <w:rPr>
                <w:rFonts w:ascii="宋体" w:hAnsi="宋体"/>
                <w:sz w:val="24"/>
                <w:szCs w:val="24"/>
              </w:rPr>
            </w:pPr>
            <w:r>
              <w:rPr>
                <w:rFonts w:ascii="宋体" w:hAnsi="宋体"/>
                <w:sz w:val="24"/>
                <w:szCs w:val="24"/>
              </w:rPr>
              <w:t>2.对于治疗项目HD，HDF，HP等类型的相关统计分析</w:t>
            </w:r>
          </w:p>
          <w:p>
            <w:pPr>
              <w:rPr>
                <w:rFonts w:ascii="宋体" w:hAnsi="宋体"/>
                <w:sz w:val="24"/>
                <w:szCs w:val="24"/>
              </w:rPr>
            </w:pPr>
            <w:r>
              <w:rPr>
                <w:rFonts w:ascii="宋体" w:hAnsi="宋体"/>
                <w:sz w:val="24"/>
                <w:szCs w:val="24"/>
              </w:rPr>
              <w:t>3.具备患者长期干体重变化趋势，血压变化趋势查看和分析等</w:t>
            </w:r>
          </w:p>
          <w:p>
            <w:pPr>
              <w:rPr>
                <w:rFonts w:ascii="宋体" w:hAnsi="宋体"/>
                <w:sz w:val="24"/>
                <w:szCs w:val="24"/>
              </w:rPr>
            </w:pPr>
            <w:r>
              <w:rPr>
                <w:rFonts w:ascii="宋体" w:hAnsi="宋体"/>
                <w:sz w:val="24"/>
                <w:szCs w:val="24"/>
              </w:rPr>
              <w:t>4.具有耗材出入库、使用等统计分析功能</w:t>
            </w:r>
          </w:p>
          <w:p>
            <w:pPr>
              <w:rPr>
                <w:rFonts w:ascii="宋体" w:hAnsi="宋体"/>
                <w:sz w:val="24"/>
                <w:szCs w:val="24"/>
              </w:rPr>
            </w:pPr>
            <w:r>
              <w:rPr>
                <w:rFonts w:ascii="宋体" w:hAnsi="宋体"/>
                <w:sz w:val="24"/>
                <w:szCs w:val="24"/>
              </w:rPr>
              <w:t>5.具备各类实验室检查项目的统计分析功能，如血常规对比分析、支持各类质控达标的过程监测，查询达标率和完成率</w:t>
            </w:r>
          </w:p>
          <w:p>
            <w:pPr>
              <w:rPr>
                <w:rFonts w:ascii="宋体" w:hAnsi="宋体"/>
                <w:sz w:val="24"/>
                <w:szCs w:val="24"/>
              </w:rPr>
            </w:pPr>
            <w:r>
              <w:rPr>
                <w:rFonts w:ascii="宋体" w:hAnsi="宋体"/>
                <w:sz w:val="24"/>
                <w:szCs w:val="24"/>
              </w:rPr>
              <w:t>6.具备科室工作量统计分析，能查询每个工作人员的工作量</w:t>
            </w:r>
          </w:p>
          <w:p>
            <w:pPr>
              <w:rPr>
                <w:rFonts w:ascii="宋体" w:hAnsi="宋体"/>
                <w:sz w:val="24"/>
                <w:szCs w:val="24"/>
              </w:rPr>
            </w:pPr>
            <w:r>
              <w:rPr>
                <w:rFonts w:ascii="宋体" w:hAnsi="宋体"/>
                <w:sz w:val="24"/>
                <w:szCs w:val="24"/>
              </w:rPr>
              <w:t>▲7.具备决策分析模块，可以对患者进行贫血管理，自动将血红蛋白在不同区间的患者进行分类显示，并标记出近期变化趋势，可显示曲线图。医生在查看后还可以进行标记状态，从而方便快速调整患者用药方案</w:t>
            </w:r>
          </w:p>
          <w:p>
            <w:pPr>
              <w:rPr>
                <w:rFonts w:ascii="宋体" w:hAnsi="宋体"/>
                <w:sz w:val="24"/>
                <w:szCs w:val="24"/>
              </w:rPr>
            </w:pPr>
            <w:r>
              <w:rPr>
                <w:rFonts w:ascii="宋体" w:hAnsi="宋体"/>
                <w:sz w:val="24"/>
                <w:szCs w:val="24"/>
              </w:rPr>
              <w:t>▲8.可以对患者进行容量管理，自动将患者的平均超滤率进行分类显示，从低到高依次展示，从而快速发现哪些患者的容量管理有问题，给出针对性治疗方案。</w:t>
            </w:r>
          </w:p>
          <w:p>
            <w:pPr>
              <w:rPr>
                <w:rFonts w:ascii="宋体" w:hAnsi="宋体"/>
                <w:sz w:val="24"/>
                <w:szCs w:val="24"/>
              </w:rPr>
            </w:pPr>
            <w:r>
              <w:rPr>
                <w:rFonts w:ascii="宋体" w:hAnsi="宋体"/>
                <w:sz w:val="24"/>
                <w:szCs w:val="24"/>
              </w:rPr>
              <w:t>▲9.可以对患者进行自动营养分析，根据白蛋白的范围对患者进行归类，并标记处最近的白蛋白变化趋势，查看后还可以对患者进行一键标记处理记录</w:t>
            </w:r>
          </w:p>
          <w:p>
            <w:pPr>
              <w:rPr>
                <w:rFonts w:ascii="宋体" w:hAnsi="宋体"/>
                <w:sz w:val="24"/>
                <w:szCs w:val="24"/>
              </w:rPr>
            </w:pPr>
            <w:r>
              <w:rPr>
                <w:rFonts w:ascii="宋体" w:hAnsi="宋体"/>
                <w:sz w:val="24"/>
                <w:szCs w:val="24"/>
              </w:rPr>
              <w:t>▲10.可以对骨矿物质进行自动筛选，根据甲状旁腺激素的数值，自动对患者进行分类，方便医生快速处理不达标患者，并可一键标记处理结果</w:t>
            </w:r>
          </w:p>
          <w:p>
            <w:pPr>
              <w:rPr>
                <w:rFonts w:ascii="宋体" w:hAnsi="宋体"/>
                <w:sz w:val="24"/>
                <w:szCs w:val="24"/>
              </w:rPr>
            </w:pPr>
            <w:r>
              <w:rPr>
                <w:rFonts w:ascii="宋体" w:hAnsi="宋体"/>
                <w:sz w:val="24"/>
                <w:szCs w:val="24"/>
              </w:rPr>
              <w:t>11.具备透析质量管理报告，可以自动统计科室容量管理、贫血管理、透析充分性管理、营养管理、矿物质管理等多方便的结果质量，提供包括结果人数、中位数、平均值、入院超90天等各项指标的汇总分析</w:t>
            </w:r>
          </w:p>
          <w:p>
            <w:pPr>
              <w:rPr>
                <w:rFonts w:ascii="宋体" w:hAnsi="宋体"/>
                <w:sz w:val="24"/>
                <w:szCs w:val="24"/>
              </w:rPr>
            </w:pPr>
            <w:r>
              <w:rPr>
                <w:rFonts w:ascii="宋体" w:hAnsi="宋体"/>
                <w:sz w:val="24"/>
                <w:szCs w:val="24"/>
              </w:rPr>
              <w:t>▲12.质控KPI数据统计（SOP）。显示设定的质控KPI统计数据，新入透析患者传染病检验完成率；维持性透析患者检传染病检验完成率；维持性透析患者传染病发病率；KTV和URR完成率；KTV和URR控制率；β2微球蛋白完成率；患者体重增长分析；动静脉内瘘长期生存率；血常规完成率；铁五项完成率；电解质完成率；IPTH完成率；肝功能完成率；炎症指标完成率；血脂完成率；肾性贫血控制率；CKD-MBD控制率；血清白蛋白控制率；患者高血压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rFonts w:ascii="宋体" w:hAnsi="宋体"/>
                <w:sz w:val="24"/>
                <w:szCs w:val="24"/>
              </w:rPr>
            </w:pPr>
            <w:r>
              <w:rPr>
                <w:rFonts w:hint="eastAsia" w:ascii="宋体" w:hAnsi="宋体"/>
                <w:sz w:val="24"/>
                <w:szCs w:val="24"/>
              </w:rPr>
              <w:t>9</w:t>
            </w:r>
          </w:p>
        </w:tc>
        <w:tc>
          <w:tcPr>
            <w:tcW w:w="819" w:type="dxa"/>
            <w:vAlign w:val="center"/>
          </w:tcPr>
          <w:p>
            <w:pPr>
              <w:jc w:val="center"/>
              <w:rPr>
                <w:rFonts w:ascii="宋体" w:hAnsi="宋体"/>
                <w:sz w:val="24"/>
                <w:szCs w:val="24"/>
              </w:rPr>
            </w:pPr>
            <w:r>
              <w:rPr>
                <w:rFonts w:ascii="宋体" w:hAnsi="宋体"/>
                <w:sz w:val="24"/>
                <w:szCs w:val="24"/>
              </w:rPr>
              <w:t>移动平板端功能</w:t>
            </w:r>
          </w:p>
        </w:tc>
        <w:tc>
          <w:tcPr>
            <w:tcW w:w="8036" w:type="dxa"/>
          </w:tcPr>
          <w:p>
            <w:pPr>
              <w:rPr>
                <w:rFonts w:ascii="宋体" w:hAnsi="宋体"/>
                <w:sz w:val="24"/>
                <w:szCs w:val="24"/>
              </w:rPr>
            </w:pPr>
            <w:r>
              <w:rPr>
                <w:rFonts w:ascii="宋体" w:hAnsi="宋体"/>
                <w:sz w:val="24"/>
                <w:szCs w:val="24"/>
              </w:rPr>
              <w:t>1.平板端可直观显示当前班次和区域患者，方便护士随时进行透前评估和透后评估，监测记录，症状和处理记录，医嘱执行等，并且随时可调整干体重</w:t>
            </w:r>
          </w:p>
          <w:p>
            <w:pPr>
              <w:rPr>
                <w:rFonts w:ascii="宋体" w:hAnsi="宋体"/>
                <w:sz w:val="24"/>
                <w:szCs w:val="24"/>
              </w:rPr>
            </w:pPr>
            <w:r>
              <w:rPr>
                <w:rFonts w:ascii="宋体" w:hAnsi="宋体"/>
                <w:sz w:val="24"/>
                <w:szCs w:val="24"/>
              </w:rPr>
              <w:t>2.平板端护士所需要记录的患者症状和处理、透后凝血情况、内漏或导管情况、透后症状、并发症、透析后宣教等均提供选项功能，无须打字录入，特殊情况下可在需要编辑文字</w:t>
            </w:r>
          </w:p>
          <w:p>
            <w:pPr>
              <w:rPr>
                <w:rFonts w:ascii="宋体" w:hAnsi="宋体"/>
                <w:sz w:val="24"/>
                <w:szCs w:val="24"/>
              </w:rPr>
            </w:pPr>
            <w:r>
              <w:rPr>
                <w:rFonts w:ascii="宋体" w:hAnsi="宋体"/>
                <w:sz w:val="24"/>
                <w:szCs w:val="24"/>
              </w:rPr>
              <w:t>3.平板端可以查看最近患者的透析详细记录，在日历上即可直观显示历史透析日期和时间、透析模式；并可直观看到已透析和未透析的区别；通过点击平板指定界面，可以快速查看患者近期的超滤变化曲线，体重变化曲线等</w:t>
            </w:r>
          </w:p>
          <w:p>
            <w:pPr>
              <w:rPr>
                <w:rFonts w:ascii="宋体" w:hAnsi="宋体"/>
                <w:sz w:val="24"/>
                <w:szCs w:val="24"/>
              </w:rPr>
            </w:pPr>
            <w:r>
              <w:rPr>
                <w:rFonts w:ascii="宋体" w:hAnsi="宋体"/>
                <w:sz w:val="24"/>
                <w:szCs w:val="24"/>
              </w:rPr>
              <w:t>4.平板端可以查看检验结果、病程记录等医疗结果</w:t>
            </w:r>
          </w:p>
          <w:p>
            <w:pPr>
              <w:rPr>
                <w:rFonts w:ascii="宋体" w:hAnsi="宋体"/>
                <w:sz w:val="24"/>
                <w:szCs w:val="24"/>
              </w:rPr>
            </w:pPr>
            <w:r>
              <w:rPr>
                <w:rFonts w:ascii="宋体" w:hAnsi="宋体"/>
                <w:sz w:val="24"/>
                <w:szCs w:val="24"/>
              </w:rPr>
              <w:t>5.平板端支持上传检验图片、支持查看检验结果、检验结果曲线图，并具备肾科临床工具，可以快速计算：肾小球滤过率、BMI、Kt/V、URR、肾衰指数、滤过钠排泄分数等</w:t>
            </w:r>
          </w:p>
          <w:p>
            <w:pPr>
              <w:rPr>
                <w:rFonts w:ascii="宋体" w:hAnsi="宋体"/>
                <w:sz w:val="24"/>
                <w:szCs w:val="24"/>
              </w:rPr>
            </w:pPr>
            <w:r>
              <w:rPr>
                <w:rFonts w:ascii="宋体" w:hAnsi="宋体"/>
                <w:sz w:val="24"/>
                <w:szCs w:val="24"/>
              </w:rPr>
              <w:t>6.平板端支持医护人员设置电子签名，也可以让患者在治疗后签名并保存到透析单中，平板端支持修改个人密码</w:t>
            </w:r>
          </w:p>
          <w:p>
            <w:pPr>
              <w:rPr>
                <w:rFonts w:ascii="宋体" w:hAnsi="宋体"/>
                <w:sz w:val="24"/>
                <w:szCs w:val="24"/>
              </w:rPr>
            </w:pPr>
            <w:r>
              <w:rPr>
                <w:rFonts w:ascii="宋体" w:hAnsi="宋体"/>
                <w:sz w:val="24"/>
                <w:szCs w:val="24"/>
              </w:rPr>
              <w:t>7.平板端可查看医护人员排班情况，了解个人排班时间</w:t>
            </w:r>
          </w:p>
          <w:p>
            <w:pPr>
              <w:rPr>
                <w:rFonts w:ascii="宋体" w:hAnsi="宋体"/>
                <w:sz w:val="24"/>
                <w:szCs w:val="24"/>
              </w:rPr>
            </w:pPr>
            <w:r>
              <w:rPr>
                <w:rFonts w:ascii="宋体" w:hAnsi="宋体"/>
                <w:sz w:val="24"/>
                <w:szCs w:val="24"/>
              </w:rPr>
              <w:t>8.平板端可对患者进行各项评估，并与电脑同步</w:t>
            </w:r>
          </w:p>
          <w:p>
            <w:pPr>
              <w:rPr>
                <w:rFonts w:ascii="宋体" w:hAnsi="宋体"/>
                <w:sz w:val="24"/>
                <w:szCs w:val="24"/>
              </w:rPr>
            </w:pPr>
            <w:r>
              <w:rPr>
                <w:rFonts w:ascii="宋体" w:hAnsi="宋体"/>
                <w:sz w:val="24"/>
                <w:szCs w:val="24"/>
              </w:rPr>
              <w:t>9.平板端支持查看患者的完整透析单，进行预览；还可以查看患者病历情况：可以快速浏览每一次透析记录，无需逐次打开透析记录，在一个界面即可对体重变化情况、血压情况、透析中症状情况、医嘱内容进行对比分析查看，并填写看法，并可以对患者添加关注</w:t>
            </w:r>
          </w:p>
          <w:p>
            <w:pPr>
              <w:rPr>
                <w:rFonts w:ascii="宋体" w:hAnsi="宋体"/>
                <w:sz w:val="24"/>
                <w:szCs w:val="24"/>
              </w:rPr>
            </w:pPr>
            <w:r>
              <w:rPr>
                <w:rFonts w:ascii="宋体" w:hAnsi="宋体"/>
                <w:sz w:val="24"/>
                <w:szCs w:val="24"/>
              </w:rPr>
              <w:t>10.平板端具备健康教育功能，护士可对患者进行健康教育，系统自动展示教育内容，教育完成后患者可以进行签名后保存，并在系统中形成一条健康教育记录。</w:t>
            </w:r>
          </w:p>
          <w:p>
            <w:pPr>
              <w:rPr>
                <w:rFonts w:ascii="宋体" w:hAnsi="宋体"/>
                <w:sz w:val="24"/>
                <w:szCs w:val="24"/>
              </w:rPr>
            </w:pPr>
            <w:r>
              <w:rPr>
                <w:rFonts w:ascii="宋体" w:hAnsi="宋体"/>
                <w:sz w:val="24"/>
                <w:szCs w:val="24"/>
              </w:rPr>
              <w:t>▲11.平板端可以快速查看操作日志，了解关键操作是于几点几分，由哪个医生、护士完成，从而方便进行追踪</w:t>
            </w:r>
          </w:p>
          <w:p>
            <w:pPr>
              <w:rPr>
                <w:rFonts w:ascii="宋体" w:hAnsi="宋体"/>
                <w:sz w:val="24"/>
                <w:szCs w:val="24"/>
              </w:rPr>
            </w:pPr>
            <w:r>
              <w:rPr>
                <w:rFonts w:ascii="宋体" w:hAnsi="宋体"/>
                <w:sz w:val="24"/>
                <w:szCs w:val="24"/>
              </w:rPr>
              <w:t>▲12.平板端具备决策分析功能，可以对贫血进行管理、患者容量进行管理，将患者血红蛋白进行快速分类，并标记指标上升或下降趋势，还可以显示曲线图，添加标记信息；并可对平均超滤率进行分类显示，标记上升和下降趋势，显示曲线图，并添加标记信息</w:t>
            </w:r>
          </w:p>
          <w:p>
            <w:pPr>
              <w:rPr>
                <w:rFonts w:ascii="宋体" w:hAnsi="宋体"/>
                <w:sz w:val="24"/>
                <w:szCs w:val="24"/>
              </w:rPr>
            </w:pPr>
            <w:r>
              <w:rPr>
                <w:rFonts w:ascii="宋体" w:hAnsi="宋体"/>
                <w:sz w:val="24"/>
                <w:szCs w:val="24"/>
              </w:rPr>
              <w:t>13.可对患者进行排序，选择机位排序、也可以按签到顺序排序、住院-门诊排序、下机排序或者姓氏排序；也可以护士操作过的患者自动归类进入我的患者，实现跨区操作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rFonts w:ascii="宋体" w:hAnsi="宋体"/>
                <w:sz w:val="24"/>
                <w:szCs w:val="24"/>
              </w:rPr>
            </w:pPr>
            <w:r>
              <w:rPr>
                <w:rFonts w:hint="eastAsia" w:ascii="宋体" w:hAnsi="宋体"/>
                <w:sz w:val="24"/>
                <w:szCs w:val="24"/>
              </w:rPr>
              <w:t>1</w:t>
            </w:r>
            <w:r>
              <w:rPr>
                <w:rFonts w:ascii="宋体" w:hAnsi="宋体"/>
                <w:sz w:val="24"/>
                <w:szCs w:val="24"/>
              </w:rPr>
              <w:t>0</w:t>
            </w:r>
          </w:p>
        </w:tc>
        <w:tc>
          <w:tcPr>
            <w:tcW w:w="819" w:type="dxa"/>
            <w:vAlign w:val="center"/>
          </w:tcPr>
          <w:p>
            <w:pPr>
              <w:jc w:val="center"/>
              <w:rPr>
                <w:rFonts w:ascii="宋体" w:hAnsi="宋体"/>
                <w:sz w:val="24"/>
                <w:szCs w:val="24"/>
              </w:rPr>
            </w:pPr>
            <w:r>
              <w:rPr>
                <w:rFonts w:ascii="宋体" w:hAnsi="宋体"/>
                <w:sz w:val="24"/>
                <w:szCs w:val="24"/>
              </w:rPr>
              <w:t>设备管理功能</w:t>
            </w:r>
          </w:p>
        </w:tc>
        <w:tc>
          <w:tcPr>
            <w:tcW w:w="8036" w:type="dxa"/>
          </w:tcPr>
          <w:p>
            <w:pPr>
              <w:rPr>
                <w:rFonts w:ascii="宋体" w:hAnsi="宋体"/>
                <w:sz w:val="24"/>
                <w:szCs w:val="24"/>
              </w:rPr>
            </w:pPr>
            <w:r>
              <w:rPr>
                <w:rFonts w:ascii="宋体" w:hAnsi="宋体"/>
                <w:sz w:val="24"/>
                <w:szCs w:val="24"/>
              </w:rPr>
              <w:t>1.具有对血透机进行日常维护和登记功能</w:t>
            </w:r>
          </w:p>
          <w:p>
            <w:pPr>
              <w:rPr>
                <w:rFonts w:ascii="宋体" w:hAnsi="宋体"/>
                <w:sz w:val="24"/>
                <w:szCs w:val="24"/>
              </w:rPr>
            </w:pPr>
            <w:r>
              <w:rPr>
                <w:rFonts w:ascii="宋体" w:hAnsi="宋体"/>
                <w:sz w:val="24"/>
                <w:szCs w:val="24"/>
              </w:rPr>
              <w:t>2.透析机在使用后能够根据预设的消毒方式，自动产生使用记录，记录内需包括使用患者，时间，消毒情况，维修记录情况等，且可以随时查询历史记录，并可打印</w:t>
            </w:r>
          </w:p>
          <w:p>
            <w:pPr>
              <w:rPr>
                <w:rFonts w:ascii="宋体" w:hAnsi="宋体"/>
                <w:sz w:val="24"/>
                <w:szCs w:val="24"/>
              </w:rPr>
            </w:pPr>
            <w:r>
              <w:rPr>
                <w:rFonts w:ascii="宋体" w:hAnsi="宋体"/>
                <w:sz w:val="24"/>
                <w:szCs w:val="24"/>
              </w:rPr>
              <w:t>3.能够记录水质检测的结果，并可记录水机运行状态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rFonts w:ascii="宋体" w:hAnsi="宋体"/>
                <w:sz w:val="24"/>
                <w:szCs w:val="24"/>
              </w:rPr>
            </w:pPr>
            <w:r>
              <w:rPr>
                <w:rFonts w:hint="eastAsia" w:ascii="宋体" w:hAnsi="宋体"/>
                <w:sz w:val="24"/>
                <w:szCs w:val="24"/>
              </w:rPr>
              <w:t>1</w:t>
            </w:r>
            <w:r>
              <w:rPr>
                <w:rFonts w:ascii="宋体" w:hAnsi="宋体"/>
                <w:sz w:val="24"/>
                <w:szCs w:val="24"/>
              </w:rPr>
              <w:t>1</w:t>
            </w:r>
          </w:p>
        </w:tc>
        <w:tc>
          <w:tcPr>
            <w:tcW w:w="819" w:type="dxa"/>
            <w:vAlign w:val="center"/>
          </w:tcPr>
          <w:p>
            <w:pPr>
              <w:jc w:val="center"/>
              <w:rPr>
                <w:rFonts w:ascii="宋体" w:hAnsi="宋体"/>
                <w:sz w:val="24"/>
              </w:rPr>
            </w:pPr>
            <w:r>
              <w:rPr>
                <w:rFonts w:ascii="宋体" w:hAnsi="宋体"/>
                <w:sz w:val="24"/>
                <w:szCs w:val="24"/>
              </w:rPr>
              <w:t>预警</w:t>
            </w:r>
          </w:p>
          <w:p>
            <w:pPr>
              <w:jc w:val="center"/>
              <w:rPr>
                <w:rFonts w:ascii="宋体" w:hAnsi="宋体"/>
                <w:sz w:val="24"/>
                <w:szCs w:val="24"/>
              </w:rPr>
            </w:pPr>
            <w:r>
              <w:rPr>
                <w:rFonts w:ascii="宋体" w:hAnsi="宋体"/>
                <w:sz w:val="24"/>
                <w:szCs w:val="24"/>
              </w:rPr>
              <w:t>功能</w:t>
            </w:r>
          </w:p>
        </w:tc>
        <w:tc>
          <w:tcPr>
            <w:tcW w:w="8036" w:type="dxa"/>
          </w:tcPr>
          <w:p>
            <w:pPr>
              <w:rPr>
                <w:rFonts w:ascii="宋体" w:hAnsi="宋体"/>
                <w:sz w:val="24"/>
                <w:szCs w:val="24"/>
              </w:rPr>
            </w:pPr>
            <w:r>
              <w:rPr>
                <w:rFonts w:ascii="宋体" w:hAnsi="宋体"/>
                <w:sz w:val="24"/>
                <w:szCs w:val="24"/>
              </w:rPr>
              <w:t>1.平板和手机上具有查看各类预警功能，包括费用预警、自备药预警</w:t>
            </w:r>
          </w:p>
          <w:p>
            <w:pPr>
              <w:rPr>
                <w:rFonts w:ascii="宋体" w:hAnsi="宋体"/>
                <w:sz w:val="24"/>
                <w:szCs w:val="24"/>
              </w:rPr>
            </w:pPr>
            <w:r>
              <w:rPr>
                <w:rFonts w:ascii="宋体" w:hAnsi="宋体"/>
                <w:sz w:val="24"/>
                <w:szCs w:val="24"/>
              </w:rPr>
              <w:t>2.系统通过平板和手机端可以自动预警低血压、高血压等情况，并以醒目标识显示在界面上，可随时点击查看</w:t>
            </w:r>
          </w:p>
          <w:p>
            <w:pPr>
              <w:rPr>
                <w:rFonts w:ascii="宋体" w:hAnsi="宋体"/>
                <w:sz w:val="24"/>
                <w:szCs w:val="24"/>
              </w:rPr>
            </w:pPr>
            <w:r>
              <w:rPr>
                <w:rFonts w:ascii="宋体" w:hAnsi="宋体"/>
                <w:sz w:val="24"/>
                <w:szCs w:val="24"/>
              </w:rPr>
              <w:t>3.透析过程中开具新的临时医嘱，系统可以以醒目提醒显示在界面上，并可点击查看具体提醒内容</w:t>
            </w:r>
          </w:p>
          <w:p>
            <w:pPr>
              <w:rPr>
                <w:rFonts w:ascii="宋体" w:hAnsi="宋体"/>
                <w:sz w:val="24"/>
                <w:szCs w:val="24"/>
              </w:rPr>
            </w:pPr>
            <w:r>
              <w:rPr>
                <w:rFonts w:ascii="宋体" w:hAnsi="宋体"/>
                <w:sz w:val="24"/>
                <w:szCs w:val="24"/>
              </w:rPr>
              <w:t>4.医生和护士均可通过平板、手机填写重要信息预警，并以显著标识出现在平板和手机端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rFonts w:ascii="宋体" w:hAnsi="宋体"/>
                <w:sz w:val="24"/>
                <w:szCs w:val="24"/>
              </w:rPr>
            </w:pPr>
            <w:r>
              <w:rPr>
                <w:rFonts w:hint="eastAsia" w:ascii="宋体" w:hAnsi="宋体"/>
                <w:sz w:val="24"/>
                <w:szCs w:val="24"/>
              </w:rPr>
              <w:t>1</w:t>
            </w:r>
            <w:r>
              <w:rPr>
                <w:rFonts w:ascii="宋体" w:hAnsi="宋体"/>
                <w:sz w:val="24"/>
                <w:szCs w:val="24"/>
              </w:rPr>
              <w:t>2</w:t>
            </w:r>
          </w:p>
        </w:tc>
        <w:tc>
          <w:tcPr>
            <w:tcW w:w="819" w:type="dxa"/>
            <w:vAlign w:val="center"/>
          </w:tcPr>
          <w:p>
            <w:pPr>
              <w:jc w:val="center"/>
              <w:rPr>
                <w:rFonts w:ascii="宋体" w:hAnsi="宋体"/>
                <w:sz w:val="24"/>
                <w:szCs w:val="24"/>
              </w:rPr>
            </w:pPr>
            <w:r>
              <w:rPr>
                <w:rFonts w:ascii="宋体" w:hAnsi="宋体"/>
                <w:sz w:val="24"/>
                <w:szCs w:val="24"/>
              </w:rPr>
              <w:t>患者健康教育功能</w:t>
            </w:r>
          </w:p>
        </w:tc>
        <w:tc>
          <w:tcPr>
            <w:tcW w:w="8036" w:type="dxa"/>
          </w:tcPr>
          <w:p>
            <w:pPr>
              <w:rPr>
                <w:rFonts w:ascii="宋体" w:hAnsi="宋体"/>
                <w:sz w:val="24"/>
                <w:szCs w:val="24"/>
              </w:rPr>
            </w:pPr>
            <w:r>
              <w:rPr>
                <w:rFonts w:ascii="宋体" w:hAnsi="宋体"/>
                <w:sz w:val="24"/>
                <w:szCs w:val="24"/>
              </w:rPr>
              <w:t>1.可以指定护士负责相应患者的健康教育，并且系统可以指导护士在特定时间对患者做特定的健康教育</w:t>
            </w:r>
          </w:p>
          <w:p>
            <w:pPr>
              <w:rPr>
                <w:rFonts w:ascii="宋体" w:hAnsi="宋体"/>
                <w:sz w:val="24"/>
                <w:szCs w:val="24"/>
              </w:rPr>
            </w:pPr>
            <w:r>
              <w:rPr>
                <w:rFonts w:ascii="宋体" w:hAnsi="宋体"/>
                <w:sz w:val="24"/>
                <w:szCs w:val="24"/>
              </w:rPr>
              <w:t>2.可以设定新患者教育内容、重点教育内容、月度教育内容，供护士对患者进行规范化教育</w:t>
            </w:r>
          </w:p>
          <w:p>
            <w:pPr>
              <w:rPr>
                <w:rFonts w:ascii="宋体" w:hAnsi="宋体"/>
                <w:sz w:val="24"/>
                <w:szCs w:val="24"/>
              </w:rPr>
            </w:pPr>
            <w:r>
              <w:rPr>
                <w:rFonts w:ascii="宋体" w:hAnsi="宋体"/>
                <w:sz w:val="24"/>
                <w:szCs w:val="24"/>
              </w:rPr>
              <w:t>3.可以对健康教育做统计，并进行测试</w:t>
            </w:r>
          </w:p>
          <w:p>
            <w:pPr>
              <w:rPr>
                <w:rFonts w:ascii="宋体" w:hAnsi="宋体"/>
                <w:sz w:val="24"/>
                <w:szCs w:val="24"/>
              </w:rPr>
            </w:pPr>
            <w:r>
              <w:rPr>
                <w:rFonts w:ascii="宋体" w:hAnsi="宋体"/>
                <w:sz w:val="24"/>
                <w:szCs w:val="24"/>
              </w:rPr>
              <w:t>4.在电脑端、手机端和平板端均可完成</w:t>
            </w:r>
          </w:p>
          <w:p>
            <w:pPr>
              <w:rPr>
                <w:rFonts w:ascii="宋体" w:hAnsi="宋体"/>
                <w:sz w:val="24"/>
                <w:szCs w:val="24"/>
              </w:rPr>
            </w:pPr>
            <w:r>
              <w:rPr>
                <w:rFonts w:ascii="宋体" w:hAnsi="宋体"/>
                <w:sz w:val="24"/>
                <w:szCs w:val="24"/>
              </w:rPr>
              <w:t>5.可以对患者教育记录进行统计查询，并可打印记录</w:t>
            </w:r>
          </w:p>
          <w:p>
            <w:pPr>
              <w:rPr>
                <w:rFonts w:ascii="宋体" w:hAnsi="宋体"/>
                <w:sz w:val="24"/>
                <w:szCs w:val="24"/>
              </w:rPr>
            </w:pPr>
            <w:r>
              <w:rPr>
                <w:rFonts w:ascii="宋体" w:hAnsi="宋体"/>
                <w:sz w:val="24"/>
                <w:szCs w:val="24"/>
              </w:rPr>
              <w:t>6.可以推送健康教育通知给患者，方便患者和家属及时查看，并可进行反馈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rFonts w:ascii="宋体" w:hAnsi="宋体"/>
                <w:sz w:val="24"/>
                <w:szCs w:val="24"/>
              </w:rPr>
            </w:pPr>
            <w:r>
              <w:rPr>
                <w:rFonts w:hint="eastAsia" w:ascii="宋体" w:hAnsi="宋体"/>
                <w:sz w:val="24"/>
                <w:szCs w:val="24"/>
              </w:rPr>
              <w:t>1</w:t>
            </w:r>
            <w:r>
              <w:rPr>
                <w:rFonts w:ascii="宋体" w:hAnsi="宋体"/>
                <w:sz w:val="24"/>
                <w:szCs w:val="24"/>
              </w:rPr>
              <w:t>3</w:t>
            </w:r>
          </w:p>
        </w:tc>
        <w:tc>
          <w:tcPr>
            <w:tcW w:w="819" w:type="dxa"/>
            <w:vAlign w:val="center"/>
          </w:tcPr>
          <w:p>
            <w:pPr>
              <w:jc w:val="center"/>
              <w:rPr>
                <w:rFonts w:ascii="宋体" w:hAnsi="宋体"/>
                <w:sz w:val="24"/>
                <w:szCs w:val="24"/>
              </w:rPr>
            </w:pPr>
            <w:r>
              <w:rPr>
                <w:rFonts w:ascii="宋体" w:hAnsi="宋体"/>
                <w:sz w:val="24"/>
                <w:szCs w:val="24"/>
              </w:rPr>
              <w:t>感控管理功能</w:t>
            </w:r>
          </w:p>
        </w:tc>
        <w:tc>
          <w:tcPr>
            <w:tcW w:w="8036" w:type="dxa"/>
          </w:tcPr>
          <w:p>
            <w:pPr>
              <w:rPr>
                <w:rFonts w:ascii="宋体" w:hAnsi="宋体"/>
                <w:sz w:val="24"/>
                <w:szCs w:val="24"/>
              </w:rPr>
            </w:pPr>
            <w:r>
              <w:rPr>
                <w:rFonts w:ascii="宋体" w:hAnsi="宋体"/>
                <w:sz w:val="24"/>
                <w:szCs w:val="24"/>
              </w:rPr>
              <w:t>1.具有单独的感控管理模块，非简单的感染管理页面</w:t>
            </w:r>
          </w:p>
          <w:p>
            <w:pPr>
              <w:rPr>
                <w:rFonts w:ascii="宋体" w:hAnsi="宋体"/>
                <w:sz w:val="24"/>
                <w:szCs w:val="24"/>
              </w:rPr>
            </w:pPr>
            <w:r>
              <w:rPr>
                <w:rFonts w:ascii="宋体" w:hAnsi="宋体"/>
                <w:sz w:val="24"/>
                <w:szCs w:val="24"/>
              </w:rPr>
              <w:t>2.平板上具有各类感控检查表登记项目，至少包括：手卫生检查表、透析导管皮肤出口护理、透析导管连接操作、透析导管断开操作、内瘘或人工血管穿刺、内瘘拔针等项目</w:t>
            </w:r>
          </w:p>
          <w:p>
            <w:pPr>
              <w:rPr>
                <w:rFonts w:ascii="宋体" w:hAnsi="宋体"/>
                <w:sz w:val="24"/>
                <w:szCs w:val="24"/>
              </w:rPr>
            </w:pPr>
            <w:r>
              <w:rPr>
                <w:rFonts w:ascii="宋体" w:hAnsi="宋体"/>
                <w:sz w:val="24"/>
                <w:szCs w:val="24"/>
              </w:rPr>
              <w:t>3.检查过程中系统会自动进行计时，记录检查时间长度、检查时项目会自动载入，检查者只需点击选择正确或错误，无需手动填写检查结果可以在电脑模块中汇总打印</w:t>
            </w:r>
          </w:p>
          <w:p>
            <w:pPr>
              <w:rPr>
                <w:rFonts w:ascii="宋体" w:hAnsi="宋体"/>
                <w:sz w:val="24"/>
                <w:szCs w:val="24"/>
              </w:rPr>
            </w:pPr>
            <w:r>
              <w:rPr>
                <w:rFonts w:ascii="宋体" w:hAnsi="宋体"/>
                <w:sz w:val="24"/>
                <w:szCs w:val="24"/>
              </w:rPr>
              <w:t>4.具备各项感控制度查询与学习，系统内置常规感控管理制度，也可以手动添加</w:t>
            </w:r>
          </w:p>
          <w:p>
            <w:pPr>
              <w:rPr>
                <w:rFonts w:ascii="宋体" w:hAnsi="宋体"/>
                <w:sz w:val="24"/>
                <w:szCs w:val="24"/>
              </w:rPr>
            </w:pPr>
            <w:r>
              <w:rPr>
                <w:rFonts w:ascii="宋体" w:hAnsi="宋体"/>
                <w:sz w:val="24"/>
                <w:szCs w:val="24"/>
              </w:rPr>
              <w:t>5.可以记录感控培训，并可以在系统内登记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rFonts w:ascii="宋体" w:hAnsi="宋体"/>
                <w:sz w:val="24"/>
                <w:szCs w:val="24"/>
              </w:rPr>
            </w:pPr>
            <w:r>
              <w:rPr>
                <w:rFonts w:hint="eastAsia" w:ascii="宋体" w:hAnsi="宋体"/>
                <w:sz w:val="24"/>
                <w:szCs w:val="24"/>
              </w:rPr>
              <w:t>1</w:t>
            </w:r>
            <w:r>
              <w:rPr>
                <w:rFonts w:ascii="宋体" w:hAnsi="宋体"/>
                <w:sz w:val="24"/>
                <w:szCs w:val="24"/>
              </w:rPr>
              <w:t>4</w:t>
            </w:r>
          </w:p>
        </w:tc>
        <w:tc>
          <w:tcPr>
            <w:tcW w:w="819" w:type="dxa"/>
            <w:vAlign w:val="center"/>
          </w:tcPr>
          <w:p>
            <w:pPr>
              <w:jc w:val="center"/>
              <w:rPr>
                <w:rFonts w:ascii="宋体" w:hAnsi="宋体"/>
                <w:sz w:val="24"/>
                <w:szCs w:val="24"/>
              </w:rPr>
            </w:pPr>
            <w:r>
              <w:rPr>
                <w:rFonts w:ascii="宋体" w:hAnsi="宋体"/>
                <w:sz w:val="24"/>
                <w:szCs w:val="24"/>
              </w:rPr>
              <w:t>血管通路管理功能</w:t>
            </w:r>
          </w:p>
        </w:tc>
        <w:tc>
          <w:tcPr>
            <w:tcW w:w="8036" w:type="dxa"/>
          </w:tcPr>
          <w:p>
            <w:pPr>
              <w:rPr>
                <w:rFonts w:ascii="宋体" w:hAnsi="宋体"/>
                <w:sz w:val="24"/>
                <w:szCs w:val="24"/>
              </w:rPr>
            </w:pPr>
            <w:r>
              <w:rPr>
                <w:rFonts w:ascii="宋体" w:hAnsi="宋体"/>
                <w:sz w:val="24"/>
                <w:szCs w:val="24"/>
              </w:rPr>
              <w:t>1.穿刺位点标记功能：系统支持手机拍摄上传患者真实通路实照，可以对穿刺位点进行从1开始的数字编号，并可以选择各类标记信息，为下次穿刺提供指引。界面上可以直观查看历次穿刺信息及异常情况</w:t>
            </w:r>
          </w:p>
          <w:p>
            <w:pPr>
              <w:rPr>
                <w:rFonts w:ascii="宋体" w:hAnsi="宋体"/>
                <w:sz w:val="24"/>
                <w:szCs w:val="24"/>
              </w:rPr>
            </w:pPr>
            <w:r>
              <w:rPr>
                <w:rFonts w:ascii="宋体" w:hAnsi="宋体"/>
                <w:sz w:val="24"/>
                <w:szCs w:val="24"/>
              </w:rPr>
              <w:t>2.具有血管通路时钟刻度指引功能，用于扣眼法穿刺的引导，可以在血管通路图上进行标记时钟刻度为进针方向，用A端/V端箭头表示</w:t>
            </w:r>
          </w:p>
          <w:p>
            <w:pPr>
              <w:rPr>
                <w:rFonts w:ascii="宋体" w:hAnsi="宋体"/>
                <w:sz w:val="24"/>
                <w:szCs w:val="24"/>
              </w:rPr>
            </w:pPr>
            <w:r>
              <w:rPr>
                <w:rFonts w:ascii="宋体" w:hAnsi="宋体"/>
                <w:sz w:val="24"/>
                <w:szCs w:val="24"/>
              </w:rPr>
              <w:t>3.具备通路评估功能，穿刺管理功能、导管管理功能、并发症管理功能</w:t>
            </w:r>
          </w:p>
          <w:p>
            <w:pPr>
              <w:rPr>
                <w:rFonts w:ascii="宋体" w:hAnsi="宋体"/>
                <w:sz w:val="24"/>
                <w:szCs w:val="24"/>
              </w:rPr>
            </w:pPr>
            <w:r>
              <w:rPr>
                <w:rFonts w:ascii="宋体" w:hAnsi="宋体"/>
                <w:sz w:val="24"/>
                <w:szCs w:val="24"/>
              </w:rPr>
              <w:t>4.通路发生的并发症，日常记录可通过模板快速选择，并可进行统计分析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rFonts w:ascii="宋体" w:hAnsi="宋体"/>
                <w:sz w:val="24"/>
                <w:szCs w:val="24"/>
              </w:rPr>
            </w:pPr>
            <w:r>
              <w:rPr>
                <w:rFonts w:hint="eastAsia" w:ascii="宋体" w:hAnsi="宋体"/>
                <w:sz w:val="24"/>
                <w:szCs w:val="24"/>
              </w:rPr>
              <w:t>1</w:t>
            </w:r>
            <w:r>
              <w:rPr>
                <w:rFonts w:ascii="宋体" w:hAnsi="宋体"/>
                <w:sz w:val="24"/>
                <w:szCs w:val="24"/>
              </w:rPr>
              <w:t>5</w:t>
            </w:r>
          </w:p>
        </w:tc>
        <w:tc>
          <w:tcPr>
            <w:tcW w:w="819" w:type="dxa"/>
            <w:vAlign w:val="center"/>
          </w:tcPr>
          <w:p>
            <w:pPr>
              <w:jc w:val="center"/>
              <w:rPr>
                <w:rFonts w:ascii="宋体" w:hAnsi="宋体"/>
                <w:sz w:val="24"/>
                <w:szCs w:val="24"/>
              </w:rPr>
            </w:pPr>
            <w:r>
              <w:rPr>
                <w:rFonts w:ascii="宋体" w:hAnsi="宋体"/>
                <w:sz w:val="24"/>
                <w:szCs w:val="24"/>
              </w:rPr>
              <w:t>患者自助查询功能</w:t>
            </w:r>
          </w:p>
        </w:tc>
        <w:tc>
          <w:tcPr>
            <w:tcW w:w="8036" w:type="dxa"/>
          </w:tcPr>
          <w:p>
            <w:pPr>
              <w:rPr>
                <w:rFonts w:ascii="宋体" w:hAnsi="宋体"/>
                <w:sz w:val="24"/>
                <w:szCs w:val="24"/>
              </w:rPr>
            </w:pPr>
            <w:r>
              <w:rPr>
                <w:rFonts w:ascii="宋体" w:hAnsi="宋体"/>
                <w:sz w:val="24"/>
                <w:szCs w:val="24"/>
              </w:rPr>
              <w:t>1.具备患者自助查询功能，患者可在个人手机或专用设备上查询个人的就诊信息、排班、透前体重、透后体重、透前血压、透后血压2.患者端可进行家庭宣教、查询检验检查结果</w:t>
            </w:r>
          </w:p>
          <w:p>
            <w:pPr>
              <w:rPr>
                <w:rFonts w:ascii="宋体" w:hAnsi="宋体"/>
                <w:sz w:val="24"/>
                <w:szCs w:val="24"/>
              </w:rPr>
            </w:pPr>
            <w:r>
              <w:rPr>
                <w:rFonts w:ascii="宋体" w:hAnsi="宋体"/>
                <w:sz w:val="24"/>
                <w:szCs w:val="24"/>
              </w:rPr>
              <w:t>3.患者可自助进行签到、排号、打印签到小票</w:t>
            </w:r>
          </w:p>
          <w:p>
            <w:pPr>
              <w:rPr>
                <w:rFonts w:ascii="宋体" w:hAnsi="宋体"/>
                <w:sz w:val="24"/>
                <w:szCs w:val="24"/>
              </w:rPr>
            </w:pPr>
            <w:r>
              <w:rPr>
                <w:rFonts w:ascii="宋体" w:hAnsi="宋体"/>
                <w:sz w:val="24"/>
                <w:szCs w:val="24"/>
              </w:rPr>
              <w:t>4.患者可自助查询体重变化曲线图、血压变化曲线图、健康教育信息等</w:t>
            </w:r>
          </w:p>
          <w:p>
            <w:pPr>
              <w:rPr>
                <w:rFonts w:ascii="宋体" w:hAnsi="宋体"/>
                <w:sz w:val="24"/>
                <w:szCs w:val="24"/>
              </w:rPr>
            </w:pPr>
            <w:r>
              <w:rPr>
                <w:rFonts w:ascii="宋体" w:hAnsi="宋体"/>
                <w:sz w:val="24"/>
                <w:szCs w:val="24"/>
              </w:rPr>
              <w:t>5.患者可自助提交透析满意度调查表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04" w:type="dxa"/>
          </w:tcPr>
          <w:p>
            <w:pPr>
              <w:rPr>
                <w:rFonts w:ascii="宋体" w:hAnsi="宋体"/>
                <w:sz w:val="24"/>
                <w:szCs w:val="24"/>
              </w:rPr>
            </w:pPr>
            <w:r>
              <w:rPr>
                <w:rFonts w:hint="eastAsia" w:ascii="宋体" w:hAnsi="宋体"/>
                <w:sz w:val="24"/>
                <w:szCs w:val="24"/>
              </w:rPr>
              <w:t>1</w:t>
            </w:r>
            <w:r>
              <w:rPr>
                <w:rFonts w:ascii="宋体" w:hAnsi="宋体"/>
                <w:sz w:val="24"/>
                <w:szCs w:val="24"/>
              </w:rPr>
              <w:t>6</w:t>
            </w:r>
          </w:p>
        </w:tc>
        <w:tc>
          <w:tcPr>
            <w:tcW w:w="819" w:type="dxa"/>
            <w:vAlign w:val="center"/>
          </w:tcPr>
          <w:p>
            <w:pPr>
              <w:jc w:val="center"/>
              <w:rPr>
                <w:rFonts w:ascii="宋体" w:hAnsi="宋体"/>
                <w:sz w:val="24"/>
                <w:szCs w:val="24"/>
              </w:rPr>
            </w:pPr>
            <w:r>
              <w:rPr>
                <w:rFonts w:ascii="宋体" w:hAnsi="宋体"/>
                <w:sz w:val="24"/>
                <w:szCs w:val="24"/>
              </w:rPr>
              <w:t>▲</w:t>
            </w:r>
            <w:r>
              <w:rPr>
                <w:rFonts w:hint="eastAsia" w:ascii="宋体" w:hAnsi="宋体"/>
                <w:sz w:val="24"/>
                <w:szCs w:val="24"/>
              </w:rPr>
              <w:t>离线应急机制</w:t>
            </w:r>
          </w:p>
        </w:tc>
        <w:tc>
          <w:tcPr>
            <w:tcW w:w="8036" w:type="dxa"/>
          </w:tcPr>
          <w:p>
            <w:pPr>
              <w:numPr>
                <w:ilvl w:val="0"/>
                <w:numId w:val="2"/>
              </w:numPr>
              <w:rPr>
                <w:sz w:val="24"/>
                <w:szCs w:val="24"/>
              </w:rPr>
            </w:pPr>
            <w:r>
              <w:rPr>
                <w:rFonts w:hint="eastAsia"/>
                <w:sz w:val="24"/>
                <w:szCs w:val="24"/>
              </w:rPr>
              <w:t>系统支持在网络不稳定，或者断网的情况下，系统支持智能判断，并进入离线应急模式，接诊设备可以正常进行患者自助体重测量和血压测量，测量数量支持客户端本地保存，网络恢复正常时，系统自动同步离线模式下保存的数据；</w:t>
            </w:r>
          </w:p>
          <w:p>
            <w:pPr>
              <w:pStyle w:val="2"/>
              <w:numPr>
                <w:ilvl w:val="0"/>
                <w:numId w:val="2"/>
              </w:numPr>
            </w:pPr>
            <w:r>
              <w:rPr>
                <w:rFonts w:hint="eastAsia" w:asciiTheme="minorHAnsi" w:hAnsiTheme="minorHAnsi" w:eastAsiaTheme="minorEastAsia" w:cstheme="minorBidi"/>
                <w:kern w:val="2"/>
                <w:sz w:val="24"/>
                <w:szCs w:val="24"/>
                <w:lang w:val="en-US" w:eastAsia="zh-CN" w:bidi="ar-SA"/>
              </w:rPr>
              <w:t>系统支持在网络不稳定，或者断网的情况下，智能判断，可手动或者自动进入离线应急模式，保障医护人员核心流程操作能正常进行，比如：透析处方、监测记录；医护移动终端支持流程常规数据实时暂存，网络恢复情况下，可以实现离线数据自动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704" w:type="dxa"/>
          </w:tcPr>
          <w:p>
            <w:pPr>
              <w:rPr>
                <w:rFonts w:ascii="宋体" w:hAnsi="宋体"/>
                <w:sz w:val="24"/>
                <w:szCs w:val="24"/>
              </w:rPr>
            </w:pPr>
            <w:r>
              <w:rPr>
                <w:rFonts w:hint="eastAsia" w:ascii="宋体" w:hAnsi="宋体"/>
                <w:sz w:val="24"/>
                <w:szCs w:val="24"/>
              </w:rPr>
              <w:t>1</w:t>
            </w:r>
            <w:r>
              <w:rPr>
                <w:rFonts w:ascii="宋体" w:hAnsi="宋体"/>
                <w:sz w:val="24"/>
                <w:szCs w:val="24"/>
              </w:rPr>
              <w:t>7</w:t>
            </w:r>
          </w:p>
        </w:tc>
        <w:tc>
          <w:tcPr>
            <w:tcW w:w="819" w:type="dxa"/>
            <w:vAlign w:val="center"/>
          </w:tcPr>
          <w:p>
            <w:pPr>
              <w:jc w:val="center"/>
              <w:rPr>
                <w:rFonts w:ascii="宋体" w:hAnsi="宋体"/>
                <w:sz w:val="24"/>
                <w:szCs w:val="24"/>
              </w:rPr>
            </w:pPr>
            <w:r>
              <w:rPr>
                <w:rFonts w:ascii="宋体" w:hAnsi="宋体"/>
                <w:sz w:val="24"/>
                <w:szCs w:val="24"/>
              </w:rPr>
              <w:t>▲</w:t>
            </w:r>
            <w:r>
              <w:rPr>
                <w:rFonts w:hint="eastAsia" w:ascii="宋体" w:hAnsi="宋体"/>
                <w:sz w:val="24"/>
                <w:szCs w:val="24"/>
              </w:rPr>
              <w:t>排班智能审核</w:t>
            </w:r>
          </w:p>
        </w:tc>
        <w:tc>
          <w:tcPr>
            <w:tcW w:w="8036" w:type="dxa"/>
          </w:tcPr>
          <w:p>
            <w:pPr>
              <w:rPr>
                <w:rFonts w:ascii="宋体" w:hAnsi="宋体"/>
                <w:sz w:val="24"/>
                <w:szCs w:val="24"/>
              </w:rPr>
            </w:pPr>
            <w:r>
              <w:rPr>
                <w:rFonts w:hint="eastAsia" w:ascii="宋体" w:hAnsi="宋体"/>
                <w:sz w:val="24"/>
                <w:szCs w:val="24"/>
              </w:rPr>
              <w:t>系统支持智能分析患者不同透析模式排班次数可能的异常，患者排班与透析方案的匹配度、患者排班分区、机器、患者传染病信息等综合评估的匹配合理性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704" w:type="dxa"/>
          </w:tcPr>
          <w:p>
            <w:pPr>
              <w:rPr>
                <w:rFonts w:ascii="宋体" w:hAnsi="宋体"/>
                <w:sz w:val="24"/>
                <w:szCs w:val="24"/>
              </w:rPr>
            </w:pPr>
            <w:r>
              <w:rPr>
                <w:rFonts w:hint="eastAsia" w:ascii="宋体" w:hAnsi="宋体"/>
                <w:sz w:val="24"/>
                <w:szCs w:val="24"/>
              </w:rPr>
              <w:t>1</w:t>
            </w:r>
            <w:r>
              <w:rPr>
                <w:rFonts w:ascii="宋体" w:hAnsi="宋体"/>
                <w:sz w:val="24"/>
                <w:szCs w:val="24"/>
              </w:rPr>
              <w:t>8</w:t>
            </w:r>
          </w:p>
        </w:tc>
        <w:tc>
          <w:tcPr>
            <w:tcW w:w="819" w:type="dxa"/>
            <w:vAlign w:val="center"/>
          </w:tcPr>
          <w:p>
            <w:pPr>
              <w:jc w:val="center"/>
              <w:rPr>
                <w:rFonts w:ascii="宋体" w:hAnsi="宋体"/>
                <w:sz w:val="24"/>
                <w:szCs w:val="24"/>
              </w:rPr>
            </w:pPr>
            <w:r>
              <w:rPr>
                <w:rFonts w:ascii="宋体" w:hAnsi="宋体"/>
                <w:sz w:val="24"/>
                <w:szCs w:val="24"/>
              </w:rPr>
              <w:t>▲</w:t>
            </w:r>
            <w:r>
              <w:rPr>
                <w:rFonts w:hint="eastAsia" w:ascii="宋体" w:hAnsi="宋体"/>
                <w:sz w:val="24"/>
                <w:szCs w:val="24"/>
              </w:rPr>
              <w:t>透析单智能审核</w:t>
            </w:r>
          </w:p>
        </w:tc>
        <w:tc>
          <w:tcPr>
            <w:tcW w:w="8036" w:type="dxa"/>
          </w:tcPr>
          <w:p>
            <w:pPr>
              <w:rPr>
                <w:rFonts w:ascii="宋体" w:hAnsi="宋体"/>
                <w:sz w:val="24"/>
                <w:szCs w:val="24"/>
              </w:rPr>
            </w:pPr>
            <w:r>
              <w:rPr>
                <w:rFonts w:hint="eastAsia" w:ascii="宋体" w:hAnsi="宋体"/>
                <w:sz w:val="24"/>
                <w:szCs w:val="24"/>
              </w:rPr>
              <w:t>系统支持智能分析透析记录单进行质控分析，智能纠错、治疗相关指标值可能异常的预警提醒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04" w:type="dxa"/>
          </w:tcPr>
          <w:p>
            <w:pPr>
              <w:rPr>
                <w:rFonts w:ascii="宋体" w:hAnsi="宋体"/>
                <w:sz w:val="24"/>
                <w:szCs w:val="24"/>
              </w:rPr>
            </w:pPr>
            <w:r>
              <w:rPr>
                <w:rFonts w:hint="eastAsia" w:ascii="宋体" w:hAnsi="宋体"/>
                <w:sz w:val="24"/>
                <w:szCs w:val="24"/>
              </w:rPr>
              <w:t>1</w:t>
            </w:r>
            <w:r>
              <w:rPr>
                <w:rFonts w:ascii="宋体" w:hAnsi="宋体"/>
                <w:sz w:val="24"/>
                <w:szCs w:val="24"/>
              </w:rPr>
              <w:t>9</w:t>
            </w:r>
          </w:p>
        </w:tc>
        <w:tc>
          <w:tcPr>
            <w:tcW w:w="819" w:type="dxa"/>
            <w:vAlign w:val="center"/>
          </w:tcPr>
          <w:p>
            <w:pPr>
              <w:jc w:val="center"/>
              <w:rPr>
                <w:rFonts w:ascii="宋体" w:hAnsi="宋体"/>
                <w:sz w:val="24"/>
                <w:szCs w:val="24"/>
              </w:rPr>
            </w:pPr>
            <w:r>
              <w:rPr>
                <w:rFonts w:ascii="宋体" w:hAnsi="宋体"/>
                <w:sz w:val="24"/>
                <w:szCs w:val="24"/>
              </w:rPr>
              <w:t>▲</w:t>
            </w:r>
            <w:r>
              <w:rPr>
                <w:rFonts w:hint="eastAsia" w:ascii="宋体" w:hAnsi="宋体"/>
                <w:sz w:val="24"/>
                <w:szCs w:val="24"/>
              </w:rPr>
              <w:t>干体重调整智能分析</w:t>
            </w:r>
          </w:p>
        </w:tc>
        <w:tc>
          <w:tcPr>
            <w:tcW w:w="8036" w:type="dxa"/>
          </w:tcPr>
          <w:p>
            <w:pPr>
              <w:rPr>
                <w:rFonts w:ascii="宋体" w:hAnsi="宋体"/>
                <w:sz w:val="24"/>
                <w:szCs w:val="24"/>
              </w:rPr>
            </w:pPr>
            <w:r>
              <w:rPr>
                <w:rFonts w:hint="eastAsia" w:ascii="宋体" w:hAnsi="宋体"/>
                <w:sz w:val="24"/>
                <w:szCs w:val="24"/>
              </w:rPr>
              <w:t>系统支持智能分析患者历史的干体重调整记录，智能分析与干体重调整相关的因素，比如：历史透前、透后体重，用药情况，透后恢复情况等，智能判断干体重是否需要调整，给医生提供辅助参考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04" w:type="dxa"/>
          </w:tcPr>
          <w:p>
            <w:pPr>
              <w:rPr>
                <w:rFonts w:ascii="宋体" w:hAnsi="宋体"/>
                <w:sz w:val="24"/>
                <w:szCs w:val="24"/>
              </w:rPr>
            </w:pPr>
            <w:r>
              <w:rPr>
                <w:rFonts w:hint="eastAsia" w:ascii="宋体" w:hAnsi="宋体"/>
                <w:sz w:val="24"/>
                <w:szCs w:val="24"/>
              </w:rPr>
              <w:t>2</w:t>
            </w:r>
            <w:r>
              <w:rPr>
                <w:rFonts w:ascii="宋体" w:hAnsi="宋体"/>
                <w:sz w:val="24"/>
                <w:szCs w:val="24"/>
              </w:rPr>
              <w:t>0</w:t>
            </w:r>
          </w:p>
        </w:tc>
        <w:tc>
          <w:tcPr>
            <w:tcW w:w="819" w:type="dxa"/>
            <w:vAlign w:val="center"/>
          </w:tcPr>
          <w:p>
            <w:pPr>
              <w:jc w:val="center"/>
              <w:rPr>
                <w:rFonts w:ascii="宋体" w:hAnsi="宋体"/>
                <w:sz w:val="24"/>
                <w:szCs w:val="24"/>
              </w:rPr>
            </w:pPr>
            <w:r>
              <w:rPr>
                <w:rFonts w:ascii="宋体" w:hAnsi="宋体"/>
                <w:sz w:val="24"/>
                <w:szCs w:val="24"/>
              </w:rPr>
              <w:t>▲</w:t>
            </w:r>
            <w:r>
              <w:rPr>
                <w:rFonts w:hint="eastAsia" w:ascii="宋体" w:hAnsi="宋体"/>
                <w:sz w:val="24"/>
                <w:szCs w:val="24"/>
              </w:rPr>
              <w:t>患者智能审核</w:t>
            </w:r>
          </w:p>
        </w:tc>
        <w:tc>
          <w:tcPr>
            <w:tcW w:w="8036" w:type="dxa"/>
          </w:tcPr>
          <w:p>
            <w:pPr>
              <w:rPr>
                <w:rFonts w:ascii="宋体" w:hAnsi="宋体"/>
                <w:sz w:val="24"/>
                <w:szCs w:val="24"/>
              </w:rPr>
            </w:pPr>
            <w:r>
              <w:rPr>
                <w:rFonts w:hint="eastAsia" w:ascii="宋体" w:hAnsi="宋体"/>
                <w:sz w:val="24"/>
                <w:szCs w:val="24"/>
              </w:rPr>
              <w:t>系统支持患者维度随时进行多维度的智能分析，比如：传染病检查提醒、平均超滤分析、血压相关分析、透析充分性分析等等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rFonts w:ascii="宋体" w:hAnsi="宋体"/>
                <w:sz w:val="24"/>
                <w:szCs w:val="24"/>
              </w:rPr>
            </w:pPr>
            <w:r>
              <w:rPr>
                <w:rFonts w:hint="eastAsia" w:ascii="宋体" w:hAnsi="宋体"/>
                <w:sz w:val="24"/>
                <w:szCs w:val="24"/>
              </w:rPr>
              <w:t>2</w:t>
            </w:r>
            <w:r>
              <w:rPr>
                <w:rFonts w:ascii="宋体" w:hAnsi="宋体"/>
                <w:sz w:val="24"/>
                <w:szCs w:val="24"/>
              </w:rPr>
              <w:t>1</w:t>
            </w:r>
          </w:p>
        </w:tc>
        <w:tc>
          <w:tcPr>
            <w:tcW w:w="819" w:type="dxa"/>
            <w:vAlign w:val="center"/>
          </w:tcPr>
          <w:p>
            <w:pPr>
              <w:jc w:val="center"/>
              <w:rPr>
                <w:rFonts w:ascii="宋体" w:hAnsi="宋体"/>
                <w:sz w:val="24"/>
                <w:szCs w:val="24"/>
              </w:rPr>
            </w:pPr>
            <w:r>
              <w:rPr>
                <w:rFonts w:ascii="宋体" w:hAnsi="宋体"/>
                <w:sz w:val="24"/>
                <w:szCs w:val="24"/>
              </w:rPr>
              <w:t>▲</w:t>
            </w:r>
            <w:r>
              <w:rPr>
                <w:rFonts w:hint="eastAsia" w:ascii="宋体" w:hAnsi="宋体"/>
                <w:sz w:val="24"/>
                <w:szCs w:val="24"/>
              </w:rPr>
              <w:t>患者智能风险评估</w:t>
            </w:r>
          </w:p>
        </w:tc>
        <w:tc>
          <w:tcPr>
            <w:tcW w:w="8036" w:type="dxa"/>
          </w:tcPr>
          <w:p>
            <w:pPr>
              <w:rPr>
                <w:rFonts w:ascii="宋体" w:hAnsi="宋体"/>
                <w:sz w:val="24"/>
                <w:szCs w:val="24"/>
              </w:rPr>
            </w:pPr>
            <w:r>
              <w:rPr>
                <w:rFonts w:hint="eastAsia" w:ascii="宋体" w:hAnsi="宋体"/>
                <w:sz w:val="24"/>
                <w:szCs w:val="24"/>
              </w:rPr>
              <w:t>系统支持患者风险相关因素分析，基于历史的治疗记录随时进行风险评估系统智能评分。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rFonts w:ascii="宋体" w:hAnsi="宋体"/>
                <w:sz w:val="24"/>
                <w:szCs w:val="24"/>
              </w:rPr>
            </w:pPr>
            <w:r>
              <w:rPr>
                <w:rFonts w:hint="eastAsia" w:ascii="宋体" w:hAnsi="宋体"/>
                <w:sz w:val="24"/>
                <w:szCs w:val="24"/>
              </w:rPr>
              <w:t>2</w:t>
            </w:r>
            <w:r>
              <w:rPr>
                <w:rFonts w:ascii="宋体" w:hAnsi="宋体"/>
                <w:sz w:val="24"/>
                <w:szCs w:val="24"/>
              </w:rPr>
              <w:t>2</w:t>
            </w:r>
          </w:p>
        </w:tc>
        <w:tc>
          <w:tcPr>
            <w:tcW w:w="819" w:type="dxa"/>
            <w:vAlign w:val="center"/>
          </w:tcPr>
          <w:p>
            <w:pPr>
              <w:jc w:val="center"/>
              <w:rPr>
                <w:rFonts w:ascii="宋体" w:hAnsi="宋体"/>
                <w:sz w:val="24"/>
                <w:szCs w:val="24"/>
              </w:rPr>
            </w:pPr>
            <w:r>
              <w:rPr>
                <w:rFonts w:ascii="宋体" w:hAnsi="宋体"/>
                <w:sz w:val="24"/>
                <w:szCs w:val="24"/>
              </w:rPr>
              <w:t>▲</w:t>
            </w:r>
            <w:r>
              <w:rPr>
                <w:rFonts w:hint="eastAsia" w:ascii="宋体" w:hAnsi="宋体"/>
                <w:sz w:val="24"/>
                <w:szCs w:val="24"/>
              </w:rPr>
              <w:t>流程管理智能分析</w:t>
            </w:r>
          </w:p>
        </w:tc>
        <w:tc>
          <w:tcPr>
            <w:tcW w:w="8036" w:type="dxa"/>
          </w:tcPr>
          <w:p>
            <w:pPr>
              <w:rPr>
                <w:rFonts w:ascii="宋体" w:hAnsi="宋体"/>
                <w:sz w:val="24"/>
                <w:szCs w:val="24"/>
              </w:rPr>
            </w:pPr>
            <w:r>
              <w:rPr>
                <w:rFonts w:hint="eastAsia" w:ascii="宋体" w:hAnsi="宋体"/>
                <w:sz w:val="24"/>
                <w:szCs w:val="24"/>
              </w:rPr>
              <w:t>系统支持日常流程操作跟进操作日志和操作时间、操作人员和角色进行流程管控分析；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rFonts w:ascii="宋体" w:hAnsi="宋体"/>
                <w:sz w:val="24"/>
                <w:szCs w:val="24"/>
              </w:rPr>
            </w:pPr>
          </w:p>
        </w:tc>
        <w:tc>
          <w:tcPr>
            <w:tcW w:w="819" w:type="dxa"/>
            <w:vAlign w:val="center"/>
          </w:tcPr>
          <w:p>
            <w:pPr>
              <w:jc w:val="center"/>
              <w:rPr>
                <w:rFonts w:ascii="宋体" w:hAnsi="宋体"/>
                <w:sz w:val="24"/>
              </w:rPr>
            </w:pPr>
            <w:r>
              <w:rPr>
                <w:rFonts w:ascii="宋体" w:hAnsi="宋体"/>
                <w:color w:val="000000" w:themeColor="text1"/>
                <w:sz w:val="24"/>
                <w:szCs w:val="24"/>
              </w:rPr>
              <w:t>★</w:t>
            </w:r>
            <w:r>
              <w:rPr>
                <w:rFonts w:ascii="宋体" w:hAnsi="宋体"/>
                <w:sz w:val="24"/>
                <w:szCs w:val="24"/>
              </w:rPr>
              <w:t>系统对接</w:t>
            </w:r>
          </w:p>
        </w:tc>
        <w:tc>
          <w:tcPr>
            <w:tcW w:w="8036" w:type="dxa"/>
          </w:tcPr>
          <w:p>
            <w:pPr>
              <w:rPr>
                <w:rFonts w:ascii="宋体" w:hAnsi="宋体"/>
                <w:color w:val="FF0000"/>
                <w:sz w:val="24"/>
                <w:szCs w:val="24"/>
              </w:rPr>
            </w:pPr>
            <w:r>
              <w:rPr>
                <w:rFonts w:ascii="宋体" w:hAnsi="宋体"/>
                <w:color w:val="000000" w:themeColor="text1"/>
                <w:sz w:val="24"/>
                <w:szCs w:val="24"/>
              </w:rPr>
              <w:t>可和医院Lis系统对接，对检验结果进行单项抓取，无需手动录入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rFonts w:ascii="宋体" w:hAnsi="宋体"/>
                <w:sz w:val="24"/>
                <w:szCs w:val="24"/>
              </w:rPr>
            </w:pPr>
          </w:p>
        </w:tc>
        <w:tc>
          <w:tcPr>
            <w:tcW w:w="819" w:type="dxa"/>
            <w:vAlign w:val="center"/>
          </w:tcPr>
          <w:p>
            <w:pPr>
              <w:jc w:val="center"/>
              <w:rPr>
                <w:rFonts w:ascii="宋体" w:hAnsi="宋体"/>
                <w:sz w:val="24"/>
              </w:rPr>
            </w:pPr>
            <w:r>
              <w:rPr>
                <w:rFonts w:ascii="宋体" w:hAnsi="宋体"/>
                <w:sz w:val="24"/>
                <w:szCs w:val="24"/>
              </w:rPr>
              <w:t>系统</w:t>
            </w:r>
          </w:p>
          <w:p>
            <w:pPr>
              <w:jc w:val="center"/>
              <w:rPr>
                <w:rFonts w:ascii="宋体" w:hAnsi="宋体"/>
                <w:sz w:val="24"/>
                <w:szCs w:val="24"/>
              </w:rPr>
            </w:pPr>
            <w:r>
              <w:rPr>
                <w:rFonts w:ascii="宋体" w:hAnsi="宋体"/>
                <w:sz w:val="24"/>
                <w:szCs w:val="24"/>
              </w:rPr>
              <w:t>服务</w:t>
            </w:r>
          </w:p>
        </w:tc>
        <w:tc>
          <w:tcPr>
            <w:tcW w:w="8036" w:type="dxa"/>
          </w:tcPr>
          <w:p>
            <w:pPr>
              <w:rPr>
                <w:rFonts w:ascii="宋体" w:hAnsi="宋体"/>
                <w:color w:val="000000" w:themeColor="text1"/>
                <w:sz w:val="24"/>
                <w:szCs w:val="24"/>
              </w:rPr>
            </w:pPr>
            <w:r>
              <w:rPr>
                <w:rFonts w:ascii="宋体" w:hAnsi="宋体"/>
                <w:color w:val="000000" w:themeColor="text1"/>
                <w:sz w:val="24"/>
                <w:szCs w:val="24"/>
              </w:rPr>
              <w:t>★1.软件部分含</w:t>
            </w:r>
            <w:r>
              <w:rPr>
                <w:rFonts w:hint="eastAsia" w:ascii="宋体" w:hAnsi="宋体"/>
                <w:color w:val="000000" w:themeColor="text1"/>
                <w:sz w:val="24"/>
                <w:szCs w:val="24"/>
                <w:lang w:val="en-US" w:eastAsia="zh-CN"/>
              </w:rPr>
              <w:t>2</w:t>
            </w:r>
            <w:r>
              <w:rPr>
                <w:rFonts w:ascii="宋体" w:hAnsi="宋体"/>
                <w:color w:val="000000" w:themeColor="text1"/>
                <w:sz w:val="24"/>
                <w:szCs w:val="24"/>
              </w:rPr>
              <w:t>年免费维护，硬件保修1年</w:t>
            </w:r>
          </w:p>
          <w:p>
            <w:pPr>
              <w:rPr>
                <w:rFonts w:ascii="宋体" w:hAnsi="宋体"/>
                <w:sz w:val="24"/>
                <w:szCs w:val="24"/>
              </w:rPr>
            </w:pPr>
            <w:r>
              <w:rPr>
                <w:rFonts w:ascii="宋体" w:hAnsi="宋体"/>
                <w:sz w:val="24"/>
                <w:szCs w:val="24"/>
              </w:rPr>
              <w:t>2.服务期内提供定期升级服务，保证更新及时性，使用户客户端软件始终为最新版本</w:t>
            </w:r>
          </w:p>
          <w:p>
            <w:pPr>
              <w:rPr>
                <w:rFonts w:ascii="宋体" w:hAnsi="宋体"/>
                <w:sz w:val="24"/>
                <w:szCs w:val="24"/>
              </w:rPr>
            </w:pPr>
            <w:r>
              <w:rPr>
                <w:rFonts w:ascii="宋体" w:hAnsi="宋体"/>
                <w:sz w:val="24"/>
                <w:szCs w:val="24"/>
              </w:rPr>
              <w:t>3.软件出现使用问题时，应提供实时在线服务，20分钟内响应，常规问题24小时内解决；如疑难问题，派工程师提供现场维修服务</w:t>
            </w:r>
          </w:p>
        </w:tc>
      </w:tr>
    </w:tbl>
    <w:p>
      <w:pPr>
        <w:pStyle w:val="2"/>
      </w:pPr>
    </w:p>
    <w:p>
      <w:pPr>
        <w:pStyle w:val="3"/>
      </w:pPr>
    </w:p>
    <w:p>
      <w:pPr>
        <w:pStyle w:val="3"/>
      </w:pPr>
    </w:p>
    <w:p>
      <w:pPr>
        <w:spacing w:line="360" w:lineRule="auto"/>
      </w:pPr>
      <w:r>
        <w:rPr>
          <w:rFonts w:hint="eastAsia" w:ascii="宋体" w:hAnsi="宋体"/>
          <w:b/>
          <w:bCs/>
          <w:color w:val="000000"/>
          <w:kern w:val="0"/>
          <w:sz w:val="24"/>
          <w:szCs w:val="24"/>
        </w:rPr>
        <w:t>硬件参数</w:t>
      </w:r>
    </w:p>
    <w:tbl>
      <w:tblPr>
        <w:tblStyle w:val="29"/>
        <w:tblpPr w:leftFromText="180" w:rightFromText="180" w:vertAnchor="text" w:horzAnchor="page" w:tblpX="1468" w:tblpY="633"/>
        <w:tblOverlap w:val="never"/>
        <w:tblW w:w="9468" w:type="dxa"/>
        <w:tblInd w:w="0" w:type="dxa"/>
        <w:tblLayout w:type="fixed"/>
        <w:tblCellMar>
          <w:top w:w="0" w:type="dxa"/>
          <w:left w:w="108" w:type="dxa"/>
          <w:bottom w:w="0" w:type="dxa"/>
          <w:right w:w="108" w:type="dxa"/>
        </w:tblCellMar>
      </w:tblPr>
      <w:tblGrid>
        <w:gridCol w:w="704"/>
        <w:gridCol w:w="1418"/>
        <w:gridCol w:w="684"/>
        <w:gridCol w:w="555"/>
        <w:gridCol w:w="6107"/>
      </w:tblGrid>
      <w:tr>
        <w:tblPrEx>
          <w:tblCellMar>
            <w:top w:w="0" w:type="dxa"/>
            <w:left w:w="108" w:type="dxa"/>
            <w:bottom w:w="0" w:type="dxa"/>
            <w:right w:w="108" w:type="dxa"/>
          </w:tblCellMar>
        </w:tblPrEx>
        <w:trPr>
          <w:trHeight w:val="270" w:hRule="atLeast"/>
        </w:trPr>
        <w:tc>
          <w:tcPr>
            <w:tcW w:w="70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Cs w:val="21"/>
              </w:rPr>
            </w:pPr>
            <w:r>
              <w:rPr>
                <w:rFonts w:hint="eastAsia" w:ascii="宋体" w:hAnsi="宋体"/>
                <w:color w:val="000000"/>
                <w:kern w:val="0"/>
                <w:szCs w:val="21"/>
              </w:rPr>
              <w:t>序号</w:t>
            </w:r>
          </w:p>
        </w:tc>
        <w:tc>
          <w:tcPr>
            <w:tcW w:w="1418"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000000"/>
                <w:kern w:val="0"/>
                <w:szCs w:val="21"/>
              </w:rPr>
            </w:pPr>
            <w:r>
              <w:rPr>
                <w:rFonts w:hint="eastAsia" w:ascii="宋体" w:hAnsi="宋体"/>
                <w:color w:val="000000"/>
                <w:kern w:val="0"/>
                <w:szCs w:val="21"/>
              </w:rPr>
              <w:t>类别</w:t>
            </w:r>
          </w:p>
        </w:tc>
        <w:tc>
          <w:tcPr>
            <w:tcW w:w="68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000000"/>
                <w:kern w:val="0"/>
                <w:szCs w:val="21"/>
              </w:rPr>
            </w:pPr>
            <w:r>
              <w:rPr>
                <w:rFonts w:hint="eastAsia" w:ascii="宋体" w:hAnsi="宋体"/>
                <w:color w:val="000000"/>
                <w:kern w:val="0"/>
                <w:szCs w:val="21"/>
              </w:rPr>
              <w:t>数量</w:t>
            </w:r>
          </w:p>
        </w:tc>
        <w:tc>
          <w:tcPr>
            <w:tcW w:w="55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000000"/>
                <w:kern w:val="0"/>
                <w:szCs w:val="21"/>
              </w:rPr>
            </w:pPr>
            <w:r>
              <w:rPr>
                <w:rFonts w:hint="eastAsia" w:ascii="宋体" w:hAnsi="宋体"/>
                <w:color w:val="000000"/>
                <w:kern w:val="0"/>
                <w:szCs w:val="21"/>
              </w:rPr>
              <w:t>单位</w:t>
            </w:r>
          </w:p>
        </w:tc>
        <w:tc>
          <w:tcPr>
            <w:tcW w:w="6107" w:type="dxa"/>
            <w:tcBorders>
              <w:top w:val="single" w:color="auto" w:sz="4" w:space="0"/>
              <w:left w:val="nil"/>
              <w:bottom w:val="single" w:color="auto" w:sz="4" w:space="0"/>
              <w:right w:val="single" w:color="auto" w:sz="4" w:space="0"/>
            </w:tcBorders>
          </w:tcPr>
          <w:p>
            <w:pPr>
              <w:widowControl/>
              <w:jc w:val="center"/>
              <w:rPr>
                <w:rFonts w:ascii="宋体" w:hAnsi="宋体"/>
                <w:color w:val="000000"/>
                <w:kern w:val="0"/>
                <w:szCs w:val="21"/>
              </w:rPr>
            </w:pPr>
            <w:r>
              <w:rPr>
                <w:rFonts w:hint="eastAsia" w:ascii="宋体" w:hAnsi="宋体"/>
                <w:color w:val="000000"/>
                <w:kern w:val="0"/>
                <w:szCs w:val="21"/>
              </w:rPr>
              <w:t>参数</w:t>
            </w:r>
          </w:p>
        </w:tc>
      </w:tr>
      <w:tr>
        <w:tblPrEx>
          <w:tblCellMar>
            <w:top w:w="0" w:type="dxa"/>
            <w:left w:w="108" w:type="dxa"/>
            <w:bottom w:w="0" w:type="dxa"/>
            <w:right w:w="108" w:type="dxa"/>
          </w:tblCellMar>
        </w:tblPrEx>
        <w:trPr>
          <w:trHeight w:val="954" w:hRule="atLeast"/>
        </w:trPr>
        <w:tc>
          <w:tcPr>
            <w:tcW w:w="70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Cs w:val="21"/>
              </w:rPr>
            </w:pPr>
            <w:r>
              <w:rPr>
                <w:rFonts w:hint="eastAsia" w:ascii="宋体" w:hAnsi="宋体"/>
                <w:color w:val="000000"/>
                <w:kern w:val="0"/>
                <w:szCs w:val="21"/>
              </w:rPr>
              <w:t>1</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Cs w:val="21"/>
              </w:rPr>
            </w:pPr>
            <w:r>
              <w:rPr>
                <w:rFonts w:hint="eastAsia" w:ascii="宋体" w:hAnsi="宋体"/>
                <w:color w:val="000000"/>
                <w:kern w:val="0"/>
                <w:szCs w:val="21"/>
              </w:rPr>
              <w:t>移动工作站</w:t>
            </w:r>
          </w:p>
        </w:tc>
        <w:tc>
          <w:tcPr>
            <w:tcW w:w="684"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Cs w:val="21"/>
              </w:rPr>
            </w:pPr>
            <w:r>
              <w:rPr>
                <w:rFonts w:ascii="宋体" w:hAnsi="宋体"/>
                <w:color w:val="000000"/>
                <w:kern w:val="0"/>
                <w:szCs w:val="21"/>
              </w:rPr>
              <w:t>11</w:t>
            </w:r>
          </w:p>
        </w:tc>
        <w:tc>
          <w:tcPr>
            <w:tcW w:w="55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Cs w:val="21"/>
              </w:rPr>
            </w:pPr>
            <w:r>
              <w:rPr>
                <w:rFonts w:hint="eastAsia" w:ascii="宋体" w:hAnsi="宋体"/>
                <w:color w:val="000000"/>
                <w:kern w:val="0"/>
                <w:szCs w:val="21"/>
              </w:rPr>
              <w:t>台</w:t>
            </w:r>
          </w:p>
        </w:tc>
        <w:tc>
          <w:tcPr>
            <w:tcW w:w="6107" w:type="dxa"/>
            <w:tcBorders>
              <w:top w:val="nil"/>
              <w:left w:val="nil"/>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网络：</w:t>
            </w:r>
            <w:r>
              <w:rPr>
                <w:rFonts w:ascii="宋体" w:hAnsi="宋体"/>
                <w:color w:val="000000"/>
                <w:szCs w:val="21"/>
              </w:rPr>
              <w:t>WIFI</w:t>
            </w:r>
          </w:p>
          <w:p>
            <w:pPr>
              <w:widowControl/>
              <w:rPr>
                <w:rFonts w:ascii="宋体" w:hAnsi="宋体"/>
                <w:color w:val="000000"/>
                <w:kern w:val="0"/>
                <w:szCs w:val="21"/>
              </w:rPr>
            </w:pPr>
            <w:r>
              <w:rPr>
                <w:rFonts w:hint="eastAsia" w:ascii="宋体" w:hAnsi="宋体"/>
                <w:color w:val="000000"/>
                <w:kern w:val="0"/>
                <w:szCs w:val="21"/>
              </w:rPr>
              <w:t>CPU核心数：≥八核心，</w:t>
            </w:r>
          </w:p>
          <w:p>
            <w:pPr>
              <w:widowControl/>
              <w:rPr>
                <w:rFonts w:ascii="宋体" w:hAnsi="宋体"/>
                <w:color w:val="000000"/>
                <w:kern w:val="0"/>
                <w:szCs w:val="21"/>
              </w:rPr>
            </w:pPr>
            <w:r>
              <w:rPr>
                <w:rFonts w:hint="eastAsia" w:ascii="宋体" w:hAnsi="宋体"/>
                <w:color w:val="000000"/>
                <w:kern w:val="0"/>
                <w:szCs w:val="21"/>
              </w:rPr>
              <w:t>尺寸：≥</w:t>
            </w:r>
            <w:r>
              <w:rPr>
                <w:rFonts w:ascii="宋体" w:hAnsi="宋体"/>
                <w:color w:val="000000"/>
                <w:kern w:val="0"/>
                <w:szCs w:val="21"/>
              </w:rPr>
              <w:t>10.3</w:t>
            </w:r>
            <w:r>
              <w:rPr>
                <w:rFonts w:hint="eastAsia" w:ascii="宋体" w:hAnsi="宋体"/>
                <w:color w:val="000000"/>
                <w:kern w:val="0"/>
                <w:szCs w:val="21"/>
              </w:rPr>
              <w:t>英寸，</w:t>
            </w:r>
          </w:p>
          <w:p>
            <w:pPr>
              <w:widowControl/>
              <w:rPr>
                <w:rFonts w:ascii="宋体" w:hAnsi="宋体"/>
                <w:color w:val="000000"/>
                <w:kern w:val="0"/>
                <w:szCs w:val="21"/>
              </w:rPr>
            </w:pPr>
            <w:r>
              <w:rPr>
                <w:rFonts w:hint="eastAsia" w:ascii="宋体" w:hAnsi="宋体"/>
                <w:color w:val="000000"/>
                <w:kern w:val="0"/>
                <w:szCs w:val="21"/>
              </w:rPr>
              <w:t>运行内存：≥</w:t>
            </w:r>
            <w:r>
              <w:rPr>
                <w:rFonts w:ascii="宋体" w:hAnsi="宋体"/>
                <w:color w:val="000000"/>
                <w:kern w:val="0"/>
                <w:szCs w:val="21"/>
              </w:rPr>
              <w:t>4</w:t>
            </w:r>
            <w:r>
              <w:rPr>
                <w:rFonts w:hint="eastAsia" w:ascii="宋体" w:hAnsi="宋体"/>
                <w:color w:val="000000"/>
                <w:kern w:val="0"/>
                <w:szCs w:val="21"/>
              </w:rPr>
              <w:t>GB，</w:t>
            </w:r>
          </w:p>
          <w:p>
            <w:pPr>
              <w:widowControl/>
              <w:rPr>
                <w:rFonts w:ascii="宋体" w:hAnsi="宋体"/>
                <w:color w:val="000000"/>
                <w:kern w:val="0"/>
                <w:szCs w:val="21"/>
              </w:rPr>
            </w:pPr>
            <w:r>
              <w:rPr>
                <w:rFonts w:hint="eastAsia" w:ascii="宋体" w:hAnsi="宋体"/>
                <w:color w:val="000000"/>
                <w:kern w:val="0"/>
                <w:szCs w:val="21"/>
              </w:rPr>
              <w:t>存</w:t>
            </w:r>
            <w:r>
              <w:rPr>
                <w:rFonts w:hint="eastAsia" w:ascii="宋体" w:hAnsi="宋体"/>
                <w:color w:val="000000"/>
                <w:szCs w:val="18"/>
              </w:rPr>
              <w:t>储容量：≥64G</w:t>
            </w:r>
            <w:r>
              <w:rPr>
                <w:rFonts w:ascii="宋体" w:hAnsi="宋体"/>
                <w:color w:val="000000"/>
                <w:szCs w:val="18"/>
              </w:rPr>
              <w:t>B</w:t>
            </w:r>
          </w:p>
          <w:p>
            <w:pPr>
              <w:widowControl/>
              <w:rPr>
                <w:rFonts w:ascii="宋体" w:hAnsi="宋体"/>
                <w:color w:val="000000"/>
                <w:kern w:val="0"/>
                <w:szCs w:val="21"/>
              </w:rPr>
            </w:pPr>
            <w:r>
              <w:rPr>
                <w:rFonts w:hint="eastAsia" w:ascii="宋体" w:hAnsi="宋体"/>
                <w:color w:val="000000"/>
                <w:kern w:val="0"/>
                <w:szCs w:val="21"/>
              </w:rPr>
              <w:t>分辨率：≥1920x1200，</w:t>
            </w:r>
          </w:p>
          <w:p>
            <w:pPr>
              <w:widowControl/>
              <w:rPr>
                <w:rFonts w:ascii="宋体" w:hAnsi="宋体"/>
                <w:color w:val="000000"/>
                <w:szCs w:val="21"/>
              </w:rPr>
            </w:pPr>
            <w:r>
              <w:rPr>
                <w:rFonts w:hint="eastAsia" w:ascii="宋体" w:hAnsi="宋体"/>
                <w:szCs w:val="21"/>
              </w:rPr>
              <w:t>电池容量</w:t>
            </w:r>
            <w:r>
              <w:rPr>
                <w:rFonts w:hint="eastAsia" w:ascii="宋体" w:hAnsi="宋体"/>
                <w:color w:val="000000"/>
                <w:szCs w:val="21"/>
              </w:rPr>
              <w:t>：≥</w:t>
            </w:r>
            <w:r>
              <w:rPr>
                <w:rFonts w:ascii="宋体" w:hAnsi="宋体"/>
                <w:color w:val="000000"/>
                <w:szCs w:val="21"/>
              </w:rPr>
              <w:t>7000</w:t>
            </w:r>
            <w:r>
              <w:rPr>
                <w:rFonts w:hint="eastAsia" w:ascii="宋体" w:hAnsi="宋体"/>
                <w:color w:val="000000"/>
                <w:szCs w:val="21"/>
              </w:rPr>
              <w:t>m</w:t>
            </w:r>
            <w:r>
              <w:rPr>
                <w:rFonts w:ascii="宋体" w:hAnsi="宋体"/>
                <w:color w:val="000000"/>
                <w:szCs w:val="21"/>
              </w:rPr>
              <w:t>A</w:t>
            </w:r>
            <w:r>
              <w:rPr>
                <w:rFonts w:hint="eastAsia" w:ascii="宋体" w:hAnsi="宋体"/>
                <w:color w:val="000000"/>
                <w:szCs w:val="21"/>
              </w:rPr>
              <w:t>h</w:t>
            </w:r>
          </w:p>
          <w:p>
            <w:pPr>
              <w:widowControl/>
              <w:rPr>
                <w:rFonts w:ascii="宋体" w:hAnsi="宋体"/>
                <w:color w:val="000000"/>
                <w:kern w:val="0"/>
                <w:szCs w:val="21"/>
              </w:rPr>
            </w:pPr>
            <w:r>
              <w:rPr>
                <w:rFonts w:hint="eastAsia" w:ascii="宋体" w:hAnsi="宋体"/>
                <w:color w:val="000000"/>
                <w:szCs w:val="21"/>
              </w:rPr>
              <w:t>摄像头：前置≥8</w:t>
            </w:r>
            <w:r>
              <w:rPr>
                <w:rFonts w:ascii="宋体" w:hAnsi="宋体"/>
                <w:color w:val="000000"/>
                <w:szCs w:val="21"/>
              </w:rPr>
              <w:t>00</w:t>
            </w:r>
            <w:r>
              <w:rPr>
                <w:rFonts w:hint="eastAsia" w:ascii="宋体" w:hAnsi="宋体"/>
                <w:color w:val="000000"/>
                <w:szCs w:val="21"/>
              </w:rPr>
              <w:t>万像素，后置≥</w:t>
            </w:r>
            <w:r>
              <w:rPr>
                <w:rFonts w:ascii="宋体" w:hAnsi="宋体"/>
                <w:color w:val="000000"/>
                <w:szCs w:val="21"/>
              </w:rPr>
              <w:t>1300</w:t>
            </w:r>
            <w:r>
              <w:rPr>
                <w:rFonts w:hint="eastAsia" w:ascii="宋体" w:hAnsi="宋体"/>
                <w:color w:val="000000"/>
                <w:szCs w:val="21"/>
              </w:rPr>
              <w:t>万像素</w:t>
            </w:r>
          </w:p>
        </w:tc>
      </w:tr>
      <w:tr>
        <w:tblPrEx>
          <w:tblCellMar>
            <w:top w:w="0" w:type="dxa"/>
            <w:left w:w="108" w:type="dxa"/>
            <w:bottom w:w="0" w:type="dxa"/>
            <w:right w:w="108" w:type="dxa"/>
          </w:tblCellMar>
        </w:tblPrEx>
        <w:trPr>
          <w:trHeight w:val="270" w:hRule="atLeast"/>
        </w:trPr>
        <w:tc>
          <w:tcPr>
            <w:tcW w:w="70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Cs w:val="21"/>
              </w:rPr>
            </w:pPr>
            <w:r>
              <w:rPr>
                <w:rFonts w:hint="eastAsia" w:ascii="宋体" w:hAnsi="宋体"/>
                <w:color w:val="000000"/>
                <w:kern w:val="0"/>
                <w:szCs w:val="21"/>
              </w:rPr>
              <w:t>2</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Cs w:val="21"/>
              </w:rPr>
            </w:pPr>
            <w:r>
              <w:rPr>
                <w:rFonts w:hint="eastAsia" w:ascii="宋体" w:hAnsi="宋体"/>
                <w:color w:val="000000"/>
                <w:kern w:val="0"/>
                <w:szCs w:val="21"/>
              </w:rPr>
              <w:t>轮椅秤</w:t>
            </w:r>
          </w:p>
        </w:tc>
        <w:tc>
          <w:tcPr>
            <w:tcW w:w="684"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Cs w:val="21"/>
              </w:rPr>
            </w:pPr>
            <w:r>
              <w:rPr>
                <w:rFonts w:hint="eastAsia" w:ascii="宋体" w:hAnsi="宋体"/>
                <w:color w:val="000000"/>
                <w:kern w:val="0"/>
                <w:szCs w:val="21"/>
              </w:rPr>
              <w:t>1</w:t>
            </w:r>
          </w:p>
        </w:tc>
        <w:tc>
          <w:tcPr>
            <w:tcW w:w="55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Cs w:val="21"/>
              </w:rPr>
            </w:pPr>
            <w:r>
              <w:rPr>
                <w:rFonts w:hint="eastAsia" w:ascii="宋体" w:hAnsi="宋体"/>
                <w:color w:val="000000"/>
                <w:kern w:val="0"/>
                <w:szCs w:val="21"/>
              </w:rPr>
              <w:t>台</w:t>
            </w:r>
          </w:p>
        </w:tc>
        <w:tc>
          <w:tcPr>
            <w:tcW w:w="6107" w:type="dxa"/>
            <w:tcBorders>
              <w:top w:val="nil"/>
              <w:left w:val="nil"/>
              <w:bottom w:val="single" w:color="auto" w:sz="4" w:space="0"/>
              <w:right w:val="single" w:color="auto" w:sz="4" w:space="0"/>
            </w:tcBorders>
          </w:tcPr>
          <w:p>
            <w:pPr>
              <w:rPr>
                <w:rFonts w:ascii="宋体" w:hAnsi="宋体"/>
                <w:color w:val="000000"/>
                <w:kern w:val="0"/>
                <w:szCs w:val="21"/>
              </w:rPr>
            </w:pPr>
            <w:r>
              <w:rPr>
                <w:rFonts w:hint="eastAsia" w:ascii="宋体" w:hAnsi="宋体"/>
                <w:color w:val="000000"/>
                <w:kern w:val="0"/>
                <w:szCs w:val="21"/>
              </w:rPr>
              <w:t>1.要求配置</w:t>
            </w:r>
            <w:r>
              <w:rPr>
                <w:rFonts w:hint="eastAsia" w:ascii="宋体" w:hAnsi="宋体"/>
                <w:color w:val="000000"/>
                <w:kern w:val="0"/>
                <w:szCs w:val="21"/>
              </w:rPr>
              <w:tab/>
            </w:r>
            <w:r>
              <w:rPr>
                <w:rFonts w:hint="eastAsia" w:ascii="宋体" w:hAnsi="宋体"/>
                <w:color w:val="000000"/>
                <w:kern w:val="0"/>
                <w:szCs w:val="21"/>
              </w:rPr>
              <w:t>标配（高强度称台、4只称重传感器、内置防水接线盒、称重仪表）</w:t>
            </w:r>
          </w:p>
          <w:p>
            <w:pPr>
              <w:rPr>
                <w:rFonts w:ascii="宋体" w:hAnsi="宋体"/>
                <w:color w:val="000000"/>
                <w:kern w:val="0"/>
                <w:szCs w:val="21"/>
              </w:rPr>
            </w:pPr>
            <w:r>
              <w:rPr>
                <w:rFonts w:hint="eastAsia" w:ascii="宋体" w:hAnsi="宋体"/>
                <w:color w:val="000000"/>
                <w:kern w:val="0"/>
                <w:szCs w:val="21"/>
              </w:rPr>
              <w:t>2.最大量程（kg）≥300KG</w:t>
            </w:r>
          </w:p>
          <w:p>
            <w:pPr>
              <w:rPr>
                <w:rFonts w:ascii="宋体" w:hAnsi="宋体"/>
                <w:color w:val="000000"/>
                <w:kern w:val="0"/>
                <w:szCs w:val="21"/>
              </w:rPr>
            </w:pPr>
            <w:r>
              <w:rPr>
                <w:rFonts w:hint="eastAsia" w:ascii="宋体" w:hAnsi="宋体"/>
                <w:color w:val="000000"/>
                <w:kern w:val="0"/>
                <w:szCs w:val="21"/>
              </w:rPr>
              <w:t>3.精度（kg）≥0.1kg</w:t>
            </w:r>
          </w:p>
          <w:p>
            <w:pPr>
              <w:rPr>
                <w:rFonts w:ascii="宋体" w:hAnsi="宋体"/>
                <w:color w:val="000000"/>
                <w:kern w:val="0"/>
                <w:szCs w:val="21"/>
              </w:rPr>
            </w:pPr>
            <w:r>
              <w:rPr>
                <w:rFonts w:ascii="宋体" w:hAnsi="宋体"/>
                <w:color w:val="000000"/>
                <w:kern w:val="0"/>
                <w:szCs w:val="21"/>
              </w:rPr>
              <w:t>4</w:t>
            </w:r>
            <w:r>
              <w:rPr>
                <w:rFonts w:hint="eastAsia" w:ascii="宋体" w:hAnsi="宋体"/>
                <w:color w:val="000000"/>
                <w:kern w:val="0"/>
                <w:szCs w:val="21"/>
              </w:rPr>
              <w:t>.秤盘尺寸（m）≥0.8*0.8m,</w:t>
            </w:r>
          </w:p>
          <w:p>
            <w:pPr>
              <w:rPr>
                <w:rFonts w:ascii="宋体" w:hAnsi="宋体"/>
                <w:color w:val="000000"/>
                <w:kern w:val="0"/>
                <w:szCs w:val="21"/>
              </w:rPr>
            </w:pPr>
            <w:r>
              <w:rPr>
                <w:rFonts w:ascii="宋体" w:hAnsi="宋体"/>
                <w:color w:val="000000"/>
                <w:kern w:val="0"/>
                <w:szCs w:val="21"/>
              </w:rPr>
              <w:t>5</w:t>
            </w:r>
            <w:r>
              <w:rPr>
                <w:rFonts w:hint="eastAsia" w:ascii="宋体" w:hAnsi="宋体"/>
                <w:color w:val="000000"/>
                <w:kern w:val="0"/>
                <w:szCs w:val="21"/>
              </w:rPr>
              <w:t>.外形尺寸（m）≥1*1m</w:t>
            </w:r>
          </w:p>
        </w:tc>
      </w:tr>
      <w:tr>
        <w:tblPrEx>
          <w:tblCellMar>
            <w:top w:w="0" w:type="dxa"/>
            <w:left w:w="108" w:type="dxa"/>
            <w:bottom w:w="0" w:type="dxa"/>
            <w:right w:w="108" w:type="dxa"/>
          </w:tblCellMar>
        </w:tblPrEx>
        <w:trPr>
          <w:trHeight w:val="1570" w:hRule="atLeast"/>
        </w:trPr>
        <w:tc>
          <w:tcPr>
            <w:tcW w:w="70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Cs w:val="21"/>
              </w:rPr>
            </w:pPr>
            <w:r>
              <w:rPr>
                <w:rFonts w:hint="eastAsia" w:ascii="宋体" w:hAnsi="宋体"/>
                <w:color w:val="000000"/>
                <w:kern w:val="0"/>
                <w:szCs w:val="21"/>
              </w:rPr>
              <w:t>3</w:t>
            </w:r>
          </w:p>
        </w:tc>
        <w:tc>
          <w:tcPr>
            <w:tcW w:w="1418"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000000"/>
                <w:kern w:val="0"/>
                <w:szCs w:val="21"/>
              </w:rPr>
            </w:pPr>
            <w:r>
              <w:rPr>
                <w:rFonts w:hint="eastAsia" w:ascii="宋体" w:hAnsi="宋体"/>
                <w:color w:val="000000"/>
                <w:kern w:val="0"/>
                <w:szCs w:val="21"/>
              </w:rPr>
              <w:t>台式血压仪</w:t>
            </w:r>
          </w:p>
        </w:tc>
        <w:tc>
          <w:tcPr>
            <w:tcW w:w="68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000000"/>
                <w:kern w:val="0"/>
                <w:szCs w:val="21"/>
              </w:rPr>
            </w:pPr>
            <w:r>
              <w:rPr>
                <w:rFonts w:hint="eastAsia" w:ascii="宋体" w:hAnsi="宋体"/>
                <w:color w:val="000000"/>
                <w:kern w:val="0"/>
                <w:szCs w:val="21"/>
              </w:rPr>
              <w:t>1</w:t>
            </w:r>
          </w:p>
        </w:tc>
        <w:tc>
          <w:tcPr>
            <w:tcW w:w="55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000000"/>
                <w:kern w:val="0"/>
                <w:szCs w:val="21"/>
              </w:rPr>
            </w:pPr>
            <w:r>
              <w:rPr>
                <w:rFonts w:hint="eastAsia" w:ascii="宋体" w:hAnsi="宋体"/>
                <w:color w:val="000000"/>
                <w:kern w:val="0"/>
                <w:szCs w:val="21"/>
              </w:rPr>
              <w:t>台</w:t>
            </w:r>
          </w:p>
        </w:tc>
        <w:tc>
          <w:tcPr>
            <w:tcW w:w="6107" w:type="dxa"/>
            <w:tcBorders>
              <w:top w:val="single" w:color="auto" w:sz="4" w:space="0"/>
              <w:left w:val="nil"/>
              <w:bottom w:val="single" w:color="auto" w:sz="4" w:space="0"/>
              <w:right w:val="single" w:color="auto" w:sz="4" w:space="0"/>
            </w:tcBorders>
          </w:tcPr>
          <w:p>
            <w:pPr>
              <w:rPr>
                <w:rFonts w:ascii="宋体" w:hAnsi="宋体"/>
                <w:color w:val="000000"/>
                <w:kern w:val="0"/>
                <w:szCs w:val="21"/>
              </w:rPr>
            </w:pPr>
            <w:r>
              <w:rPr>
                <w:rFonts w:hint="eastAsia" w:ascii="宋体" w:hAnsi="宋体"/>
                <w:color w:val="000000"/>
                <w:kern w:val="0"/>
                <w:szCs w:val="21"/>
              </w:rPr>
              <w:t>测量原理：示波法或脉搏波法</w:t>
            </w:r>
          </w:p>
          <w:p>
            <w:pPr>
              <w:jc w:val="left"/>
              <w:rPr>
                <w:rFonts w:ascii="宋体" w:hAnsi="宋体"/>
                <w:color w:val="000000"/>
                <w:kern w:val="0"/>
                <w:szCs w:val="21"/>
              </w:rPr>
            </w:pPr>
            <w:r>
              <w:rPr>
                <w:rFonts w:hint="eastAsia" w:ascii="宋体" w:hAnsi="宋体"/>
                <w:color w:val="000000"/>
                <w:kern w:val="0"/>
                <w:szCs w:val="21"/>
              </w:rPr>
              <w:t>显示：L</w:t>
            </w:r>
            <w:r>
              <w:rPr>
                <w:rFonts w:ascii="宋体" w:hAnsi="宋体"/>
                <w:color w:val="000000"/>
                <w:kern w:val="0"/>
                <w:szCs w:val="21"/>
              </w:rPr>
              <w:t>C</w:t>
            </w:r>
            <w:r>
              <w:rPr>
                <w:rFonts w:hint="eastAsia" w:ascii="宋体" w:hAnsi="宋体"/>
                <w:color w:val="000000"/>
                <w:kern w:val="0"/>
                <w:szCs w:val="21"/>
              </w:rPr>
              <w:t>D数字显示，反转测量结果，方便体检</w:t>
            </w:r>
          </w:p>
          <w:p>
            <w:pPr>
              <w:rPr>
                <w:rFonts w:ascii="宋体" w:hAnsi="宋体"/>
                <w:color w:val="000000"/>
                <w:kern w:val="0"/>
                <w:szCs w:val="21"/>
              </w:rPr>
            </w:pPr>
            <w:r>
              <w:rPr>
                <w:rFonts w:hint="eastAsia" w:ascii="宋体" w:hAnsi="宋体"/>
                <w:color w:val="000000"/>
                <w:kern w:val="0"/>
                <w:szCs w:val="21"/>
              </w:rPr>
              <w:t>测量位置：左右臂</w:t>
            </w:r>
          </w:p>
          <w:p>
            <w:pPr>
              <w:rPr>
                <w:rFonts w:ascii="宋体" w:hAnsi="宋体"/>
                <w:color w:val="000000"/>
                <w:kern w:val="0"/>
                <w:szCs w:val="21"/>
              </w:rPr>
            </w:pPr>
            <w:r>
              <w:rPr>
                <w:rFonts w:hint="eastAsia" w:ascii="宋体" w:hAnsi="宋体"/>
                <w:color w:val="000000"/>
                <w:kern w:val="0"/>
                <w:szCs w:val="21"/>
              </w:rPr>
              <w:t>测量范围：血压≥0-300mmhg；脉搏≥30-200拍/min</w:t>
            </w:r>
          </w:p>
          <w:p>
            <w:pPr>
              <w:rPr>
                <w:rFonts w:ascii="宋体" w:hAnsi="宋体"/>
                <w:color w:val="000000"/>
                <w:kern w:val="0"/>
                <w:szCs w:val="21"/>
              </w:rPr>
            </w:pPr>
            <w:r>
              <w:rPr>
                <w:rFonts w:hint="eastAsia" w:ascii="宋体" w:hAnsi="宋体"/>
                <w:color w:val="000000"/>
                <w:kern w:val="0"/>
                <w:szCs w:val="21"/>
              </w:rPr>
              <w:t>节能：红外线人员感知</w:t>
            </w:r>
          </w:p>
        </w:tc>
      </w:tr>
      <w:tr>
        <w:tblPrEx>
          <w:tblCellMar>
            <w:top w:w="0" w:type="dxa"/>
            <w:left w:w="108" w:type="dxa"/>
            <w:bottom w:w="0" w:type="dxa"/>
            <w:right w:w="108" w:type="dxa"/>
          </w:tblCellMar>
        </w:tblPrEx>
        <w:trPr>
          <w:trHeight w:val="270" w:hRule="atLeast"/>
        </w:trPr>
        <w:tc>
          <w:tcPr>
            <w:tcW w:w="70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Cs w:val="21"/>
              </w:rPr>
            </w:pPr>
            <w:r>
              <w:rPr>
                <w:rFonts w:hint="eastAsia" w:ascii="宋体" w:hAnsi="宋体"/>
                <w:color w:val="000000"/>
                <w:kern w:val="0"/>
                <w:szCs w:val="21"/>
              </w:rPr>
              <w:t>4</w:t>
            </w:r>
          </w:p>
        </w:tc>
        <w:tc>
          <w:tcPr>
            <w:tcW w:w="1418"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000000"/>
                <w:kern w:val="0"/>
                <w:szCs w:val="21"/>
              </w:rPr>
            </w:pPr>
            <w:r>
              <w:rPr>
                <w:rFonts w:hint="eastAsia" w:ascii="宋体" w:hAnsi="宋体"/>
                <w:color w:val="000000"/>
                <w:kern w:val="0"/>
                <w:szCs w:val="21"/>
              </w:rPr>
              <w:t>轮椅秤配套人脸识别一体机</w:t>
            </w:r>
          </w:p>
        </w:tc>
        <w:tc>
          <w:tcPr>
            <w:tcW w:w="68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000000"/>
                <w:kern w:val="0"/>
                <w:szCs w:val="21"/>
              </w:rPr>
            </w:pPr>
            <w:r>
              <w:rPr>
                <w:rFonts w:ascii="宋体" w:hAnsi="宋体"/>
                <w:color w:val="000000"/>
                <w:kern w:val="0"/>
                <w:szCs w:val="21"/>
              </w:rPr>
              <w:t>1</w:t>
            </w:r>
          </w:p>
        </w:tc>
        <w:tc>
          <w:tcPr>
            <w:tcW w:w="55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000000"/>
                <w:kern w:val="0"/>
                <w:szCs w:val="21"/>
              </w:rPr>
            </w:pPr>
            <w:r>
              <w:rPr>
                <w:rFonts w:hint="eastAsia" w:ascii="宋体" w:hAnsi="宋体"/>
                <w:color w:val="000000"/>
                <w:kern w:val="0"/>
                <w:szCs w:val="21"/>
              </w:rPr>
              <w:t>台</w:t>
            </w:r>
          </w:p>
        </w:tc>
        <w:tc>
          <w:tcPr>
            <w:tcW w:w="6107" w:type="dxa"/>
            <w:tcBorders>
              <w:top w:val="single" w:color="auto" w:sz="4" w:space="0"/>
              <w:left w:val="nil"/>
              <w:bottom w:val="single" w:color="auto" w:sz="4" w:space="0"/>
              <w:right w:val="single" w:color="auto" w:sz="4" w:space="0"/>
            </w:tcBorders>
          </w:tcPr>
          <w:p>
            <w:pPr>
              <w:widowControl/>
              <w:jc w:val="left"/>
              <w:rPr>
                <w:rFonts w:ascii="宋体" w:hAnsi="宋体" w:cs="宋体"/>
                <w:szCs w:val="21"/>
              </w:rPr>
            </w:pPr>
            <w:r>
              <w:rPr>
                <w:rFonts w:ascii="宋体" w:hAnsi="宋体" w:cs="宋体"/>
                <w:szCs w:val="21"/>
              </w:rPr>
              <w:t>全部具备人脸识别功能，内置摄像头，具备</w:t>
            </w:r>
            <w:r>
              <w:rPr>
                <w:rFonts w:hint="eastAsia" w:ascii="宋体" w:hAnsi="宋体" w:cs="宋体"/>
                <w:szCs w:val="21"/>
              </w:rPr>
              <w:t>I</w:t>
            </w:r>
            <w:r>
              <w:rPr>
                <w:rFonts w:ascii="宋体" w:hAnsi="宋体" w:cs="宋体"/>
                <w:szCs w:val="21"/>
              </w:rPr>
              <w:t>C</w:t>
            </w:r>
            <w:r>
              <w:rPr>
                <w:rFonts w:hint="eastAsia" w:ascii="宋体" w:hAnsi="宋体" w:cs="宋体"/>
                <w:szCs w:val="21"/>
              </w:rPr>
              <w:t>卡</w:t>
            </w:r>
            <w:r>
              <w:rPr>
                <w:rFonts w:ascii="宋体" w:hAnsi="宋体" w:cs="宋体"/>
                <w:szCs w:val="21"/>
              </w:rPr>
              <w:t>扫描功能</w:t>
            </w:r>
            <w:r>
              <w:rPr>
                <w:rFonts w:hint="eastAsia" w:ascii="宋体" w:hAnsi="宋体" w:cs="宋体"/>
                <w:szCs w:val="21"/>
              </w:rPr>
              <w:t>及测温模块；</w:t>
            </w:r>
          </w:p>
          <w:p>
            <w:pPr>
              <w:widowControl/>
              <w:jc w:val="left"/>
              <w:rPr>
                <w:rFonts w:ascii="宋体" w:hAnsi="宋体" w:cs="宋体"/>
                <w:szCs w:val="21"/>
              </w:rPr>
            </w:pPr>
            <w:r>
              <w:rPr>
                <w:rFonts w:ascii="宋体" w:hAnsi="宋体" w:cs="宋体"/>
                <w:szCs w:val="21"/>
              </w:rPr>
              <w:t>摄像头参数要求：≥200万像素，</w:t>
            </w:r>
          </w:p>
          <w:p>
            <w:pPr>
              <w:widowControl/>
              <w:jc w:val="left"/>
              <w:rPr>
                <w:rFonts w:ascii="宋体" w:hAnsi="宋体" w:cs="宋体"/>
                <w:szCs w:val="21"/>
              </w:rPr>
            </w:pPr>
            <w:r>
              <w:rPr>
                <w:rFonts w:ascii="宋体" w:hAnsi="宋体" w:cs="宋体"/>
                <w:szCs w:val="21"/>
              </w:rPr>
              <w:t>拍摄图像： HD1080P</w:t>
            </w:r>
          </w:p>
          <w:p>
            <w:pPr>
              <w:widowControl/>
              <w:jc w:val="left"/>
              <w:rPr>
                <w:rFonts w:ascii="宋体" w:hAnsi="宋体" w:cs="宋体"/>
                <w:szCs w:val="21"/>
              </w:rPr>
            </w:pPr>
            <w:r>
              <w:rPr>
                <w:rFonts w:ascii="宋体" w:hAnsi="宋体" w:cs="宋体"/>
                <w:szCs w:val="21"/>
              </w:rPr>
              <w:t>接诊机屏幕尺寸：≥21.5寸，</w:t>
            </w:r>
          </w:p>
          <w:p>
            <w:pPr>
              <w:widowControl/>
              <w:jc w:val="left"/>
              <w:rPr>
                <w:rFonts w:ascii="宋体" w:hAnsi="宋体" w:cs="宋体"/>
                <w:szCs w:val="21"/>
              </w:rPr>
            </w:pPr>
            <w:r>
              <w:rPr>
                <w:rFonts w:ascii="宋体" w:hAnsi="宋体" w:cs="宋体"/>
                <w:szCs w:val="21"/>
              </w:rPr>
              <w:t xml:space="preserve">网络支持：以太网、支持 WiFi </w:t>
            </w:r>
          </w:p>
          <w:p>
            <w:pPr>
              <w:widowControl/>
              <w:jc w:val="left"/>
              <w:rPr>
                <w:rFonts w:ascii="宋体" w:hAnsi="宋体" w:cs="宋体"/>
                <w:szCs w:val="21"/>
              </w:rPr>
            </w:pPr>
            <w:r>
              <w:rPr>
                <w:rFonts w:ascii="宋体" w:hAnsi="宋体" w:cs="宋体"/>
                <w:szCs w:val="21"/>
              </w:rPr>
              <w:t>内存：≥4G，</w:t>
            </w:r>
          </w:p>
          <w:p>
            <w:pPr>
              <w:widowControl/>
              <w:jc w:val="left"/>
              <w:rPr>
                <w:rFonts w:ascii="宋体" w:hAnsi="宋体" w:cs="宋体"/>
                <w:szCs w:val="21"/>
              </w:rPr>
            </w:pPr>
            <w:r>
              <w:rPr>
                <w:rFonts w:ascii="宋体" w:hAnsi="宋体" w:cs="宋体"/>
                <w:szCs w:val="21"/>
              </w:rPr>
              <w:t>存储：≥16G，</w:t>
            </w:r>
          </w:p>
          <w:p>
            <w:pPr>
              <w:widowControl/>
              <w:jc w:val="left"/>
              <w:rPr>
                <w:rFonts w:ascii="宋体" w:hAnsi="宋体" w:cs="宋体"/>
                <w:szCs w:val="21"/>
              </w:rPr>
            </w:pPr>
            <w:r>
              <w:rPr>
                <w:rFonts w:ascii="宋体" w:hAnsi="宋体"/>
                <w:szCs w:val="21"/>
              </w:rPr>
              <w:t>操作系统：</w:t>
            </w:r>
            <w:r>
              <w:rPr>
                <w:rFonts w:ascii="宋体" w:hAnsi="宋体" w:cs="宋体"/>
                <w:szCs w:val="21"/>
              </w:rPr>
              <w:t>Android</w:t>
            </w:r>
          </w:p>
          <w:p>
            <w:pPr>
              <w:widowControl/>
              <w:jc w:val="left"/>
              <w:rPr>
                <w:rFonts w:ascii="宋体" w:hAnsi="宋体" w:cs="宋体"/>
                <w:szCs w:val="21"/>
              </w:rPr>
            </w:pPr>
            <w:r>
              <w:rPr>
                <w:rFonts w:ascii="宋体" w:hAnsi="宋体" w:cs="宋体"/>
                <w:szCs w:val="21"/>
              </w:rPr>
              <w:t>采用电容式触摸屏，</w:t>
            </w:r>
          </w:p>
          <w:p>
            <w:pPr>
              <w:widowControl/>
              <w:jc w:val="left"/>
              <w:rPr>
                <w:rFonts w:ascii="宋体" w:hAnsi="宋体" w:cs="宋体"/>
                <w:szCs w:val="21"/>
              </w:rPr>
            </w:pPr>
            <w:r>
              <w:rPr>
                <w:rFonts w:ascii="宋体" w:hAnsi="宋体" w:cs="宋体"/>
                <w:szCs w:val="21"/>
              </w:rPr>
              <w:t>显示分辨率：≥1920*1080</w:t>
            </w:r>
          </w:p>
          <w:p>
            <w:pPr>
              <w:widowControl/>
              <w:jc w:val="left"/>
              <w:rPr>
                <w:rFonts w:ascii="宋体" w:hAnsi="宋体" w:cs="宋体"/>
                <w:szCs w:val="21"/>
              </w:rPr>
            </w:pPr>
            <w:r>
              <w:rPr>
                <w:rFonts w:hint="eastAsia"/>
                <w:szCs w:val="21"/>
              </w:rPr>
              <w:t>感应模块：测温探头</w:t>
            </w:r>
          </w:p>
          <w:p>
            <w:pPr>
              <w:widowControl/>
              <w:jc w:val="left"/>
              <w:rPr>
                <w:rFonts w:ascii="宋体" w:hAnsi="宋体" w:cs="宋体"/>
                <w:szCs w:val="21"/>
              </w:rPr>
            </w:pPr>
            <w:r>
              <w:rPr>
                <w:rFonts w:hint="eastAsia" w:ascii="宋体" w:hAnsi="宋体"/>
                <w:color w:val="000000" w:themeColor="text1"/>
                <w:szCs w:val="21"/>
              </w:rPr>
              <w:t>★</w:t>
            </w:r>
            <w:r>
              <w:rPr>
                <w:rFonts w:hint="eastAsia" w:ascii="宋体" w:hAnsi="宋体"/>
                <w:szCs w:val="21"/>
              </w:rPr>
              <w:t>为一体式设备</w:t>
            </w:r>
          </w:p>
        </w:tc>
      </w:tr>
      <w:tr>
        <w:tblPrEx>
          <w:tblCellMar>
            <w:top w:w="0" w:type="dxa"/>
            <w:left w:w="108" w:type="dxa"/>
            <w:bottom w:w="0" w:type="dxa"/>
            <w:right w:w="108" w:type="dxa"/>
          </w:tblCellMar>
        </w:tblPrEx>
        <w:trPr>
          <w:trHeight w:val="270"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kern w:val="0"/>
                <w:szCs w:val="21"/>
              </w:rPr>
            </w:pPr>
            <w:r>
              <w:rPr>
                <w:rFonts w:ascii="宋体" w:hAnsi="宋体"/>
                <w:color w:val="000000"/>
                <w:kern w:val="0"/>
                <w:szCs w:val="21"/>
              </w:rPr>
              <w:t>5</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Cs w:val="21"/>
              </w:rPr>
            </w:pPr>
            <w:r>
              <w:rPr>
                <w:rFonts w:hint="eastAsia" w:ascii="宋体" w:hAnsi="宋体"/>
                <w:color w:val="000000"/>
                <w:kern w:val="0"/>
                <w:szCs w:val="21"/>
              </w:rPr>
              <w:t>血压计配套人脸识别一体机</w:t>
            </w:r>
          </w:p>
        </w:tc>
        <w:tc>
          <w:tcPr>
            <w:tcW w:w="6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Cs w:val="21"/>
              </w:rPr>
            </w:pPr>
            <w:r>
              <w:rPr>
                <w:rFonts w:ascii="宋体" w:hAnsi="宋体"/>
                <w:color w:val="000000"/>
                <w:kern w:val="0"/>
                <w:szCs w:val="21"/>
              </w:rPr>
              <w:t>1</w:t>
            </w:r>
          </w:p>
        </w:tc>
        <w:tc>
          <w:tcPr>
            <w:tcW w:w="5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Cs w:val="21"/>
              </w:rPr>
            </w:pPr>
            <w:r>
              <w:rPr>
                <w:rFonts w:hint="eastAsia" w:ascii="宋体" w:hAnsi="宋体"/>
                <w:color w:val="000000"/>
                <w:kern w:val="0"/>
                <w:szCs w:val="21"/>
              </w:rPr>
              <w:t>台</w:t>
            </w:r>
          </w:p>
        </w:tc>
        <w:tc>
          <w:tcPr>
            <w:tcW w:w="6107" w:type="dxa"/>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szCs w:val="21"/>
              </w:rPr>
            </w:pPr>
            <w:r>
              <w:rPr>
                <w:rFonts w:ascii="宋体" w:hAnsi="宋体" w:cs="宋体"/>
                <w:szCs w:val="21"/>
              </w:rPr>
              <w:t>全部具备人脸识别功能，内置摄像头，具备</w:t>
            </w:r>
            <w:r>
              <w:rPr>
                <w:rFonts w:hint="eastAsia" w:ascii="宋体" w:hAnsi="宋体" w:cs="宋体"/>
                <w:szCs w:val="21"/>
              </w:rPr>
              <w:t>I</w:t>
            </w:r>
            <w:r>
              <w:rPr>
                <w:rFonts w:ascii="宋体" w:hAnsi="宋体" w:cs="宋体"/>
                <w:szCs w:val="21"/>
              </w:rPr>
              <w:t>C</w:t>
            </w:r>
            <w:r>
              <w:rPr>
                <w:rFonts w:hint="eastAsia" w:ascii="宋体" w:hAnsi="宋体" w:cs="宋体"/>
                <w:szCs w:val="21"/>
              </w:rPr>
              <w:t>卡</w:t>
            </w:r>
            <w:r>
              <w:rPr>
                <w:rFonts w:ascii="宋体" w:hAnsi="宋体" w:cs="宋体"/>
                <w:szCs w:val="21"/>
              </w:rPr>
              <w:t>扫描功能</w:t>
            </w:r>
            <w:r>
              <w:rPr>
                <w:rFonts w:hint="eastAsia" w:ascii="宋体" w:hAnsi="宋体" w:cs="宋体"/>
                <w:szCs w:val="21"/>
              </w:rPr>
              <w:t>及测温模块；</w:t>
            </w:r>
          </w:p>
          <w:p>
            <w:pPr>
              <w:widowControl/>
              <w:jc w:val="left"/>
              <w:rPr>
                <w:rFonts w:ascii="宋体" w:hAnsi="宋体" w:cs="宋体"/>
                <w:szCs w:val="21"/>
              </w:rPr>
            </w:pPr>
            <w:r>
              <w:rPr>
                <w:rFonts w:ascii="宋体" w:hAnsi="宋体" w:cs="宋体"/>
                <w:szCs w:val="21"/>
              </w:rPr>
              <w:t>摄像头参数要求：≥200万像素，</w:t>
            </w:r>
          </w:p>
          <w:p>
            <w:pPr>
              <w:widowControl/>
              <w:jc w:val="left"/>
              <w:rPr>
                <w:rFonts w:ascii="宋体" w:hAnsi="宋体" w:cs="宋体"/>
                <w:szCs w:val="21"/>
              </w:rPr>
            </w:pPr>
            <w:r>
              <w:rPr>
                <w:rFonts w:ascii="宋体" w:hAnsi="宋体" w:cs="宋体"/>
                <w:szCs w:val="21"/>
              </w:rPr>
              <w:t>拍摄图像： HD1080P</w:t>
            </w:r>
          </w:p>
          <w:p>
            <w:pPr>
              <w:widowControl/>
              <w:jc w:val="left"/>
              <w:rPr>
                <w:rFonts w:ascii="宋体" w:hAnsi="宋体" w:cs="宋体"/>
                <w:szCs w:val="21"/>
              </w:rPr>
            </w:pPr>
            <w:r>
              <w:rPr>
                <w:rFonts w:ascii="宋体" w:hAnsi="宋体" w:cs="宋体"/>
                <w:szCs w:val="21"/>
              </w:rPr>
              <w:t>接诊机屏幕尺寸：≥12.1 寸，</w:t>
            </w:r>
          </w:p>
          <w:p>
            <w:pPr>
              <w:widowControl/>
              <w:jc w:val="left"/>
              <w:rPr>
                <w:rFonts w:ascii="宋体" w:hAnsi="宋体" w:cs="宋体"/>
                <w:szCs w:val="21"/>
              </w:rPr>
            </w:pPr>
            <w:r>
              <w:rPr>
                <w:rFonts w:ascii="宋体" w:hAnsi="宋体" w:cs="宋体"/>
                <w:szCs w:val="21"/>
              </w:rPr>
              <w:t xml:space="preserve">网络支持：以太网、支持 WiFi </w:t>
            </w:r>
          </w:p>
          <w:p>
            <w:pPr>
              <w:widowControl/>
              <w:jc w:val="left"/>
              <w:rPr>
                <w:rFonts w:ascii="宋体" w:hAnsi="宋体" w:cs="宋体"/>
                <w:szCs w:val="21"/>
              </w:rPr>
            </w:pPr>
            <w:r>
              <w:rPr>
                <w:rFonts w:ascii="宋体" w:hAnsi="宋体" w:cs="宋体"/>
                <w:szCs w:val="21"/>
              </w:rPr>
              <w:t>内存：≥4G，</w:t>
            </w:r>
          </w:p>
          <w:p>
            <w:pPr>
              <w:widowControl/>
              <w:jc w:val="left"/>
              <w:rPr>
                <w:rFonts w:ascii="宋体" w:hAnsi="宋体" w:cs="宋体"/>
                <w:szCs w:val="21"/>
              </w:rPr>
            </w:pPr>
            <w:r>
              <w:rPr>
                <w:rFonts w:ascii="宋体" w:hAnsi="宋体" w:cs="宋体"/>
                <w:szCs w:val="21"/>
              </w:rPr>
              <w:t>存储：≥16G，</w:t>
            </w:r>
          </w:p>
          <w:p>
            <w:pPr>
              <w:widowControl/>
              <w:jc w:val="left"/>
              <w:rPr>
                <w:rFonts w:ascii="宋体" w:hAnsi="宋体" w:cs="宋体"/>
                <w:szCs w:val="21"/>
              </w:rPr>
            </w:pPr>
            <w:r>
              <w:rPr>
                <w:rFonts w:ascii="宋体" w:hAnsi="宋体"/>
                <w:szCs w:val="21"/>
              </w:rPr>
              <w:t>操作系统：</w:t>
            </w:r>
            <w:r>
              <w:rPr>
                <w:rFonts w:ascii="宋体" w:hAnsi="宋体" w:cs="宋体"/>
                <w:szCs w:val="21"/>
              </w:rPr>
              <w:t>Android</w:t>
            </w:r>
          </w:p>
          <w:p>
            <w:pPr>
              <w:widowControl/>
              <w:jc w:val="left"/>
              <w:rPr>
                <w:rFonts w:ascii="宋体" w:hAnsi="宋体" w:cs="宋体"/>
                <w:szCs w:val="21"/>
              </w:rPr>
            </w:pPr>
            <w:r>
              <w:rPr>
                <w:rFonts w:ascii="宋体" w:hAnsi="宋体" w:cs="宋体"/>
                <w:szCs w:val="21"/>
              </w:rPr>
              <w:t>采用电容式触摸屏，</w:t>
            </w:r>
          </w:p>
          <w:p>
            <w:pPr>
              <w:widowControl/>
              <w:jc w:val="left"/>
              <w:rPr>
                <w:rFonts w:ascii="宋体" w:hAnsi="宋体" w:cs="宋体"/>
                <w:szCs w:val="21"/>
              </w:rPr>
            </w:pPr>
            <w:r>
              <w:rPr>
                <w:rFonts w:ascii="宋体" w:hAnsi="宋体" w:cs="宋体"/>
                <w:szCs w:val="21"/>
              </w:rPr>
              <w:t>显示分辨率：≥ 1280*800</w:t>
            </w:r>
          </w:p>
          <w:p>
            <w:pPr>
              <w:widowControl/>
              <w:jc w:val="left"/>
              <w:rPr>
                <w:rFonts w:ascii="宋体" w:hAnsi="宋体" w:cs="宋体"/>
                <w:szCs w:val="21"/>
              </w:rPr>
            </w:pPr>
            <w:r>
              <w:rPr>
                <w:rFonts w:hint="eastAsia"/>
                <w:szCs w:val="21"/>
              </w:rPr>
              <w:t>感应模块：测温探头</w:t>
            </w:r>
          </w:p>
          <w:p>
            <w:pPr>
              <w:widowControl/>
              <w:jc w:val="left"/>
              <w:rPr>
                <w:rFonts w:ascii="宋体" w:hAnsi="宋体" w:cs="宋体"/>
                <w:szCs w:val="21"/>
              </w:rPr>
            </w:pPr>
            <w:r>
              <w:rPr>
                <w:rFonts w:hint="eastAsia" w:ascii="宋体" w:hAnsi="宋体"/>
                <w:color w:val="000000" w:themeColor="text1"/>
                <w:szCs w:val="21"/>
              </w:rPr>
              <w:t>★</w:t>
            </w:r>
            <w:r>
              <w:rPr>
                <w:rFonts w:hint="eastAsia" w:ascii="宋体" w:hAnsi="宋体"/>
                <w:szCs w:val="21"/>
              </w:rPr>
              <w:t>为一体式设备</w:t>
            </w:r>
          </w:p>
        </w:tc>
      </w:tr>
    </w:tbl>
    <w:p>
      <w:pPr>
        <w:pStyle w:val="2"/>
        <w:tabs>
          <w:tab w:val="left" w:pos="1500"/>
          <w:tab w:val="left" w:pos="5694"/>
        </w:tabs>
        <w:spacing w:line="192" w:lineRule="auto"/>
        <w:rPr>
          <w:rFonts w:hint="eastAsia" w:asciiTheme="majorEastAsia" w:hAnsiTheme="majorEastAsia" w:eastAsiaTheme="majorEastAsia" w:cstheme="majorEastAsia"/>
          <w:color w:val="333333"/>
          <w:kern w:val="2"/>
          <w:sz w:val="24"/>
          <w:szCs w:val="24"/>
          <w:shd w:val="clear" w:color="auto" w:fill="FFFFFF"/>
          <w:lang w:val="en-US" w:eastAsia="zh-CN" w:bidi="ar-SA"/>
        </w:rPr>
      </w:pPr>
    </w:p>
    <w:p>
      <w:pPr>
        <w:pStyle w:val="2"/>
        <w:numPr>
          <w:ilvl w:val="0"/>
          <w:numId w:val="0"/>
        </w:numPr>
        <w:tabs>
          <w:tab w:val="left" w:pos="1500"/>
          <w:tab w:val="left" w:pos="5694"/>
        </w:tabs>
        <w:spacing w:line="240" w:lineRule="auto"/>
        <w:rPr>
          <w:rFonts w:hint="eastAsia" w:cs="Times New Roman" w:asciiTheme="minorEastAsia" w:hAnsiTheme="minorEastAsia" w:eastAsiaTheme="minorEastAsia"/>
          <w:b/>
          <w:color w:val="000000" w:themeColor="text1"/>
          <w:kern w:val="2"/>
          <w:sz w:val="30"/>
          <w:szCs w:val="20"/>
          <w:lang w:val="en-US" w:eastAsia="zh-CN" w:bidi="ar-SA"/>
        </w:rPr>
      </w:pPr>
    </w:p>
    <w:p>
      <w:pPr>
        <w:pStyle w:val="2"/>
        <w:numPr>
          <w:ilvl w:val="0"/>
          <w:numId w:val="0"/>
        </w:numPr>
        <w:tabs>
          <w:tab w:val="left" w:pos="1500"/>
          <w:tab w:val="left" w:pos="5694"/>
        </w:tabs>
        <w:spacing w:line="240" w:lineRule="auto"/>
        <w:rPr>
          <w:rFonts w:hint="eastAsia" w:cs="Times New Roman" w:asciiTheme="minorEastAsia" w:hAnsiTheme="minorEastAsia" w:eastAsiaTheme="minorEastAsia"/>
          <w:b/>
          <w:color w:val="000000" w:themeColor="text1"/>
          <w:kern w:val="2"/>
          <w:sz w:val="30"/>
          <w:szCs w:val="20"/>
          <w:lang w:val="en-US" w:eastAsia="zh-CN" w:bidi="ar-SA"/>
        </w:rPr>
      </w:pPr>
    </w:p>
    <w:p>
      <w:pPr>
        <w:pStyle w:val="2"/>
        <w:numPr>
          <w:ilvl w:val="0"/>
          <w:numId w:val="0"/>
        </w:numPr>
        <w:tabs>
          <w:tab w:val="left" w:pos="1500"/>
          <w:tab w:val="left" w:pos="5694"/>
        </w:tabs>
        <w:spacing w:line="240" w:lineRule="auto"/>
        <w:rPr>
          <w:rFonts w:hint="eastAsia" w:cs="Times New Roman" w:asciiTheme="minorEastAsia" w:hAnsiTheme="minorEastAsia" w:eastAsiaTheme="minorEastAsia"/>
          <w:b/>
          <w:color w:val="000000" w:themeColor="text1"/>
          <w:kern w:val="2"/>
          <w:sz w:val="30"/>
          <w:szCs w:val="20"/>
          <w:lang w:val="en-US" w:eastAsia="zh-CN" w:bidi="ar-SA"/>
        </w:rPr>
      </w:pPr>
    </w:p>
    <w:p>
      <w:pPr>
        <w:pStyle w:val="2"/>
        <w:numPr>
          <w:ilvl w:val="0"/>
          <w:numId w:val="0"/>
        </w:numPr>
        <w:tabs>
          <w:tab w:val="left" w:pos="1500"/>
          <w:tab w:val="left" w:pos="5694"/>
        </w:tabs>
        <w:spacing w:line="240" w:lineRule="auto"/>
        <w:rPr>
          <w:rFonts w:hint="eastAsia" w:cs="Times New Roman" w:asciiTheme="minorEastAsia" w:hAnsiTheme="minorEastAsia" w:eastAsiaTheme="minorEastAsia"/>
          <w:b/>
          <w:color w:val="000000" w:themeColor="text1"/>
          <w:kern w:val="2"/>
          <w:sz w:val="30"/>
          <w:szCs w:val="20"/>
          <w:lang w:val="en-US" w:eastAsia="zh-CN" w:bidi="ar-SA"/>
        </w:rPr>
      </w:pPr>
    </w:p>
    <w:p>
      <w:pPr>
        <w:pStyle w:val="2"/>
        <w:numPr>
          <w:ilvl w:val="0"/>
          <w:numId w:val="0"/>
        </w:numPr>
        <w:tabs>
          <w:tab w:val="left" w:pos="1500"/>
          <w:tab w:val="left" w:pos="5694"/>
        </w:tabs>
        <w:spacing w:line="240" w:lineRule="auto"/>
        <w:rPr>
          <w:rFonts w:hint="eastAsia" w:cs="Times New Roman" w:asciiTheme="minorEastAsia" w:hAnsiTheme="minorEastAsia" w:eastAsiaTheme="minorEastAsia"/>
          <w:b/>
          <w:color w:val="000000" w:themeColor="text1"/>
          <w:kern w:val="2"/>
          <w:sz w:val="30"/>
          <w:szCs w:val="20"/>
          <w:lang w:val="en-US" w:eastAsia="zh-CN" w:bidi="ar-SA"/>
        </w:rPr>
      </w:pPr>
    </w:p>
    <w:p>
      <w:pPr>
        <w:pStyle w:val="2"/>
        <w:numPr>
          <w:ilvl w:val="0"/>
          <w:numId w:val="0"/>
        </w:numPr>
        <w:tabs>
          <w:tab w:val="left" w:pos="1500"/>
          <w:tab w:val="left" w:pos="5694"/>
        </w:tabs>
        <w:spacing w:line="240" w:lineRule="auto"/>
        <w:rPr>
          <w:rFonts w:hint="eastAsia" w:cs="Times New Roman" w:asciiTheme="minorEastAsia" w:hAnsiTheme="minorEastAsia" w:eastAsiaTheme="minorEastAsia"/>
          <w:b/>
          <w:color w:val="000000" w:themeColor="text1"/>
          <w:kern w:val="2"/>
          <w:sz w:val="30"/>
          <w:szCs w:val="20"/>
          <w:lang w:val="en-US" w:eastAsia="zh-CN" w:bidi="ar-SA"/>
        </w:rPr>
      </w:pPr>
    </w:p>
    <w:p>
      <w:pPr>
        <w:pStyle w:val="2"/>
        <w:numPr>
          <w:ilvl w:val="0"/>
          <w:numId w:val="0"/>
        </w:numPr>
        <w:tabs>
          <w:tab w:val="left" w:pos="1500"/>
          <w:tab w:val="left" w:pos="5694"/>
        </w:tabs>
        <w:spacing w:line="240" w:lineRule="auto"/>
        <w:rPr>
          <w:rFonts w:asciiTheme="minorEastAsia" w:hAnsiTheme="minorEastAsia" w:eastAsiaTheme="minorEastAsia"/>
          <w:b/>
          <w:color w:val="000000" w:themeColor="text1"/>
        </w:rPr>
      </w:pPr>
      <w:r>
        <w:rPr>
          <w:rFonts w:hint="eastAsia" w:cs="Times New Roman" w:asciiTheme="minorEastAsia" w:hAnsiTheme="minorEastAsia" w:eastAsiaTheme="minorEastAsia"/>
          <w:b/>
          <w:color w:val="000000" w:themeColor="text1"/>
          <w:kern w:val="2"/>
          <w:sz w:val="30"/>
          <w:szCs w:val="20"/>
          <w:lang w:val="en-US" w:eastAsia="zh-CN" w:bidi="ar-SA"/>
        </w:rPr>
        <w:t>二、</w:t>
      </w:r>
      <w:r>
        <w:rPr>
          <w:rFonts w:hint="eastAsia" w:cs="宋体" w:asciiTheme="minorEastAsia" w:hAnsiTheme="minorEastAsia" w:eastAsiaTheme="minorEastAsia"/>
          <w:b/>
          <w:color w:val="000000" w:themeColor="text1"/>
        </w:rPr>
        <w:t>商务要求：</w:t>
      </w:r>
    </w:p>
    <w:p>
      <w:pPr>
        <w:pStyle w:val="2"/>
        <w:tabs>
          <w:tab w:val="left" w:pos="1500"/>
          <w:tab w:val="left" w:pos="5694"/>
        </w:tabs>
        <w:spacing w:line="192" w:lineRule="auto"/>
        <w:rPr>
          <w:rFonts w:hint="eastAsia" w:asciiTheme="majorEastAsia" w:hAnsiTheme="majorEastAsia" w:eastAsiaTheme="majorEastAsia" w:cstheme="majorEastAsia"/>
          <w:color w:val="auto"/>
          <w:kern w:val="2"/>
          <w:sz w:val="24"/>
          <w:szCs w:val="24"/>
          <w:shd w:val="clear" w:color="auto" w:fill="FFFFFF"/>
          <w:lang w:val="en-US" w:eastAsia="zh-CN" w:bidi="ar-SA"/>
        </w:rPr>
      </w:pPr>
      <w:r>
        <w:rPr>
          <w:rFonts w:hint="eastAsia" w:asciiTheme="majorEastAsia" w:hAnsiTheme="majorEastAsia" w:eastAsiaTheme="majorEastAsia" w:cstheme="majorEastAsia"/>
          <w:color w:val="auto"/>
          <w:kern w:val="2"/>
          <w:sz w:val="24"/>
          <w:szCs w:val="24"/>
          <w:shd w:val="clear" w:color="auto" w:fill="FFFFFF"/>
          <w:lang w:val="en-US" w:eastAsia="zh-CN" w:bidi="ar-SA"/>
        </w:rPr>
        <w:t>1、服务期：合同签订后30天内完成</w:t>
      </w:r>
      <w:r>
        <w:rPr>
          <w:rFonts w:hint="eastAsia" w:asciiTheme="majorEastAsia" w:hAnsiTheme="majorEastAsia" w:eastAsiaTheme="majorEastAsia" w:cstheme="majorEastAsia"/>
          <w:color w:val="auto"/>
          <w:sz w:val="24"/>
          <w:szCs w:val="24"/>
          <w:lang w:val="en-US" w:eastAsia="zh-CN"/>
        </w:rPr>
        <w:t>血液透析信息管理系统安装培训工作；</w:t>
      </w:r>
    </w:p>
    <w:p>
      <w:pPr>
        <w:pStyle w:val="3"/>
        <w:ind w:left="0" w:leftChars="0" w:firstLine="0" w:firstLineChars="0"/>
        <w:rPr>
          <w:rFonts w:hint="eastAsia" w:eastAsia="宋体"/>
          <w:color w:val="auto"/>
          <w:lang w:val="en-US" w:eastAsia="zh-CN"/>
        </w:rPr>
      </w:pPr>
      <w:r>
        <w:rPr>
          <w:rFonts w:hint="eastAsia" w:asciiTheme="majorEastAsia" w:hAnsiTheme="majorEastAsia" w:eastAsiaTheme="majorEastAsia" w:cstheme="majorEastAsia"/>
          <w:color w:val="auto"/>
          <w:kern w:val="2"/>
          <w:sz w:val="24"/>
          <w:szCs w:val="24"/>
          <w:shd w:val="clear" w:color="auto" w:fill="FFFFFF"/>
          <w:lang w:val="en-US" w:eastAsia="zh-CN" w:bidi="ar-SA"/>
        </w:rPr>
        <w:t>2、质保期：项目验收后两年，</w:t>
      </w:r>
      <w:r>
        <w:rPr>
          <w:rFonts w:ascii="宋体" w:hAnsi="宋体"/>
          <w:color w:val="000000" w:themeColor="text1"/>
          <w:sz w:val="24"/>
          <w:szCs w:val="24"/>
        </w:rPr>
        <w:t>硬件保修1年</w:t>
      </w:r>
      <w:r>
        <w:rPr>
          <w:rFonts w:hint="eastAsia" w:ascii="宋体" w:hAnsi="宋体"/>
          <w:color w:val="000000" w:themeColor="text1"/>
          <w:sz w:val="24"/>
          <w:szCs w:val="24"/>
          <w:lang w:eastAsia="zh-CN"/>
        </w:rPr>
        <w:t>；</w:t>
      </w:r>
    </w:p>
    <w:p>
      <w:pPr>
        <w:pStyle w:val="2"/>
        <w:tabs>
          <w:tab w:val="left" w:pos="1500"/>
          <w:tab w:val="left" w:pos="5694"/>
        </w:tabs>
        <w:spacing w:line="192" w:lineRule="auto"/>
        <w:rPr>
          <w:rFonts w:hint="eastAsia" w:asciiTheme="majorEastAsia" w:hAnsiTheme="majorEastAsia" w:eastAsiaTheme="majorEastAsia" w:cstheme="majorEastAsia"/>
          <w:color w:val="auto"/>
          <w:kern w:val="2"/>
          <w:sz w:val="24"/>
          <w:szCs w:val="24"/>
          <w:shd w:val="clear" w:color="auto" w:fill="FFFFFF"/>
          <w:lang w:val="en-US" w:eastAsia="zh-CN" w:bidi="ar-SA"/>
        </w:rPr>
      </w:pPr>
      <w:r>
        <w:rPr>
          <w:rFonts w:hint="eastAsia" w:asciiTheme="majorEastAsia" w:hAnsiTheme="majorEastAsia" w:eastAsiaTheme="majorEastAsia" w:cstheme="majorEastAsia"/>
          <w:color w:val="auto"/>
          <w:kern w:val="2"/>
          <w:sz w:val="24"/>
          <w:szCs w:val="24"/>
          <w:shd w:val="clear" w:color="auto" w:fill="FFFFFF"/>
          <w:lang w:val="en-US" w:eastAsia="zh-CN" w:bidi="ar-SA"/>
        </w:rPr>
        <w:t>3、验收要求：达到上述技术要求，经医院验收小组验收完成，并出具验收报告。</w:t>
      </w:r>
    </w:p>
    <w:p>
      <w:pPr>
        <w:rPr>
          <w:rFonts w:hint="eastAsia" w:asciiTheme="majorEastAsia" w:hAnsiTheme="majorEastAsia" w:eastAsiaTheme="majorEastAsia" w:cstheme="majorEastAsia"/>
          <w:color w:val="auto"/>
          <w:kern w:val="2"/>
          <w:sz w:val="24"/>
          <w:szCs w:val="24"/>
          <w:shd w:val="clear" w:color="auto" w:fill="FFFFFF"/>
          <w:lang w:val="en-US" w:eastAsia="zh-CN" w:bidi="ar-SA"/>
        </w:rPr>
      </w:pPr>
      <w:r>
        <w:rPr>
          <w:rFonts w:hint="eastAsia" w:asciiTheme="majorEastAsia" w:hAnsiTheme="majorEastAsia" w:eastAsiaTheme="majorEastAsia" w:cstheme="majorEastAsia"/>
          <w:color w:val="auto"/>
          <w:kern w:val="2"/>
          <w:sz w:val="24"/>
          <w:szCs w:val="24"/>
          <w:shd w:val="clear" w:color="auto" w:fill="FFFFFF"/>
          <w:lang w:val="en-US" w:eastAsia="zh-CN" w:bidi="ar-SA"/>
        </w:rPr>
        <w:t>4、付款方式：供应商按照验收报告，开具正式发票并送达，采购人收到发票后30个工作日内完成支付。</w:t>
      </w:r>
    </w:p>
    <w:p>
      <w:pPr>
        <w:pStyle w:val="15"/>
        <w:rPr>
          <w:rFonts w:hint="eastAsia" w:asciiTheme="majorEastAsia" w:hAnsiTheme="majorEastAsia" w:eastAsiaTheme="majorEastAsia" w:cstheme="majorEastAsia"/>
          <w:color w:val="333333"/>
          <w:kern w:val="2"/>
          <w:sz w:val="24"/>
          <w:szCs w:val="24"/>
          <w:shd w:val="clear" w:color="auto" w:fill="FFFFFF"/>
          <w:lang w:val="en-US" w:eastAsia="zh-CN" w:bidi="ar-SA"/>
        </w:rPr>
      </w:pPr>
      <w:r>
        <w:rPr>
          <w:rFonts w:hint="eastAsia" w:asciiTheme="majorEastAsia" w:hAnsiTheme="majorEastAsia" w:eastAsiaTheme="majorEastAsia" w:cstheme="majorEastAsia"/>
          <w:color w:val="333333"/>
          <w:kern w:val="2"/>
          <w:sz w:val="24"/>
          <w:szCs w:val="24"/>
          <w:shd w:val="clear" w:color="auto" w:fill="FFFFFF"/>
          <w:lang w:val="en-US" w:eastAsia="zh-CN" w:bidi="ar-SA"/>
        </w:rPr>
        <w:t>注：</w:t>
      </w:r>
      <w:r>
        <w:rPr>
          <w:rFonts w:ascii="宋体" w:hAnsi="宋体"/>
          <w:sz w:val="24"/>
          <w:szCs w:val="24"/>
        </w:rPr>
        <w:t>▲</w:t>
      </w:r>
      <w:r>
        <w:rPr>
          <w:rFonts w:hint="eastAsia" w:asciiTheme="majorEastAsia" w:hAnsiTheme="majorEastAsia" w:eastAsiaTheme="majorEastAsia" w:cstheme="majorEastAsia"/>
          <w:color w:val="333333"/>
          <w:kern w:val="2"/>
          <w:sz w:val="24"/>
          <w:szCs w:val="24"/>
          <w:shd w:val="clear" w:color="auto" w:fill="FFFFFF"/>
          <w:lang w:val="en-US" w:eastAsia="zh-CN" w:bidi="ar-SA"/>
        </w:rPr>
        <w:t>条款作为本项目实质性要求，不容许负偏离，投标人不满足的将作为无效响应。</w:t>
      </w:r>
    </w:p>
    <w:p>
      <w:pPr>
        <w:tabs>
          <w:tab w:val="left" w:pos="360"/>
          <w:tab w:val="left" w:pos="540"/>
          <w:tab w:val="left" w:pos="3600"/>
          <w:tab w:val="left" w:pos="3780"/>
          <w:tab w:val="left" w:pos="8460"/>
          <w:tab w:val="left" w:pos="9180"/>
        </w:tabs>
        <w:adjustRightInd w:val="0"/>
        <w:snapToGrid w:val="0"/>
        <w:spacing w:line="440" w:lineRule="exact"/>
        <w:ind w:right="-21" w:rightChars="-10"/>
        <w:rPr>
          <w:rFonts w:asciiTheme="majorEastAsia" w:hAnsiTheme="majorEastAsia" w:eastAsiaTheme="majorEastAsia" w:cstheme="majorEastAsia"/>
          <w:b/>
          <w:sz w:val="24"/>
          <w:szCs w:val="24"/>
        </w:rPr>
      </w:pPr>
    </w:p>
    <w:p>
      <w:pPr>
        <w:tabs>
          <w:tab w:val="left" w:pos="360"/>
          <w:tab w:val="left" w:pos="540"/>
          <w:tab w:val="left" w:pos="3600"/>
          <w:tab w:val="left" w:pos="3780"/>
          <w:tab w:val="left" w:pos="8460"/>
          <w:tab w:val="left" w:pos="9180"/>
        </w:tabs>
        <w:adjustRightInd w:val="0"/>
        <w:snapToGrid w:val="0"/>
        <w:spacing w:line="440" w:lineRule="exact"/>
        <w:ind w:right="-21" w:rightChars="-10"/>
        <w:rPr>
          <w:rFonts w:asciiTheme="majorEastAsia" w:hAnsiTheme="majorEastAsia" w:eastAsiaTheme="majorEastAsia" w:cstheme="majorEastAsia"/>
          <w:b/>
          <w:sz w:val="24"/>
          <w:szCs w:val="24"/>
        </w:rPr>
      </w:pPr>
    </w:p>
    <w:p>
      <w:pPr>
        <w:jc w:val="center"/>
        <w:rPr>
          <w:rFonts w:asciiTheme="majorEastAsia" w:hAnsiTheme="majorEastAsia" w:eastAsiaTheme="majorEastAsia" w:cstheme="majorEastAsia"/>
          <w:b/>
          <w:sz w:val="24"/>
          <w:szCs w:val="24"/>
        </w:rPr>
      </w:pPr>
    </w:p>
    <w:p>
      <w:pPr>
        <w:jc w:val="center"/>
        <w:rPr>
          <w:rFonts w:asciiTheme="majorEastAsia" w:hAnsiTheme="majorEastAsia" w:eastAsiaTheme="majorEastAsia" w:cstheme="majorEastAsia"/>
          <w:b/>
          <w:sz w:val="24"/>
          <w:szCs w:val="24"/>
        </w:rPr>
      </w:pPr>
    </w:p>
    <w:p>
      <w:pPr>
        <w:jc w:val="center"/>
        <w:rPr>
          <w:rFonts w:asciiTheme="majorEastAsia" w:hAnsiTheme="majorEastAsia" w:eastAsiaTheme="majorEastAsia" w:cstheme="majorEastAsia"/>
          <w:b/>
          <w:sz w:val="24"/>
          <w:szCs w:val="24"/>
        </w:rPr>
      </w:pPr>
    </w:p>
    <w:p>
      <w:pPr>
        <w:jc w:val="center"/>
        <w:rPr>
          <w:rFonts w:asciiTheme="majorEastAsia" w:hAnsiTheme="majorEastAsia" w:eastAsiaTheme="majorEastAsia" w:cstheme="majorEastAsia"/>
          <w:b/>
          <w:sz w:val="24"/>
          <w:szCs w:val="24"/>
        </w:rPr>
      </w:pPr>
    </w:p>
    <w:p>
      <w:pPr>
        <w:jc w:val="center"/>
        <w:rPr>
          <w:rFonts w:asciiTheme="majorEastAsia" w:hAnsiTheme="majorEastAsia" w:eastAsiaTheme="majorEastAsia" w:cstheme="majorEastAsia"/>
          <w:b/>
          <w:sz w:val="24"/>
          <w:szCs w:val="24"/>
        </w:rPr>
      </w:pPr>
    </w:p>
    <w:p>
      <w:pPr>
        <w:jc w:val="center"/>
        <w:rPr>
          <w:rFonts w:asciiTheme="majorEastAsia" w:hAnsiTheme="majorEastAsia" w:eastAsiaTheme="majorEastAsia" w:cstheme="majorEastAsia"/>
          <w:b/>
          <w:sz w:val="24"/>
          <w:szCs w:val="24"/>
        </w:rPr>
      </w:pPr>
    </w:p>
    <w:p>
      <w:pPr>
        <w:jc w:val="center"/>
        <w:rPr>
          <w:rFonts w:asciiTheme="majorEastAsia" w:hAnsiTheme="majorEastAsia" w:eastAsiaTheme="majorEastAsia" w:cstheme="majorEastAsia"/>
          <w:b/>
          <w:sz w:val="24"/>
          <w:szCs w:val="24"/>
        </w:rPr>
      </w:pPr>
    </w:p>
    <w:p>
      <w:pPr>
        <w:rPr>
          <w:rFonts w:asciiTheme="majorEastAsia" w:hAnsiTheme="majorEastAsia" w:eastAsiaTheme="majorEastAsia" w:cstheme="majorEastAsia"/>
          <w:b/>
          <w:sz w:val="24"/>
          <w:szCs w:val="24"/>
        </w:rPr>
      </w:pPr>
    </w:p>
    <w:p>
      <w:pPr>
        <w:jc w:val="center"/>
        <w:rPr>
          <w:rFonts w:asciiTheme="majorEastAsia" w:hAnsiTheme="majorEastAsia" w:eastAsiaTheme="majorEastAsia" w:cstheme="majorEastAsia"/>
          <w:b/>
          <w:sz w:val="24"/>
          <w:szCs w:val="24"/>
        </w:rPr>
      </w:pPr>
    </w:p>
    <w:p>
      <w:pPr>
        <w:jc w:val="center"/>
        <w:rPr>
          <w:rFonts w:asciiTheme="majorEastAsia" w:hAnsiTheme="majorEastAsia" w:eastAsiaTheme="majorEastAsia" w:cstheme="majorEastAsia"/>
          <w:b/>
          <w:sz w:val="24"/>
          <w:szCs w:val="24"/>
        </w:rPr>
      </w:pPr>
    </w:p>
    <w:p>
      <w:pPr>
        <w:jc w:val="center"/>
        <w:rPr>
          <w:rFonts w:asciiTheme="majorEastAsia" w:hAnsiTheme="majorEastAsia" w:eastAsiaTheme="majorEastAsia" w:cstheme="majorEastAsia"/>
          <w:b/>
          <w:sz w:val="32"/>
          <w:szCs w:val="32"/>
        </w:rPr>
      </w:pPr>
    </w:p>
    <w:p>
      <w:pPr>
        <w:jc w:val="center"/>
        <w:rPr>
          <w:rFonts w:asciiTheme="majorEastAsia" w:hAnsiTheme="majorEastAsia" w:eastAsiaTheme="majorEastAsia" w:cstheme="majorEastAsia"/>
          <w:b/>
          <w:sz w:val="32"/>
          <w:szCs w:val="32"/>
        </w:rPr>
      </w:pPr>
    </w:p>
    <w:p>
      <w:pPr>
        <w:jc w:val="center"/>
        <w:rPr>
          <w:rFonts w:asciiTheme="majorEastAsia" w:hAnsiTheme="majorEastAsia" w:eastAsiaTheme="majorEastAsia" w:cstheme="majorEastAsia"/>
          <w:b/>
          <w:sz w:val="32"/>
          <w:szCs w:val="32"/>
        </w:rPr>
      </w:pPr>
    </w:p>
    <w:p>
      <w:pPr>
        <w:jc w:val="center"/>
        <w:rPr>
          <w:rFonts w:asciiTheme="majorEastAsia" w:hAnsiTheme="majorEastAsia" w:eastAsiaTheme="majorEastAsia" w:cstheme="majorEastAsia"/>
          <w:b/>
          <w:sz w:val="32"/>
          <w:szCs w:val="32"/>
        </w:rPr>
      </w:pPr>
    </w:p>
    <w:p>
      <w:pPr>
        <w:jc w:val="center"/>
        <w:rPr>
          <w:rFonts w:asciiTheme="majorEastAsia" w:hAnsiTheme="majorEastAsia" w:eastAsiaTheme="majorEastAsia" w:cstheme="majorEastAsia"/>
          <w:b/>
          <w:sz w:val="32"/>
          <w:szCs w:val="32"/>
        </w:rPr>
      </w:pPr>
    </w:p>
    <w:p>
      <w:pPr>
        <w:pStyle w:val="2"/>
        <w:rPr>
          <w:rFonts w:asciiTheme="majorEastAsia" w:hAnsiTheme="majorEastAsia" w:eastAsiaTheme="majorEastAsia" w:cstheme="majorEastAsia"/>
          <w:b/>
          <w:sz w:val="32"/>
          <w:szCs w:val="32"/>
        </w:rPr>
      </w:pPr>
    </w:p>
    <w:p>
      <w:pPr>
        <w:rPr>
          <w:rFonts w:asciiTheme="majorEastAsia" w:hAnsiTheme="majorEastAsia" w:eastAsiaTheme="majorEastAsia" w:cstheme="majorEastAsia"/>
          <w:b/>
          <w:sz w:val="32"/>
          <w:szCs w:val="32"/>
        </w:rPr>
      </w:pPr>
    </w:p>
    <w:p>
      <w:pPr>
        <w:pStyle w:val="2"/>
      </w:pPr>
    </w:p>
    <w:p>
      <w:pPr>
        <w:jc w:val="center"/>
        <w:rPr>
          <w:rFonts w:asciiTheme="majorEastAsia" w:hAnsiTheme="majorEastAsia" w:eastAsiaTheme="majorEastAsia" w:cstheme="majorEastAsia"/>
          <w:b/>
          <w:sz w:val="32"/>
          <w:szCs w:val="32"/>
        </w:rPr>
      </w:pPr>
    </w:p>
    <w:p>
      <w:pPr>
        <w:jc w:val="center"/>
        <w:rPr>
          <w:rFonts w:hint="eastAsia" w:asciiTheme="majorEastAsia" w:hAnsiTheme="majorEastAsia" w:eastAsiaTheme="majorEastAsia" w:cstheme="majorEastAsia"/>
          <w:b/>
          <w:sz w:val="32"/>
          <w:szCs w:val="32"/>
        </w:rPr>
      </w:pPr>
    </w:p>
    <w:p>
      <w:pPr>
        <w:jc w:val="both"/>
        <w:rPr>
          <w:rFonts w:hint="eastAsia" w:asciiTheme="majorEastAsia" w:hAnsiTheme="majorEastAsia" w:eastAsiaTheme="majorEastAsia" w:cstheme="majorEastAsia"/>
          <w:b/>
          <w:sz w:val="32"/>
          <w:szCs w:val="32"/>
        </w:rPr>
      </w:pPr>
    </w:p>
    <w:p>
      <w:pP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br w:type="page"/>
      </w:r>
    </w:p>
    <w:p>
      <w:pPr>
        <w:jc w:val="center"/>
        <w:rPr>
          <w:rFonts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第四章 评选办法</w:t>
      </w:r>
    </w:p>
    <w:p>
      <w:pPr>
        <w:pStyle w:val="5"/>
        <w:spacing w:line="240" w:lineRule="auto"/>
        <w:ind w:firstLine="482" w:firstLineChars="200"/>
        <w:rPr>
          <w:rFonts w:ascii="黑体" w:hAnsi="黑体"/>
          <w:sz w:val="24"/>
          <w:szCs w:val="24"/>
        </w:rPr>
      </w:pPr>
      <w:r>
        <w:rPr>
          <w:rFonts w:hint="eastAsia" w:ascii="黑体" w:hAnsi="黑体"/>
          <w:sz w:val="24"/>
          <w:szCs w:val="24"/>
        </w:rPr>
        <w:t>1、总则</w:t>
      </w:r>
    </w:p>
    <w:p>
      <w:pPr>
        <w:ind w:firstLine="480" w:firstLineChars="200"/>
        <w:rPr>
          <w:rFonts w:ascii="宋体" w:hAnsi="宋体"/>
          <w:bCs/>
          <w:sz w:val="24"/>
          <w:szCs w:val="22"/>
        </w:rPr>
      </w:pPr>
      <w:r>
        <w:rPr>
          <w:rFonts w:hint="eastAsia" w:ascii="宋体" w:hAnsi="宋体"/>
          <w:bCs/>
          <w:sz w:val="24"/>
          <w:szCs w:val="22"/>
        </w:rPr>
        <w:t>1.1 根据</w:t>
      </w:r>
      <w:r>
        <w:rPr>
          <w:rFonts w:hint="eastAsia" w:ascii="宋体" w:hAnsi="宋体"/>
          <w:bCs/>
          <w:sz w:val="24"/>
          <w:szCs w:val="22"/>
          <w:lang w:eastAsia="zh-CN"/>
        </w:rPr>
        <w:t>询价</w:t>
      </w:r>
      <w:r>
        <w:rPr>
          <w:rFonts w:hint="eastAsia" w:ascii="宋体" w:hAnsi="宋体"/>
          <w:bCs/>
          <w:sz w:val="24"/>
          <w:szCs w:val="22"/>
        </w:rPr>
        <w:t>人本次</w:t>
      </w:r>
      <w:r>
        <w:rPr>
          <w:rFonts w:hint="eastAsia" w:ascii="宋体" w:hAnsi="宋体"/>
          <w:bCs/>
          <w:sz w:val="24"/>
          <w:szCs w:val="22"/>
          <w:lang w:eastAsia="zh-CN"/>
        </w:rPr>
        <w:t>询价</w:t>
      </w:r>
      <w:r>
        <w:rPr>
          <w:rFonts w:hint="eastAsia" w:ascii="宋体" w:hAnsi="宋体"/>
          <w:bCs/>
          <w:sz w:val="24"/>
          <w:szCs w:val="22"/>
        </w:rPr>
        <w:t>项目实际需求制定本评审办法。</w:t>
      </w:r>
    </w:p>
    <w:p>
      <w:pPr>
        <w:ind w:firstLine="480" w:firstLineChars="200"/>
        <w:rPr>
          <w:rFonts w:ascii="宋体" w:hAnsi="宋体"/>
          <w:bCs/>
          <w:sz w:val="24"/>
          <w:szCs w:val="22"/>
        </w:rPr>
      </w:pPr>
      <w:r>
        <w:rPr>
          <w:rFonts w:hint="eastAsia" w:ascii="宋体" w:hAnsi="宋体"/>
          <w:bCs/>
          <w:sz w:val="24"/>
          <w:szCs w:val="22"/>
        </w:rPr>
        <w:t>1.2 评审工作由采购人负责组织，具体评审事务由组建的评审</w:t>
      </w:r>
      <w:r>
        <w:rPr>
          <w:rFonts w:hint="eastAsia" w:ascii="宋体" w:hAnsi="宋体"/>
          <w:bCs/>
          <w:sz w:val="24"/>
          <w:szCs w:val="22"/>
          <w:lang w:eastAsia="zh-CN"/>
        </w:rPr>
        <w:t>小组</w:t>
      </w:r>
      <w:r>
        <w:rPr>
          <w:rFonts w:hint="eastAsia" w:ascii="宋体" w:hAnsi="宋体"/>
          <w:bCs/>
          <w:sz w:val="24"/>
          <w:szCs w:val="22"/>
        </w:rPr>
        <w:t>负责。</w:t>
      </w:r>
      <w:r>
        <w:rPr>
          <w:rFonts w:hint="eastAsia" w:ascii="宋体" w:hAnsi="宋体"/>
          <w:bCs/>
          <w:sz w:val="24"/>
          <w:szCs w:val="22"/>
          <w:lang w:eastAsia="zh-CN"/>
        </w:rPr>
        <w:t>询价</w:t>
      </w:r>
      <w:r>
        <w:rPr>
          <w:rFonts w:hint="eastAsia" w:ascii="宋体" w:hAnsi="宋体"/>
          <w:bCs/>
          <w:sz w:val="24"/>
          <w:szCs w:val="22"/>
        </w:rPr>
        <w:t>评审</w:t>
      </w:r>
      <w:r>
        <w:rPr>
          <w:rFonts w:hint="eastAsia" w:ascii="宋体" w:hAnsi="宋体"/>
          <w:bCs/>
          <w:sz w:val="24"/>
          <w:szCs w:val="22"/>
          <w:lang w:eastAsia="zh-CN"/>
        </w:rPr>
        <w:t>小组</w:t>
      </w:r>
      <w:r>
        <w:rPr>
          <w:rFonts w:hint="eastAsia" w:ascii="宋体" w:hAnsi="宋体"/>
          <w:bCs/>
          <w:sz w:val="24"/>
          <w:szCs w:val="22"/>
        </w:rPr>
        <w:t>由</w:t>
      </w:r>
      <w:r>
        <w:rPr>
          <w:rFonts w:hint="eastAsia" w:ascii="宋体" w:hAnsi="宋体"/>
          <w:bCs/>
          <w:sz w:val="24"/>
          <w:szCs w:val="22"/>
          <w:lang w:eastAsia="zh-CN"/>
        </w:rPr>
        <w:t>询价</w:t>
      </w:r>
      <w:r>
        <w:rPr>
          <w:rFonts w:hint="eastAsia" w:ascii="宋体" w:hAnsi="宋体"/>
          <w:bCs/>
          <w:sz w:val="24"/>
          <w:szCs w:val="22"/>
        </w:rPr>
        <w:t>人代表和有关专</w:t>
      </w:r>
      <w:r>
        <w:rPr>
          <w:rFonts w:hint="eastAsia" w:ascii="宋体" w:hAnsi="宋体"/>
          <w:bCs/>
          <w:sz w:val="24"/>
          <w:szCs w:val="22"/>
          <w:lang w:eastAsia="zh-CN"/>
        </w:rPr>
        <w:t>业人员</w:t>
      </w:r>
      <w:r>
        <w:rPr>
          <w:rFonts w:hint="eastAsia" w:ascii="宋体" w:hAnsi="宋体"/>
          <w:sz w:val="24"/>
        </w:rPr>
        <w:t>三人及以上单数组成</w:t>
      </w:r>
      <w:r>
        <w:rPr>
          <w:rFonts w:hint="eastAsia" w:ascii="宋体" w:hAnsi="宋体"/>
          <w:bCs/>
          <w:sz w:val="24"/>
          <w:szCs w:val="22"/>
        </w:rPr>
        <w:t>。</w:t>
      </w:r>
    </w:p>
    <w:p>
      <w:pPr>
        <w:ind w:firstLine="480"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w:t>
      </w:r>
      <w:r>
        <w:rPr>
          <w:rFonts w:hint="eastAsia" w:ascii="宋体" w:hAnsi="宋体"/>
          <w:bCs/>
          <w:sz w:val="24"/>
          <w:szCs w:val="22"/>
          <w:lang w:eastAsia="zh-CN"/>
        </w:rPr>
        <w:t>询价</w:t>
      </w:r>
      <w:r>
        <w:rPr>
          <w:rFonts w:hint="eastAsia" w:ascii="宋体" w:hAnsi="宋体"/>
          <w:bCs/>
          <w:sz w:val="24"/>
          <w:szCs w:val="22"/>
        </w:rPr>
        <w:t>申请人。</w:t>
      </w:r>
    </w:p>
    <w:p>
      <w:pPr>
        <w:ind w:firstLine="480" w:firstLineChars="200"/>
        <w:rPr>
          <w:rFonts w:ascii="宋体" w:hAnsi="宋体"/>
          <w:bCs/>
          <w:sz w:val="24"/>
          <w:szCs w:val="22"/>
        </w:rPr>
      </w:pPr>
      <w:r>
        <w:rPr>
          <w:rFonts w:hint="eastAsia" w:ascii="宋体" w:hAnsi="宋体"/>
          <w:bCs/>
          <w:sz w:val="24"/>
          <w:szCs w:val="22"/>
        </w:rPr>
        <w:t>1.4 评审委员会按照</w:t>
      </w:r>
      <w:r>
        <w:rPr>
          <w:rFonts w:hint="eastAsia" w:ascii="宋体" w:hAnsi="宋体"/>
          <w:bCs/>
          <w:sz w:val="24"/>
          <w:szCs w:val="22"/>
          <w:lang w:eastAsia="zh-CN"/>
        </w:rPr>
        <w:t>询价</w:t>
      </w:r>
      <w:r>
        <w:rPr>
          <w:rFonts w:hint="eastAsia" w:ascii="宋体" w:hAnsi="宋体"/>
          <w:bCs/>
          <w:sz w:val="24"/>
          <w:szCs w:val="22"/>
        </w:rPr>
        <w:t>文件规定的评审方法和标准进行评审，并独立履行下列职责：</w:t>
      </w:r>
    </w:p>
    <w:p>
      <w:pPr>
        <w:ind w:firstLine="480" w:firstLineChars="200"/>
        <w:rPr>
          <w:rFonts w:ascii="宋体" w:hAnsi="宋体"/>
          <w:bCs/>
          <w:sz w:val="24"/>
          <w:szCs w:val="22"/>
        </w:rPr>
      </w:pPr>
      <w:r>
        <w:rPr>
          <w:rFonts w:hint="eastAsia" w:ascii="宋体" w:hAnsi="宋体"/>
          <w:bCs/>
          <w:sz w:val="24"/>
          <w:szCs w:val="22"/>
        </w:rPr>
        <w:t>（1）审查</w:t>
      </w:r>
      <w:r>
        <w:rPr>
          <w:rFonts w:hint="eastAsia" w:ascii="宋体" w:hAnsi="宋体"/>
          <w:bCs/>
          <w:sz w:val="24"/>
          <w:szCs w:val="22"/>
          <w:lang w:eastAsia="zh-CN"/>
        </w:rPr>
        <w:t>询价</w:t>
      </w:r>
      <w:r>
        <w:rPr>
          <w:rFonts w:hint="eastAsia" w:ascii="宋体" w:hAnsi="宋体"/>
          <w:bCs/>
          <w:sz w:val="24"/>
          <w:szCs w:val="22"/>
        </w:rPr>
        <w:t>申请文件是否符合</w:t>
      </w:r>
      <w:r>
        <w:rPr>
          <w:rFonts w:hint="eastAsia" w:ascii="宋体" w:hAnsi="宋体"/>
          <w:bCs/>
          <w:sz w:val="24"/>
          <w:szCs w:val="22"/>
          <w:lang w:eastAsia="zh-CN"/>
        </w:rPr>
        <w:t>询价</w:t>
      </w:r>
      <w:r>
        <w:rPr>
          <w:rFonts w:hint="eastAsia" w:ascii="宋体" w:hAnsi="宋体"/>
          <w:bCs/>
          <w:sz w:val="24"/>
          <w:szCs w:val="22"/>
        </w:rPr>
        <w:t>文件要求，并作出评价；</w:t>
      </w:r>
    </w:p>
    <w:p>
      <w:pPr>
        <w:ind w:firstLine="480" w:firstLineChars="200"/>
        <w:rPr>
          <w:rFonts w:ascii="宋体" w:hAnsi="宋体"/>
          <w:bCs/>
          <w:sz w:val="24"/>
          <w:szCs w:val="22"/>
        </w:rPr>
      </w:pPr>
      <w:r>
        <w:rPr>
          <w:rFonts w:hint="eastAsia" w:ascii="宋体" w:hAnsi="宋体"/>
          <w:bCs/>
          <w:sz w:val="24"/>
          <w:szCs w:val="22"/>
        </w:rPr>
        <w:t>（2）要求</w:t>
      </w:r>
      <w:r>
        <w:rPr>
          <w:rFonts w:hint="eastAsia" w:ascii="宋体" w:hAnsi="宋体"/>
          <w:bCs/>
          <w:sz w:val="24"/>
          <w:szCs w:val="22"/>
          <w:lang w:eastAsia="zh-CN"/>
        </w:rPr>
        <w:t>询价</w:t>
      </w:r>
      <w:r>
        <w:rPr>
          <w:rFonts w:hint="eastAsia" w:ascii="宋体" w:hAnsi="宋体"/>
          <w:bCs/>
          <w:sz w:val="24"/>
          <w:szCs w:val="22"/>
        </w:rPr>
        <w:t>申请人对</w:t>
      </w:r>
      <w:r>
        <w:rPr>
          <w:rFonts w:hint="eastAsia" w:ascii="宋体" w:hAnsi="宋体"/>
          <w:bCs/>
          <w:sz w:val="24"/>
          <w:szCs w:val="22"/>
          <w:lang w:eastAsia="zh-CN"/>
        </w:rPr>
        <w:t>询价</w:t>
      </w:r>
      <w:r>
        <w:rPr>
          <w:rFonts w:hint="eastAsia" w:ascii="宋体" w:hAnsi="宋体"/>
          <w:bCs/>
          <w:sz w:val="24"/>
          <w:szCs w:val="22"/>
        </w:rPr>
        <w:t>申请文件有关事项作出解释或者澄清；</w:t>
      </w:r>
    </w:p>
    <w:p>
      <w:pPr>
        <w:ind w:firstLine="480" w:firstLineChars="200"/>
        <w:rPr>
          <w:rFonts w:ascii="宋体" w:hAnsi="宋体"/>
          <w:bCs/>
          <w:sz w:val="24"/>
          <w:szCs w:val="22"/>
        </w:rPr>
      </w:pPr>
      <w:r>
        <w:rPr>
          <w:rFonts w:hint="eastAsia" w:ascii="宋体" w:hAnsi="宋体"/>
          <w:bCs/>
          <w:sz w:val="24"/>
          <w:szCs w:val="22"/>
        </w:rPr>
        <w:t>（3）推荐候选申请人名单；</w:t>
      </w:r>
    </w:p>
    <w:p>
      <w:pPr>
        <w:ind w:firstLine="480" w:firstLineChars="200"/>
        <w:rPr>
          <w:rFonts w:ascii="宋体" w:hAnsi="宋体"/>
          <w:bCs/>
          <w:sz w:val="24"/>
          <w:szCs w:val="22"/>
        </w:rPr>
      </w:pPr>
      <w:bookmarkStart w:id="27" w:name="_Toc217446098"/>
      <w:r>
        <w:rPr>
          <w:rFonts w:hint="eastAsia" w:ascii="宋体" w:hAnsi="宋体"/>
          <w:bCs/>
          <w:sz w:val="24"/>
          <w:szCs w:val="22"/>
        </w:rPr>
        <w:t>1.5评委会决定申请文件的响应性，仅依据</w:t>
      </w:r>
      <w:r>
        <w:rPr>
          <w:rFonts w:hint="eastAsia" w:ascii="宋体" w:hAnsi="宋体"/>
          <w:bCs/>
          <w:sz w:val="24"/>
          <w:szCs w:val="22"/>
          <w:lang w:eastAsia="zh-CN"/>
        </w:rPr>
        <w:t>询价</w:t>
      </w:r>
      <w:r>
        <w:rPr>
          <w:rFonts w:hint="eastAsia" w:ascii="宋体" w:hAnsi="宋体"/>
          <w:bCs/>
          <w:sz w:val="24"/>
          <w:szCs w:val="22"/>
        </w:rPr>
        <w:t>申请文件本身的内容，而不寻求外部的证据。</w:t>
      </w:r>
    </w:p>
    <w:p>
      <w:pPr>
        <w:ind w:firstLine="480" w:firstLineChars="200"/>
        <w:rPr>
          <w:rFonts w:ascii="宋体" w:hAnsi="宋体"/>
          <w:bCs/>
          <w:sz w:val="24"/>
          <w:szCs w:val="22"/>
        </w:rPr>
      </w:pPr>
      <w:r>
        <w:rPr>
          <w:rFonts w:hint="eastAsia" w:ascii="宋体" w:hAnsi="宋体"/>
          <w:bCs/>
          <w:sz w:val="24"/>
          <w:szCs w:val="22"/>
        </w:rPr>
        <w:t>1.6评委会发现</w:t>
      </w:r>
      <w:r>
        <w:rPr>
          <w:rFonts w:hint="eastAsia" w:ascii="宋体" w:hAnsi="宋体"/>
          <w:bCs/>
          <w:sz w:val="24"/>
          <w:szCs w:val="22"/>
          <w:lang w:eastAsia="zh-CN"/>
        </w:rPr>
        <w:t>询价</w:t>
      </w:r>
      <w:r>
        <w:rPr>
          <w:rFonts w:hint="eastAsia" w:ascii="宋体" w:hAnsi="宋体"/>
          <w:bCs/>
          <w:sz w:val="24"/>
          <w:szCs w:val="22"/>
        </w:rPr>
        <w:t>文件表述不明确或需要说明的事项，可提请采购人书面解释说明。</w:t>
      </w:r>
    </w:p>
    <w:p>
      <w:pPr>
        <w:pStyle w:val="5"/>
        <w:spacing w:line="240" w:lineRule="auto"/>
        <w:ind w:firstLine="482" w:firstLineChars="200"/>
        <w:rPr>
          <w:rFonts w:ascii="黑体" w:hAnsi="黑体"/>
          <w:sz w:val="24"/>
          <w:szCs w:val="24"/>
        </w:rPr>
      </w:pPr>
      <w:r>
        <w:rPr>
          <w:rFonts w:hint="eastAsia" w:ascii="黑体" w:hAnsi="黑体"/>
          <w:sz w:val="24"/>
          <w:szCs w:val="24"/>
        </w:rPr>
        <w:t>2、评审方法</w:t>
      </w:r>
    </w:p>
    <w:p>
      <w:pPr>
        <w:tabs>
          <w:tab w:val="left" w:pos="720"/>
        </w:tabs>
        <w:ind w:firstLine="480" w:firstLineChars="200"/>
        <w:rPr>
          <w:rFonts w:hAnsi="宋体"/>
          <w:sz w:val="24"/>
        </w:rPr>
      </w:pPr>
      <w:r>
        <w:rPr>
          <w:rFonts w:hint="eastAsia" w:hAnsi="宋体"/>
          <w:sz w:val="24"/>
        </w:rPr>
        <w:t>2.1本项目评审方法为：</w:t>
      </w:r>
      <w:r>
        <w:rPr>
          <w:rFonts w:hint="eastAsia" w:hAnsi="宋体"/>
          <w:color w:val="000000" w:themeColor="text1"/>
          <w:sz w:val="24"/>
          <w:lang w:val="en-US" w:eastAsia="zh-CN"/>
        </w:rPr>
        <w:t>询价采购</w:t>
      </w:r>
      <w:r>
        <w:rPr>
          <w:rFonts w:hint="eastAsia" w:hAnsi="宋体"/>
          <w:color w:val="000000" w:themeColor="text1"/>
          <w:sz w:val="24"/>
        </w:rPr>
        <w:t>。</w:t>
      </w:r>
    </w:p>
    <w:p>
      <w:pPr>
        <w:pStyle w:val="5"/>
        <w:spacing w:line="240" w:lineRule="auto"/>
        <w:ind w:firstLine="482" w:firstLineChars="200"/>
        <w:rPr>
          <w:rFonts w:ascii="黑体" w:hAnsi="黑体"/>
          <w:sz w:val="24"/>
          <w:szCs w:val="24"/>
        </w:rPr>
      </w:pPr>
      <w:r>
        <w:rPr>
          <w:rFonts w:hint="eastAsia" w:ascii="黑体" w:hAnsi="黑体"/>
          <w:sz w:val="24"/>
          <w:szCs w:val="24"/>
        </w:rPr>
        <w:t>3、评审程序</w:t>
      </w:r>
      <w:bookmarkEnd w:id="27"/>
    </w:p>
    <w:p>
      <w:pPr>
        <w:tabs>
          <w:tab w:val="left" w:pos="720"/>
        </w:tabs>
        <w:ind w:firstLine="480" w:firstLineChars="200"/>
        <w:rPr>
          <w:rFonts w:hAnsi="宋体"/>
          <w:sz w:val="24"/>
        </w:rPr>
      </w:pPr>
      <w:r>
        <w:rPr>
          <w:rFonts w:hint="eastAsia" w:hAnsi="宋体"/>
          <w:sz w:val="24"/>
        </w:rPr>
        <w:t>3.1</w:t>
      </w:r>
      <w:r>
        <w:rPr>
          <w:rFonts w:hint="eastAsia" w:hAnsi="宋体"/>
          <w:sz w:val="24"/>
          <w:lang w:eastAsia="zh-CN"/>
        </w:rPr>
        <w:t>询价</w:t>
      </w:r>
      <w:r>
        <w:rPr>
          <w:rFonts w:hint="eastAsia" w:hAnsi="宋体"/>
          <w:sz w:val="24"/>
        </w:rPr>
        <w:t>申请文件初审。初审分为资格性检查和符合性检查。</w:t>
      </w:r>
    </w:p>
    <w:p>
      <w:pPr>
        <w:tabs>
          <w:tab w:val="left" w:pos="720"/>
        </w:tabs>
        <w:ind w:firstLine="480" w:firstLineChars="200"/>
        <w:rPr>
          <w:rFonts w:hAnsi="宋体"/>
          <w:sz w:val="24"/>
        </w:rPr>
      </w:pPr>
      <w:r>
        <w:rPr>
          <w:rFonts w:hint="eastAsia" w:hAnsi="宋体"/>
          <w:sz w:val="24"/>
        </w:rPr>
        <w:t>3.</w:t>
      </w:r>
      <w:r>
        <w:rPr>
          <w:rFonts w:hint="eastAsia" w:hAnsi="宋体"/>
          <w:sz w:val="24"/>
          <w:lang w:val="en-US" w:eastAsia="zh-CN"/>
        </w:rPr>
        <w:t>2</w:t>
      </w:r>
      <w:r>
        <w:rPr>
          <w:rFonts w:hint="eastAsia" w:hAnsi="宋体"/>
          <w:sz w:val="24"/>
        </w:rPr>
        <w:t>资格性检查。依据</w:t>
      </w:r>
      <w:r>
        <w:rPr>
          <w:rFonts w:hint="eastAsia" w:hAnsi="宋体"/>
          <w:sz w:val="24"/>
          <w:lang w:eastAsia="zh-CN"/>
        </w:rPr>
        <w:t>询价</w:t>
      </w:r>
      <w:r>
        <w:rPr>
          <w:rFonts w:hint="eastAsia" w:hAnsi="宋体"/>
          <w:sz w:val="24"/>
        </w:rPr>
        <w:t>文件的规定，对</w:t>
      </w:r>
      <w:r>
        <w:rPr>
          <w:rFonts w:hint="eastAsia" w:hAnsi="宋体"/>
          <w:sz w:val="24"/>
          <w:lang w:eastAsia="zh-CN"/>
        </w:rPr>
        <w:t>询价</w:t>
      </w:r>
      <w:r>
        <w:rPr>
          <w:rFonts w:hint="eastAsia" w:hAnsi="宋体"/>
          <w:sz w:val="24"/>
        </w:rPr>
        <w:t>申请文件中的资格证明文件进行审查，以确定</w:t>
      </w:r>
      <w:r>
        <w:rPr>
          <w:rFonts w:hint="eastAsia" w:hAnsi="宋体"/>
          <w:sz w:val="24"/>
          <w:lang w:eastAsia="zh-CN"/>
        </w:rPr>
        <w:t>询价</w:t>
      </w:r>
      <w:r>
        <w:rPr>
          <w:rFonts w:hint="eastAsia" w:hAnsi="宋体"/>
          <w:sz w:val="24"/>
        </w:rPr>
        <w:t>申请人是否具备申请资格。</w:t>
      </w:r>
    </w:p>
    <w:p>
      <w:pPr>
        <w:pStyle w:val="5"/>
        <w:spacing w:line="240" w:lineRule="auto"/>
        <w:ind w:firstLine="472" w:firstLineChars="196"/>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w:t>
      </w:r>
      <w:bookmarkStart w:id="28" w:name="_Toc217446061"/>
      <w:r>
        <w:rPr>
          <w:rFonts w:hint="eastAsia" w:ascii="宋体" w:hAnsi="宋体"/>
          <w:sz w:val="24"/>
          <w:szCs w:val="24"/>
        </w:rPr>
        <w:t>中选人的确定</w:t>
      </w:r>
    </w:p>
    <w:p>
      <w:pPr>
        <w:ind w:firstLine="480" w:firstLineChars="200"/>
        <w:rPr>
          <w:rFonts w:hAnsi="宋体"/>
          <w:sz w:val="24"/>
        </w:rPr>
      </w:pPr>
      <w:r>
        <w:rPr>
          <w:rFonts w:hint="eastAsia" w:hAnsi="宋体"/>
          <w:sz w:val="24"/>
          <w:lang w:val="en-US" w:eastAsia="zh-CN"/>
        </w:rPr>
        <w:t>4</w:t>
      </w:r>
      <w:r>
        <w:rPr>
          <w:rFonts w:hint="eastAsia" w:hAnsi="宋体"/>
          <w:sz w:val="24"/>
        </w:rPr>
        <w:t>.1 确定原则</w:t>
      </w:r>
      <w:bookmarkEnd w:id="28"/>
      <w:r>
        <w:rPr>
          <w:rFonts w:hint="eastAsia" w:hAnsi="宋体"/>
          <w:sz w:val="24"/>
        </w:rPr>
        <w:t>：</w:t>
      </w:r>
    </w:p>
    <w:p>
      <w:pPr>
        <w:ind w:firstLine="480" w:firstLineChars="200"/>
        <w:rPr>
          <w:rFonts w:hAnsi="宋体"/>
          <w:sz w:val="24"/>
        </w:rPr>
      </w:pPr>
      <w:r>
        <w:rPr>
          <w:rFonts w:hint="eastAsia" w:hAnsi="宋体"/>
          <w:sz w:val="24"/>
        </w:rPr>
        <w:t>（1）本项目根据评委会推荐的中选候选人名单，按顺序确定中选人。（如果中选候选人及其现任法定代表人、主要负责人存在行贿犯罪记录，</w:t>
      </w:r>
      <w:r>
        <w:rPr>
          <w:rFonts w:hint="eastAsia" w:hAnsi="宋体"/>
          <w:sz w:val="24"/>
          <w:lang w:eastAsia="zh-CN"/>
        </w:rPr>
        <w:t>询价</w:t>
      </w:r>
      <w:r>
        <w:rPr>
          <w:rFonts w:hint="eastAsia" w:hAnsi="宋体"/>
          <w:sz w:val="24"/>
        </w:rPr>
        <w:t>人不确定其为中选人。）</w:t>
      </w:r>
    </w:p>
    <w:p>
      <w:pPr>
        <w:ind w:firstLine="480" w:firstLineChars="200"/>
        <w:rPr>
          <w:rFonts w:hAnsi="宋体"/>
          <w:sz w:val="24"/>
        </w:rPr>
      </w:pPr>
      <w:r>
        <w:rPr>
          <w:rFonts w:hint="eastAsia" w:hAnsi="宋体"/>
          <w:sz w:val="24"/>
        </w:rPr>
        <w:t>（2）</w:t>
      </w:r>
      <w:r>
        <w:rPr>
          <w:rFonts w:hint="eastAsia" w:hAnsi="宋体"/>
          <w:sz w:val="24"/>
          <w:lang w:eastAsia="zh-CN"/>
        </w:rPr>
        <w:t>询价</w:t>
      </w:r>
      <w:r>
        <w:rPr>
          <w:rFonts w:hint="eastAsia" w:hAnsi="宋体"/>
          <w:sz w:val="24"/>
        </w:rPr>
        <w:t>人确定中选人过程中，发现中选候选人有下列情形之一的，应当不予确定其为中选人, 由后一位中选候选人接替，依次类推，或重新组织</w:t>
      </w:r>
      <w:r>
        <w:rPr>
          <w:rFonts w:hint="eastAsia" w:hAnsi="宋体"/>
          <w:sz w:val="24"/>
          <w:lang w:eastAsia="zh-CN"/>
        </w:rPr>
        <w:t>询价</w:t>
      </w:r>
      <w:r>
        <w:rPr>
          <w:rFonts w:hint="eastAsia" w:hAnsi="宋体"/>
          <w:sz w:val="24"/>
        </w:rPr>
        <w:t>：</w:t>
      </w:r>
    </w:p>
    <w:p>
      <w:pPr>
        <w:ind w:firstLine="832" w:firstLineChars="347"/>
        <w:rPr>
          <w:rFonts w:hAnsi="宋体"/>
          <w:sz w:val="24"/>
        </w:rPr>
      </w:pPr>
      <w:r>
        <w:rPr>
          <w:rFonts w:hint="eastAsia" w:hAnsi="宋体"/>
          <w:sz w:val="24"/>
        </w:rPr>
        <w:t>1）中选候选人存在违法、违规、违纪行为的；</w:t>
      </w:r>
    </w:p>
    <w:p>
      <w:pPr>
        <w:ind w:firstLine="832" w:firstLineChars="347"/>
        <w:rPr>
          <w:rFonts w:hAnsi="宋体"/>
          <w:sz w:val="24"/>
        </w:rPr>
      </w:pPr>
      <w:r>
        <w:rPr>
          <w:rFonts w:hint="eastAsia" w:hAnsi="宋体"/>
          <w:sz w:val="24"/>
        </w:rPr>
        <w:t>2）中选候选人在</w:t>
      </w:r>
      <w:r>
        <w:rPr>
          <w:rFonts w:hint="eastAsia" w:hAnsi="宋体"/>
          <w:sz w:val="24"/>
          <w:lang w:eastAsia="zh-CN"/>
        </w:rPr>
        <w:t>询价</w:t>
      </w:r>
      <w:r>
        <w:rPr>
          <w:rFonts w:hint="eastAsia" w:hAnsi="宋体"/>
          <w:sz w:val="24"/>
        </w:rPr>
        <w:t>活动中提供虚假材料以谋取中选的；</w:t>
      </w:r>
    </w:p>
    <w:p>
      <w:pPr>
        <w:ind w:firstLine="832" w:firstLineChars="347"/>
        <w:rPr>
          <w:rFonts w:hAnsi="宋体"/>
          <w:sz w:val="24"/>
        </w:rPr>
      </w:pPr>
      <w:r>
        <w:rPr>
          <w:rFonts w:hint="eastAsia" w:hAnsi="宋体"/>
          <w:sz w:val="24"/>
        </w:rPr>
        <w:t>3）中选候选人因不可抗力、社会经济形势发生重大变化、破产、重组等原因确定无法履行合同的；</w:t>
      </w:r>
    </w:p>
    <w:p>
      <w:pPr>
        <w:ind w:firstLine="832" w:firstLineChars="347"/>
        <w:rPr>
          <w:rFonts w:hAnsi="宋体"/>
          <w:sz w:val="24"/>
        </w:rPr>
      </w:pPr>
      <w:r>
        <w:rPr>
          <w:rFonts w:hint="eastAsia" w:hAnsi="宋体"/>
          <w:sz w:val="24"/>
        </w:rPr>
        <w:t>4）中选候选人不能与</w:t>
      </w:r>
      <w:r>
        <w:rPr>
          <w:rFonts w:hint="eastAsia" w:hAnsi="宋体"/>
          <w:sz w:val="24"/>
          <w:lang w:eastAsia="zh-CN"/>
        </w:rPr>
        <w:t>询价</w:t>
      </w:r>
      <w:r>
        <w:rPr>
          <w:rFonts w:hint="eastAsia" w:hAnsi="宋体"/>
          <w:sz w:val="24"/>
        </w:rPr>
        <w:t>人最终就合作事项达成一致意见，则</w:t>
      </w:r>
      <w:r>
        <w:rPr>
          <w:rFonts w:hint="eastAsia" w:hAnsi="宋体"/>
          <w:sz w:val="24"/>
          <w:lang w:eastAsia="zh-CN"/>
        </w:rPr>
        <w:t>询价</w:t>
      </w:r>
      <w:r>
        <w:rPr>
          <w:rFonts w:hint="eastAsia" w:hAnsi="宋体"/>
          <w:sz w:val="24"/>
        </w:rPr>
        <w:t>人有权取消该项目合作。</w:t>
      </w:r>
    </w:p>
    <w:p>
      <w:pPr>
        <w:ind w:firstLine="832" w:firstLineChars="347"/>
        <w:rPr>
          <w:rFonts w:hAnsi="宋体"/>
          <w:sz w:val="24"/>
        </w:rPr>
      </w:pPr>
      <w:r>
        <w:rPr>
          <w:rFonts w:hint="eastAsia" w:hAnsi="宋体"/>
          <w:sz w:val="24"/>
        </w:rPr>
        <w:t>（3）</w:t>
      </w:r>
      <w:r>
        <w:rPr>
          <w:rFonts w:hint="eastAsia" w:ascii="宋体" w:hAnsi="宋体"/>
          <w:sz w:val="24"/>
          <w:lang w:eastAsia="zh-CN"/>
        </w:rPr>
        <w:t>询价</w:t>
      </w:r>
      <w:r>
        <w:rPr>
          <w:rFonts w:hint="eastAsia" w:ascii="宋体" w:hAnsi="宋体"/>
          <w:sz w:val="24"/>
        </w:rPr>
        <w:t>人和中选候选人就项目合作具体情况沟通协商后进一步洽谈具体合作模式，若</w:t>
      </w:r>
      <w:r>
        <w:rPr>
          <w:rFonts w:hint="eastAsia" w:ascii="宋体" w:hAnsi="宋体"/>
          <w:sz w:val="24"/>
          <w:lang w:eastAsia="zh-CN"/>
        </w:rPr>
        <w:t>询价</w:t>
      </w:r>
      <w:r>
        <w:rPr>
          <w:rFonts w:hint="eastAsia" w:ascii="宋体" w:hAnsi="宋体"/>
          <w:sz w:val="24"/>
        </w:rPr>
        <w:t>人不能与所有中标候选人最终就合作事项达成一致意见，则</w:t>
      </w:r>
      <w:r>
        <w:rPr>
          <w:rFonts w:hint="eastAsia" w:ascii="宋体" w:hAnsi="宋体"/>
          <w:sz w:val="24"/>
          <w:lang w:eastAsia="zh-CN"/>
        </w:rPr>
        <w:t>询价</w:t>
      </w:r>
      <w:r>
        <w:rPr>
          <w:rFonts w:hint="eastAsia" w:ascii="宋体" w:hAnsi="宋体"/>
          <w:sz w:val="24"/>
        </w:rPr>
        <w:t>人有权取消该项目合作。</w:t>
      </w:r>
    </w:p>
    <w:p>
      <w:pPr>
        <w:ind w:firstLine="480" w:firstLineChars="200"/>
        <w:rPr>
          <w:rFonts w:hAnsi="宋体"/>
          <w:sz w:val="24"/>
        </w:rPr>
      </w:pPr>
      <w:bookmarkStart w:id="29" w:name="_Toc217446062"/>
      <w:r>
        <w:rPr>
          <w:rFonts w:hint="eastAsia" w:hAnsi="宋体"/>
          <w:sz w:val="24"/>
          <w:lang w:val="en-US" w:eastAsia="zh-CN"/>
        </w:rPr>
        <w:t>4</w:t>
      </w:r>
      <w:r>
        <w:rPr>
          <w:rFonts w:hint="eastAsia" w:hAnsi="宋体"/>
          <w:sz w:val="24"/>
        </w:rPr>
        <w:t>.2. 确定程序</w:t>
      </w:r>
      <w:bookmarkEnd w:id="29"/>
    </w:p>
    <w:p>
      <w:pPr>
        <w:ind w:firstLine="480" w:firstLineChars="200"/>
        <w:rPr>
          <w:rFonts w:hAnsi="宋体"/>
          <w:sz w:val="24"/>
        </w:rPr>
      </w:pPr>
      <w:r>
        <w:rPr>
          <w:rFonts w:hint="eastAsia" w:hAnsi="宋体"/>
          <w:sz w:val="24"/>
          <w:lang w:val="en-US" w:eastAsia="zh-CN"/>
        </w:rPr>
        <w:t>4</w:t>
      </w:r>
      <w:r>
        <w:rPr>
          <w:rFonts w:hint="eastAsia" w:hAnsi="宋体"/>
          <w:sz w:val="24"/>
        </w:rPr>
        <w:t xml:space="preserve">.2.1 </w:t>
      </w:r>
      <w:r>
        <w:rPr>
          <w:rFonts w:hint="eastAsia" w:hAnsi="宋体"/>
          <w:sz w:val="24"/>
          <w:lang w:eastAsia="zh-CN"/>
        </w:rPr>
        <w:t>评审小组</w:t>
      </w:r>
      <w:r>
        <w:rPr>
          <w:rFonts w:hint="eastAsia" w:hAnsi="宋体"/>
          <w:sz w:val="24"/>
        </w:rPr>
        <w:t>将评审情况写出书面报告，推荐中选候选人，并按照</w:t>
      </w:r>
      <w:r>
        <w:rPr>
          <w:rFonts w:hint="eastAsia" w:hAnsi="宋体"/>
          <w:sz w:val="24"/>
          <w:lang w:val="en-US" w:eastAsia="zh-CN"/>
        </w:rPr>
        <w:t>报价高低</w:t>
      </w:r>
      <w:r>
        <w:rPr>
          <w:rFonts w:hint="eastAsia" w:hAnsi="宋体"/>
          <w:sz w:val="24"/>
        </w:rPr>
        <w:t>标明排列顺序。</w:t>
      </w:r>
      <w:r>
        <w:rPr>
          <w:rFonts w:hint="eastAsia" w:hAnsi="宋体"/>
          <w:sz w:val="24"/>
          <w:lang w:val="en-US" w:eastAsia="zh-CN"/>
        </w:rPr>
        <w:t>报价</w:t>
      </w:r>
      <w:r>
        <w:rPr>
          <w:rFonts w:hint="eastAsia" w:hAnsi="宋体"/>
          <w:sz w:val="24"/>
        </w:rPr>
        <w:t>相同的，按服务方案优劣顺序排列。</w:t>
      </w:r>
    </w:p>
    <w:p>
      <w:pPr>
        <w:spacing w:line="400" w:lineRule="exact"/>
        <w:ind w:firstLine="48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4.2.2 采购人根据评审小组推荐，按照最低价中标法确定最后中标供应商，并发放中标通知书。</w:t>
      </w:r>
    </w:p>
    <w:p>
      <w:pPr>
        <w:spacing w:line="400" w:lineRule="exact"/>
        <w:ind w:firstLine="480"/>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4.2.3 中标供应商持中标通知书与信息科签订采购合同。</w:t>
      </w:r>
    </w:p>
    <w:p>
      <w:pPr>
        <w:spacing w:line="400" w:lineRule="exact"/>
        <w:rPr>
          <w:rFonts w:asciiTheme="majorEastAsia" w:hAnsiTheme="majorEastAsia" w:eastAsiaTheme="majorEastAsia" w:cstheme="majorEastAsia"/>
          <w:b/>
          <w:sz w:val="24"/>
          <w:szCs w:val="24"/>
        </w:rPr>
      </w:pPr>
    </w:p>
    <w:p>
      <w:pPr>
        <w:spacing w:line="400" w:lineRule="exact"/>
        <w:rPr>
          <w:rFonts w:asciiTheme="majorEastAsia" w:hAnsiTheme="majorEastAsia" w:eastAsiaTheme="majorEastAsia" w:cstheme="majorEastAsia"/>
          <w:b/>
          <w:sz w:val="24"/>
          <w:szCs w:val="24"/>
        </w:rPr>
      </w:pPr>
    </w:p>
    <w:p>
      <w:pPr>
        <w:spacing w:line="400" w:lineRule="exact"/>
        <w:rPr>
          <w:rFonts w:asciiTheme="majorEastAsia" w:hAnsiTheme="majorEastAsia" w:eastAsiaTheme="majorEastAsia" w:cstheme="majorEastAsia"/>
          <w:b/>
          <w:sz w:val="24"/>
          <w:szCs w:val="24"/>
        </w:rPr>
      </w:pPr>
    </w:p>
    <w:p>
      <w:pPr>
        <w:spacing w:line="400" w:lineRule="exact"/>
        <w:rPr>
          <w:rFonts w:asciiTheme="majorEastAsia" w:hAnsiTheme="majorEastAsia" w:eastAsiaTheme="majorEastAsia" w:cstheme="majorEastAsia"/>
          <w:b/>
          <w:sz w:val="24"/>
          <w:szCs w:val="24"/>
        </w:rPr>
      </w:pPr>
    </w:p>
    <w:p>
      <w:pPr>
        <w:spacing w:line="400" w:lineRule="exact"/>
        <w:rPr>
          <w:rFonts w:asciiTheme="majorEastAsia" w:hAnsiTheme="majorEastAsia" w:eastAsiaTheme="majorEastAsia" w:cstheme="majorEastAsia"/>
          <w:b/>
          <w:sz w:val="24"/>
          <w:szCs w:val="24"/>
        </w:rPr>
      </w:pPr>
    </w:p>
    <w:p>
      <w:pPr>
        <w:spacing w:line="400" w:lineRule="exact"/>
        <w:rPr>
          <w:rFonts w:asciiTheme="majorEastAsia" w:hAnsiTheme="majorEastAsia" w:eastAsiaTheme="majorEastAsia" w:cstheme="majorEastAsia"/>
          <w:b/>
          <w:sz w:val="24"/>
          <w:szCs w:val="24"/>
        </w:rPr>
      </w:pPr>
    </w:p>
    <w:p>
      <w:pPr>
        <w:spacing w:line="400" w:lineRule="exact"/>
        <w:rPr>
          <w:rFonts w:asciiTheme="majorEastAsia" w:hAnsiTheme="majorEastAsia" w:eastAsiaTheme="majorEastAsia" w:cstheme="majorEastAsia"/>
          <w:b/>
          <w:sz w:val="24"/>
          <w:szCs w:val="24"/>
        </w:rPr>
      </w:pPr>
    </w:p>
    <w:p>
      <w:pPr>
        <w:spacing w:line="400" w:lineRule="exact"/>
        <w:rPr>
          <w:rFonts w:asciiTheme="majorEastAsia" w:hAnsiTheme="majorEastAsia" w:eastAsiaTheme="majorEastAsia" w:cstheme="majorEastAsia"/>
          <w:b/>
          <w:sz w:val="24"/>
          <w:szCs w:val="24"/>
        </w:rPr>
      </w:pPr>
    </w:p>
    <w:p>
      <w:pPr>
        <w:spacing w:line="400" w:lineRule="exact"/>
        <w:rPr>
          <w:rFonts w:asciiTheme="majorEastAsia" w:hAnsiTheme="majorEastAsia" w:eastAsiaTheme="majorEastAsia" w:cstheme="majorEastAsia"/>
          <w:b/>
          <w:sz w:val="24"/>
          <w:szCs w:val="24"/>
        </w:rPr>
      </w:pPr>
    </w:p>
    <w:p>
      <w:pPr>
        <w:spacing w:line="400" w:lineRule="exact"/>
        <w:rPr>
          <w:rFonts w:asciiTheme="majorEastAsia" w:hAnsiTheme="majorEastAsia" w:eastAsiaTheme="majorEastAsia" w:cstheme="majorEastAsia"/>
          <w:b/>
          <w:sz w:val="24"/>
          <w:szCs w:val="24"/>
        </w:rPr>
      </w:pPr>
    </w:p>
    <w:p>
      <w:pPr>
        <w:spacing w:line="400" w:lineRule="exact"/>
        <w:rPr>
          <w:rFonts w:asciiTheme="majorEastAsia" w:hAnsiTheme="majorEastAsia" w:eastAsiaTheme="majorEastAsia" w:cstheme="majorEastAsia"/>
          <w:b/>
          <w:sz w:val="24"/>
          <w:szCs w:val="24"/>
        </w:rPr>
      </w:pPr>
    </w:p>
    <w:p>
      <w:pPr>
        <w:spacing w:line="400" w:lineRule="exact"/>
        <w:rPr>
          <w:rFonts w:asciiTheme="majorEastAsia" w:hAnsiTheme="majorEastAsia" w:eastAsiaTheme="majorEastAsia" w:cstheme="majorEastAsia"/>
          <w:b/>
          <w:sz w:val="24"/>
          <w:szCs w:val="24"/>
        </w:rPr>
      </w:pPr>
    </w:p>
    <w:p>
      <w:pPr>
        <w:spacing w:line="360" w:lineRule="exact"/>
        <w:rPr>
          <w:rFonts w:asciiTheme="majorEastAsia" w:hAnsiTheme="majorEastAsia" w:eastAsiaTheme="majorEastAsia" w:cstheme="majorEastAsia"/>
          <w:sz w:val="24"/>
          <w:szCs w:val="24"/>
        </w:rPr>
      </w:pPr>
    </w:p>
    <w:p>
      <w:pPr>
        <w:pStyle w:val="2"/>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bookmarkStart w:id="32" w:name="_GoBack"/>
      <w:bookmarkEnd w:id="32"/>
    </w:p>
    <w:p>
      <w:pPr>
        <w:pStyle w:val="2"/>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p>
    <w:p>
      <w:pPr>
        <w:pStyle w:val="2"/>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p>
    <w:p>
      <w:pPr>
        <w:pStyle w:val="2"/>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p>
    <w:p>
      <w:pPr>
        <w:pStyle w:val="2"/>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p>
    <w:p>
      <w:pPr>
        <w:pStyle w:val="2"/>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p>
    <w:p>
      <w:pPr>
        <w:pStyle w:val="2"/>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p>
    <w:p>
      <w:pPr>
        <w:pStyle w:val="2"/>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p>
    <w:p>
      <w:pPr>
        <w:pStyle w:val="2"/>
        <w:rPr>
          <w:rFonts w:asciiTheme="majorEastAsia" w:hAnsiTheme="majorEastAsia" w:eastAsiaTheme="majorEastAsia" w:cstheme="majorEastAsia"/>
          <w:sz w:val="24"/>
          <w:szCs w:val="24"/>
        </w:rPr>
      </w:pPr>
    </w:p>
    <w:p/>
    <w:p>
      <w:pPr>
        <w:spacing w:line="360" w:lineRule="exact"/>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p>
    <w:p>
      <w:pPr>
        <w:pStyle w:val="4"/>
        <w:spacing w:before="0" w:after="0" w:line="380" w:lineRule="atLeast"/>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 xml:space="preserve">第五章 </w:t>
      </w:r>
      <w:bookmarkStart w:id="30" w:name="_Toc18552"/>
      <w:bookmarkStart w:id="31" w:name="_Toc463873875"/>
      <w:r>
        <w:rPr>
          <w:rFonts w:hint="eastAsia" w:asciiTheme="majorEastAsia" w:hAnsiTheme="majorEastAsia" w:eastAsiaTheme="majorEastAsia" w:cstheme="majorEastAsia"/>
          <w:sz w:val="32"/>
          <w:szCs w:val="32"/>
          <w:lang w:eastAsia="zh-CN"/>
        </w:rPr>
        <w:t>询价</w:t>
      </w:r>
      <w:r>
        <w:rPr>
          <w:rFonts w:hint="eastAsia" w:asciiTheme="majorEastAsia" w:hAnsiTheme="majorEastAsia" w:eastAsiaTheme="majorEastAsia" w:cstheme="majorEastAsia"/>
          <w:sz w:val="32"/>
          <w:szCs w:val="32"/>
        </w:rPr>
        <w:t>文件格式</w:t>
      </w:r>
      <w:bookmarkEnd w:id="30"/>
      <w:bookmarkEnd w:id="31"/>
    </w:p>
    <w:bookmarkEnd w:id="20"/>
    <w:bookmarkEnd w:id="21"/>
    <w:bookmarkEnd w:id="22"/>
    <w:bookmarkEnd w:id="23"/>
    <w:bookmarkEnd w:id="24"/>
    <w:p>
      <w:pPr>
        <w:widowControl/>
        <w:spacing w:line="380" w:lineRule="atLeast"/>
        <w:outlineLvl w:val="1"/>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供应商自拟</w:t>
      </w:r>
    </w:p>
    <w:sectPr>
      <w:footerReference r:id="rId10" w:type="first"/>
      <w:footerReference r:id="rId9" w:type="default"/>
      <w:pgSz w:w="11906" w:h="16838"/>
      <w:pgMar w:top="1361" w:right="1361" w:bottom="1361"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onospace">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2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2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left" w:pos="6408"/>
        <w:tab w:val="clear" w:pos="4153"/>
      </w:tabs>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16205" cy="139700"/>
              <wp:effectExtent l="0" t="0" r="0" b="0"/>
              <wp:wrapNone/>
              <wp:docPr id="1" name="矩形 3"/>
              <wp:cNvGraphicFramePr/>
              <a:graphic xmlns:a="http://schemas.openxmlformats.org/drawingml/2006/main">
                <a:graphicData uri="http://schemas.microsoft.com/office/word/2010/wordprocessingShape">
                  <wps:wsp>
                    <wps:cNvSpPr/>
                    <wps:spPr>
                      <a:xfrm>
                        <a:off x="0" y="0"/>
                        <a:ext cx="116205" cy="139700"/>
                      </a:xfrm>
                      <a:prstGeom prst="rect">
                        <a:avLst/>
                      </a:prstGeom>
                      <a:noFill/>
                      <a:ln>
                        <a:noFill/>
                      </a:ln>
                      <a:effectLst/>
                    </wps:spPr>
                    <wps:txbx>
                      <w:txbxContent>
                        <w:p>
                          <w:pPr>
                            <w:pStyle w:val="23"/>
                            <w:rPr>
                              <w:rFonts w:hint="eastAsia"/>
                            </w:rPr>
                          </w:pPr>
                          <w:r>
                            <w:fldChar w:fldCharType="begin"/>
                          </w:r>
                          <w:r>
                            <w:instrText xml:space="preserve">PAGE  </w:instrText>
                          </w:r>
                          <w:r>
                            <w:fldChar w:fldCharType="separate"/>
                          </w:r>
                          <w:r>
                            <w:rPr>
                              <w:rFonts w:hint="eastAsia"/>
                            </w:rPr>
                            <w:t>6</w:t>
                          </w:r>
                          <w:r>
                            <w:fldChar w:fldCharType="end"/>
                          </w:r>
                        </w:p>
                      </w:txbxContent>
                    </wps:txbx>
                    <wps:bodyPr wrap="none" lIns="0" tIns="0" rIns="0" bIns="0" upright="1">
                      <a:spAutoFit/>
                    </wps:bodyPr>
                  </wps:wsp>
                </a:graphicData>
              </a:graphic>
            </wp:anchor>
          </w:drawing>
        </mc:Choice>
        <mc:Fallback>
          <w:pict>
            <v:rect id="矩形 3" o:spid="_x0000_s1026" o:spt="1" style="position:absolute;left:0pt;height:11pt;width:9.15pt;mso-position-horizontal:center;mso-position-horizontal-relative:margin;mso-position-vertical:top;mso-wrap-style:none;z-index:251659264;mso-width-relative:page;mso-height-relative:page;" filled="f" stroked="f" coordsize="21600,21600" o:gfxdata="UEsDBAoAAAAAAIdO4kAAAAAAAAAAAAAAAAAEAAAAZHJzL1BLAwQUAAAACACHTuJAcXQ6n9EAAAAD&#10;AQAADwAAAGRycy9kb3ducmV2LnhtbE2PzWrDMBCE74W+g9hAb40UF4pxLecQCLSllzh9gI21/qHS&#10;ykhKnL59lV7ay8Iww8y39fbqrLhQiJNnDZu1AkHceTPxoOHzuH8sQcSEbNB6Jg3fFGHb3N/VWBm/&#10;8IEubRpELuFYoYYxpbmSMnYjOYxrPxNnr/fBYcoyDNIEXHK5s7JQ6lk6nDgvjDjTbqTuqz07DfLY&#10;7peytUH596L/sG+vh5681g+rjXoBkeia/sJww8/o0GSmkz+zicJqyI+k33vzyicQJw1FoUA2tfzP&#10;3vwAUEsDBBQAAAAIAIdO4kCAHaE7yQEAAJgDAAAOAAAAZHJzL2Uyb0RvYy54bWytU0tu2zAQ3Rfo&#10;HQjua0kOkraC5aCAkaBA0QZIewCaoiwC/GGGtuTTBMiuh+hxil6jQ0p22nSTRTfUkBy+ee/NaHU9&#10;WsMOClB71/BqUXKmnPStdruGf/t68+YdZxiFa4XxTjX8qJBfr1+/Wg2hVkvfe9MqYATisB5Cw/sY&#10;Q10UKHtlBS58UI4uOw9WRNrCrmhBDIRuTbEsy6ti8NAG8FIh0ulmuuQzIrwE0Hedlmrj5d4qFydU&#10;UEZEkoS9DsjXmW3XKRm/dB2qyEzDSWnMKxWheJvWYr0S9Q5E6LWcKYiXUHimyQrtqOgZaiOiYHvQ&#10;/0BZLcGj7+JCeltMQrIjpKIqn3lz34ugshayGsPZdPx/sPLz4Q6YbmkSOHPCUsN/PXz/+eORXSRv&#10;hoA1pdyHO5h3SGESOnZg05cksDH7eTz7qcbIJB1W1dWyvORM0lV18f5tmf0unh4HwHirvGUpaDhQ&#10;u7KL4vAJIxWk1FNKquX8jTYmt8y4vw4ocTpRuefz68R+4puiOG7HWcTWt0eSPVDfG+5ozDkzHx3Z&#10;mkbkFMAp2J6CfQC964lolVli+LCPRCkzTRUmWKKdNtSwLGAerjQRf+5z1tMPtf4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cXQ6n9EAAAADAQAADwAAAAAAAAABACAAAAAiAAAAZHJzL2Rvd25yZXYu&#10;eG1sUEsBAhQAFAAAAAgAh07iQIAdoTvJAQAAmAMAAA4AAAAAAAAAAQAgAAAAIAEAAGRycy9lMm9E&#10;b2MueG1sUEsFBgAAAAAGAAYAWQEAAFsFAAAAAA==&#10;">
              <v:fill on="f" focussize="0,0"/>
              <v:stroke on="f"/>
              <v:imagedata o:title=""/>
              <o:lock v:ext="edit" aspectratio="f"/>
              <v:textbox inset="0mm,0mm,0mm,0mm" style="mso-fit-shape-to-text:t;">
                <w:txbxContent>
                  <w:p>
                    <w:pPr>
                      <w:pStyle w:val="23"/>
                      <w:rPr>
                        <w:rFonts w:hint="eastAsia"/>
                      </w:rPr>
                    </w:pPr>
                    <w:r>
                      <w:fldChar w:fldCharType="begin"/>
                    </w:r>
                    <w:r>
                      <w:instrText xml:space="preserve">PAGE  </w:instrText>
                    </w:r>
                    <w:r>
                      <w:fldChar w:fldCharType="separate"/>
                    </w:r>
                    <w:r>
                      <w:rPr>
                        <w:rFonts w:hint="eastAsia"/>
                      </w:rPr>
                      <w:t>6</w:t>
                    </w:r>
                    <w:r>
                      <w:fldChar w:fldCharType="end"/>
                    </w:r>
                  </w:p>
                </w:txbxContent>
              </v:textbox>
            </v:rect>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enter" w:pos="4592"/>
        <w:tab w:val="clear" w:pos="4153"/>
      </w:tabs>
      <w:rPr>
        <w:rFonts w:hint="eastAsia"/>
      </w:rPr>
    </w:pPr>
    <w:r>
      <w:rPr>
        <w:rFonts w:hint="eastAsi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align>top</wp:align>
              </wp:positionV>
              <wp:extent cx="114935" cy="131445"/>
              <wp:effectExtent l="0" t="0" r="0" b="0"/>
              <wp:wrapNone/>
              <wp:docPr id="2" name="矩形 4"/>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a:effectLst/>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wps:txbx>
                    <wps:bodyPr wrap="none" lIns="0" tIns="0" rIns="0" bIns="0" upright="1">
                      <a:spAutoFit/>
                    </wps:bodyPr>
                  </wps:wsp>
                </a:graphicData>
              </a:graphic>
            </wp:anchor>
          </w:drawing>
        </mc:Choice>
        <mc:Fallback>
          <w:pict>
            <v:rect id="矩形 4" o:spid="_x0000_s1026" o:spt="1" style="position:absolute;left:0pt;height:10.35pt;width:9.05pt;mso-position-horizontal:center;mso-position-horizontal-relative:margin;mso-position-vertical:top;mso-wrap-style:none;z-index:251660288;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J+mjM/JAQAAmAMAAA4AAABkcnMvZTJvRG9jLnhtbK1TS27bMBDdF8gd&#10;CO5rWY5TtILloICRoEDRBkh6AJqiLAL8YYa25NMEyK6H6HGKXqNDSnbadJNFN9RwOHzz3htqdT1Y&#10;ww4KUHtX83I250w56RvtdjX/9nDz9j1nGIVrhPFO1fyokF+vL96s+lCphe+8aRQwAnFY9aHmXYyh&#10;KgqUnbICZz4oR4etBysibWFXNCB6QremWMzn74reQxPAS4VI2c14yCdEeA2gb1st1cbLvVUujqig&#10;jIgkCTsdkK8z27ZVMn5tW1SRmZqT0phXakLxNq3FeiWqHYjQaTlREK+h8EKTFdpR0zPURkTB9qD/&#10;gbJagkffxpn0thiFZEdIRTl/4c19J4LKWshqDGfT8f/Byi+HO2C6qfmCMycsDfzX4/efP57YMnnT&#10;B6yo5D7cwbRDCpPQoQWbviSBDdnP49lPNUQmKVmWyw+XV5xJOiovy+XyKmEWz5cDYLxV3rIU1Bxo&#10;XNlFcfiMcSw9laRezt9oYygvKuP+ShDmmFF55tPtxH7km6I4bIdJxNY3R5Ld09xr7uiZc2Y+ObI1&#10;PZFTAKdgewr2AfSuI6JlZonh4z4Spcw0dRhhSWHa0MCy1ulxpRfx5z5XPf9Q6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0v9LC0AAAAAMBAAAPAAAAAAAAAAEAIAAAACIAAABkcnMvZG93bnJldi54&#10;bWxQSwECFAAUAAAACACHTuJAn6aMz8kBAACYAwAADgAAAAAAAAABACAAAAAfAQAAZHJzL2Uyb0Rv&#10;Yy54bWxQSwUGAAAAAAYABgBZAQAAWg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v:textbox>
            </v:rect>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15CF82"/>
    <w:multiLevelType w:val="singleLevel"/>
    <w:tmpl w:val="E815CF82"/>
    <w:lvl w:ilvl="0" w:tentative="0">
      <w:start w:val="1"/>
      <w:numFmt w:val="decimal"/>
      <w:suff w:val="nothing"/>
      <w:lvlText w:val="%1、"/>
      <w:lvlJc w:val="left"/>
    </w:lvl>
  </w:abstractNum>
  <w:abstractNum w:abstractNumId="1">
    <w:nsid w:val="4181259A"/>
    <w:multiLevelType w:val="multilevel"/>
    <w:tmpl w:val="4181259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mYzJkNzc1NjNkOTE5YjhiMDRkMDdiM2ZmYzkxN2QifQ=="/>
  </w:docVars>
  <w:rsids>
    <w:rsidRoot w:val="00C070D1"/>
    <w:rsid w:val="0001504D"/>
    <w:rsid w:val="00016DA0"/>
    <w:rsid w:val="00017BA0"/>
    <w:rsid w:val="000230C5"/>
    <w:rsid w:val="000309DD"/>
    <w:rsid w:val="00031FA8"/>
    <w:rsid w:val="00051A31"/>
    <w:rsid w:val="00080C2A"/>
    <w:rsid w:val="00087872"/>
    <w:rsid w:val="0009615C"/>
    <w:rsid w:val="000C4C03"/>
    <w:rsid w:val="000D78E1"/>
    <w:rsid w:val="000E02F5"/>
    <w:rsid w:val="000F0D7E"/>
    <w:rsid w:val="001419DC"/>
    <w:rsid w:val="00153D41"/>
    <w:rsid w:val="001765C5"/>
    <w:rsid w:val="00190EAF"/>
    <w:rsid w:val="001C19EE"/>
    <w:rsid w:val="001C5243"/>
    <w:rsid w:val="001C5590"/>
    <w:rsid w:val="001E0E27"/>
    <w:rsid w:val="001E1CD8"/>
    <w:rsid w:val="001E4055"/>
    <w:rsid w:val="00206392"/>
    <w:rsid w:val="00222A64"/>
    <w:rsid w:val="002413DA"/>
    <w:rsid w:val="00250909"/>
    <w:rsid w:val="002631BB"/>
    <w:rsid w:val="002A658B"/>
    <w:rsid w:val="002C0FBB"/>
    <w:rsid w:val="002E2A8F"/>
    <w:rsid w:val="00335D71"/>
    <w:rsid w:val="00351DCE"/>
    <w:rsid w:val="00386A66"/>
    <w:rsid w:val="003A496F"/>
    <w:rsid w:val="003A5D5F"/>
    <w:rsid w:val="003D01EB"/>
    <w:rsid w:val="003D637D"/>
    <w:rsid w:val="003E3170"/>
    <w:rsid w:val="003F20B9"/>
    <w:rsid w:val="004009CD"/>
    <w:rsid w:val="00404D46"/>
    <w:rsid w:val="00413DEA"/>
    <w:rsid w:val="00415960"/>
    <w:rsid w:val="004C4E7D"/>
    <w:rsid w:val="004C59A8"/>
    <w:rsid w:val="004C6572"/>
    <w:rsid w:val="004D0D46"/>
    <w:rsid w:val="004E77DB"/>
    <w:rsid w:val="004F400A"/>
    <w:rsid w:val="0050516B"/>
    <w:rsid w:val="00546E7C"/>
    <w:rsid w:val="00563587"/>
    <w:rsid w:val="00574195"/>
    <w:rsid w:val="005D084E"/>
    <w:rsid w:val="005E32BF"/>
    <w:rsid w:val="0060318C"/>
    <w:rsid w:val="00621EEA"/>
    <w:rsid w:val="006668CB"/>
    <w:rsid w:val="00667792"/>
    <w:rsid w:val="00677D34"/>
    <w:rsid w:val="006C2756"/>
    <w:rsid w:val="006E0B53"/>
    <w:rsid w:val="006F4E9A"/>
    <w:rsid w:val="007012FC"/>
    <w:rsid w:val="00711FC8"/>
    <w:rsid w:val="0071642F"/>
    <w:rsid w:val="00716703"/>
    <w:rsid w:val="00723D8A"/>
    <w:rsid w:val="00733A46"/>
    <w:rsid w:val="00737FDC"/>
    <w:rsid w:val="007455CE"/>
    <w:rsid w:val="0074588A"/>
    <w:rsid w:val="007458CD"/>
    <w:rsid w:val="00745FC2"/>
    <w:rsid w:val="007946BC"/>
    <w:rsid w:val="007C28CA"/>
    <w:rsid w:val="00801BAD"/>
    <w:rsid w:val="0080362F"/>
    <w:rsid w:val="00837F04"/>
    <w:rsid w:val="008410D0"/>
    <w:rsid w:val="008657A8"/>
    <w:rsid w:val="008668DC"/>
    <w:rsid w:val="008832FC"/>
    <w:rsid w:val="0088603E"/>
    <w:rsid w:val="008D4A28"/>
    <w:rsid w:val="008F7CFF"/>
    <w:rsid w:val="00903C1C"/>
    <w:rsid w:val="0092004E"/>
    <w:rsid w:val="00925292"/>
    <w:rsid w:val="00963A46"/>
    <w:rsid w:val="009869CC"/>
    <w:rsid w:val="009E25DC"/>
    <w:rsid w:val="009E5501"/>
    <w:rsid w:val="009F27A0"/>
    <w:rsid w:val="00A163D2"/>
    <w:rsid w:val="00A178E6"/>
    <w:rsid w:val="00A411C3"/>
    <w:rsid w:val="00A45A2F"/>
    <w:rsid w:val="00A52856"/>
    <w:rsid w:val="00A5396C"/>
    <w:rsid w:val="00A614CB"/>
    <w:rsid w:val="00A61C19"/>
    <w:rsid w:val="00A620A4"/>
    <w:rsid w:val="00A836E9"/>
    <w:rsid w:val="00A9107D"/>
    <w:rsid w:val="00A945BD"/>
    <w:rsid w:val="00AC3A0A"/>
    <w:rsid w:val="00AD3EFA"/>
    <w:rsid w:val="00AE382E"/>
    <w:rsid w:val="00AE3A4A"/>
    <w:rsid w:val="00AF2898"/>
    <w:rsid w:val="00B64427"/>
    <w:rsid w:val="00B70508"/>
    <w:rsid w:val="00B7054C"/>
    <w:rsid w:val="00B71258"/>
    <w:rsid w:val="00B7437D"/>
    <w:rsid w:val="00B81F4B"/>
    <w:rsid w:val="00BB16F8"/>
    <w:rsid w:val="00BB4B23"/>
    <w:rsid w:val="00BD52F4"/>
    <w:rsid w:val="00BD7699"/>
    <w:rsid w:val="00BF10EC"/>
    <w:rsid w:val="00C070D1"/>
    <w:rsid w:val="00C1097A"/>
    <w:rsid w:val="00C134EA"/>
    <w:rsid w:val="00C15A9F"/>
    <w:rsid w:val="00C173F4"/>
    <w:rsid w:val="00C2087F"/>
    <w:rsid w:val="00C21FF8"/>
    <w:rsid w:val="00C2661F"/>
    <w:rsid w:val="00C51E10"/>
    <w:rsid w:val="00C97045"/>
    <w:rsid w:val="00CE1495"/>
    <w:rsid w:val="00D22342"/>
    <w:rsid w:val="00D33EB9"/>
    <w:rsid w:val="00D44FFB"/>
    <w:rsid w:val="00D52768"/>
    <w:rsid w:val="00D57F39"/>
    <w:rsid w:val="00D606C8"/>
    <w:rsid w:val="00DA45D9"/>
    <w:rsid w:val="00DB1E99"/>
    <w:rsid w:val="00DC0F0A"/>
    <w:rsid w:val="00DE726B"/>
    <w:rsid w:val="00E33316"/>
    <w:rsid w:val="00EA1A94"/>
    <w:rsid w:val="00EA4753"/>
    <w:rsid w:val="00EC0396"/>
    <w:rsid w:val="00ED0E39"/>
    <w:rsid w:val="00ED45E0"/>
    <w:rsid w:val="00EE5565"/>
    <w:rsid w:val="00EF3CF2"/>
    <w:rsid w:val="00EF47B5"/>
    <w:rsid w:val="00EF72FE"/>
    <w:rsid w:val="00F66A77"/>
    <w:rsid w:val="00FA2705"/>
    <w:rsid w:val="00FE1645"/>
    <w:rsid w:val="00FF0D68"/>
    <w:rsid w:val="00FF3182"/>
    <w:rsid w:val="00FF5C80"/>
    <w:rsid w:val="024031AE"/>
    <w:rsid w:val="02411C8E"/>
    <w:rsid w:val="02514E19"/>
    <w:rsid w:val="027A02BA"/>
    <w:rsid w:val="03F73FB3"/>
    <w:rsid w:val="045F0F6C"/>
    <w:rsid w:val="050C665E"/>
    <w:rsid w:val="074773D9"/>
    <w:rsid w:val="0A5616F5"/>
    <w:rsid w:val="0A716280"/>
    <w:rsid w:val="0AEE324E"/>
    <w:rsid w:val="0B217D3F"/>
    <w:rsid w:val="0B513B7B"/>
    <w:rsid w:val="0D6B2D9B"/>
    <w:rsid w:val="0EAB50E8"/>
    <w:rsid w:val="0F123FB5"/>
    <w:rsid w:val="0F6B3DA9"/>
    <w:rsid w:val="10671569"/>
    <w:rsid w:val="10C4462C"/>
    <w:rsid w:val="10EA04A0"/>
    <w:rsid w:val="133A7B05"/>
    <w:rsid w:val="13801B91"/>
    <w:rsid w:val="17014A75"/>
    <w:rsid w:val="17692C64"/>
    <w:rsid w:val="17AC7013"/>
    <w:rsid w:val="19106403"/>
    <w:rsid w:val="19422ECE"/>
    <w:rsid w:val="19B45812"/>
    <w:rsid w:val="1A39209E"/>
    <w:rsid w:val="1D5E2DC6"/>
    <w:rsid w:val="209F72FE"/>
    <w:rsid w:val="211F0B77"/>
    <w:rsid w:val="24E779EC"/>
    <w:rsid w:val="25BC37C4"/>
    <w:rsid w:val="269A37AB"/>
    <w:rsid w:val="286021CF"/>
    <w:rsid w:val="29281F54"/>
    <w:rsid w:val="297D19A3"/>
    <w:rsid w:val="2A400E7C"/>
    <w:rsid w:val="2AB56B38"/>
    <w:rsid w:val="2AFB4404"/>
    <w:rsid w:val="2B8B5B54"/>
    <w:rsid w:val="2BEB6698"/>
    <w:rsid w:val="2CD91F17"/>
    <w:rsid w:val="2D6D7CCB"/>
    <w:rsid w:val="2DCC0011"/>
    <w:rsid w:val="2F170946"/>
    <w:rsid w:val="32B5039B"/>
    <w:rsid w:val="32EA50DC"/>
    <w:rsid w:val="33907E25"/>
    <w:rsid w:val="3414517F"/>
    <w:rsid w:val="349E1D31"/>
    <w:rsid w:val="34B72D2C"/>
    <w:rsid w:val="35FF2EFA"/>
    <w:rsid w:val="364846B7"/>
    <w:rsid w:val="399A6E72"/>
    <w:rsid w:val="3ACD5643"/>
    <w:rsid w:val="3B235596"/>
    <w:rsid w:val="3C443D6A"/>
    <w:rsid w:val="3CB959C0"/>
    <w:rsid w:val="3F65594B"/>
    <w:rsid w:val="3F9335C1"/>
    <w:rsid w:val="42266741"/>
    <w:rsid w:val="42D4709B"/>
    <w:rsid w:val="435D64B1"/>
    <w:rsid w:val="43A44FCC"/>
    <w:rsid w:val="44D37F5F"/>
    <w:rsid w:val="452B28FF"/>
    <w:rsid w:val="45762AFD"/>
    <w:rsid w:val="45A05B7B"/>
    <w:rsid w:val="45AA0708"/>
    <w:rsid w:val="46A61876"/>
    <w:rsid w:val="46D37B0B"/>
    <w:rsid w:val="47C138FB"/>
    <w:rsid w:val="48564150"/>
    <w:rsid w:val="496A6AD6"/>
    <w:rsid w:val="49837591"/>
    <w:rsid w:val="4A1E7F2C"/>
    <w:rsid w:val="4C2221C8"/>
    <w:rsid w:val="4C893A41"/>
    <w:rsid w:val="4CEE2001"/>
    <w:rsid w:val="4D615769"/>
    <w:rsid w:val="4DEC0915"/>
    <w:rsid w:val="4E30565E"/>
    <w:rsid w:val="4FDA0D67"/>
    <w:rsid w:val="5066591C"/>
    <w:rsid w:val="50B064F4"/>
    <w:rsid w:val="512B030B"/>
    <w:rsid w:val="53556A11"/>
    <w:rsid w:val="545D4634"/>
    <w:rsid w:val="57445576"/>
    <w:rsid w:val="5AA47841"/>
    <w:rsid w:val="5C243A4B"/>
    <w:rsid w:val="5C3166BC"/>
    <w:rsid w:val="5E8C53FB"/>
    <w:rsid w:val="609A3653"/>
    <w:rsid w:val="628F4EFE"/>
    <w:rsid w:val="62FC2612"/>
    <w:rsid w:val="64716B05"/>
    <w:rsid w:val="650B04AA"/>
    <w:rsid w:val="662B2239"/>
    <w:rsid w:val="66DE7545"/>
    <w:rsid w:val="68871A1B"/>
    <w:rsid w:val="68DB35B3"/>
    <w:rsid w:val="69DB4123"/>
    <w:rsid w:val="6A436EA0"/>
    <w:rsid w:val="6B626F3B"/>
    <w:rsid w:val="6BD77802"/>
    <w:rsid w:val="6C313FB6"/>
    <w:rsid w:val="6C4231A7"/>
    <w:rsid w:val="6DBF7BBB"/>
    <w:rsid w:val="6E410FD6"/>
    <w:rsid w:val="700025E2"/>
    <w:rsid w:val="702D02AF"/>
    <w:rsid w:val="70791231"/>
    <w:rsid w:val="7379401F"/>
    <w:rsid w:val="7426338F"/>
    <w:rsid w:val="746F28AD"/>
    <w:rsid w:val="755F1822"/>
    <w:rsid w:val="7574794D"/>
    <w:rsid w:val="759D787A"/>
    <w:rsid w:val="75B77BBC"/>
    <w:rsid w:val="780660FE"/>
    <w:rsid w:val="784D7AAA"/>
    <w:rsid w:val="799C4845"/>
    <w:rsid w:val="79FB3328"/>
    <w:rsid w:val="7A0640ED"/>
    <w:rsid w:val="7AE76755"/>
    <w:rsid w:val="7BE577BF"/>
    <w:rsid w:val="7E755920"/>
    <w:rsid w:val="7EBD3F5C"/>
    <w:rsid w:val="7EF37B95"/>
    <w:rsid w:val="7F381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99"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4"/>
    <w:qFormat/>
    <w:uiPriority w:val="0"/>
    <w:pPr>
      <w:keepNext/>
      <w:keepLines/>
      <w:spacing w:before="120" w:after="120" w:line="576" w:lineRule="auto"/>
      <w:jc w:val="center"/>
      <w:outlineLvl w:val="0"/>
    </w:pPr>
    <w:rPr>
      <w:rFonts w:ascii="Times New Roman" w:hAnsi="Times New Roman" w:eastAsia="宋体" w:cs="Times New Roman"/>
      <w:b/>
      <w:kern w:val="44"/>
      <w:sz w:val="44"/>
      <w:szCs w:val="20"/>
    </w:rPr>
  </w:style>
  <w:style w:type="paragraph" w:styleId="5">
    <w:name w:val="heading 2"/>
    <w:basedOn w:val="1"/>
    <w:next w:val="1"/>
    <w:link w:val="45"/>
    <w:qFormat/>
    <w:uiPriority w:val="0"/>
    <w:pPr>
      <w:keepNext/>
      <w:keepLines/>
      <w:spacing w:before="260" w:after="260" w:line="416" w:lineRule="auto"/>
      <w:outlineLvl w:val="1"/>
    </w:pPr>
    <w:rPr>
      <w:rFonts w:ascii="Arial" w:hAnsi="Arial" w:eastAsia="黑体" w:cs="Times New Roman"/>
      <w:b/>
      <w:bCs/>
      <w:sz w:val="32"/>
      <w:szCs w:val="32"/>
    </w:rPr>
  </w:style>
  <w:style w:type="paragraph" w:styleId="6">
    <w:name w:val="heading 3"/>
    <w:basedOn w:val="1"/>
    <w:next w:val="1"/>
    <w:link w:val="46"/>
    <w:qFormat/>
    <w:uiPriority w:val="0"/>
    <w:pPr>
      <w:keepNext/>
      <w:tabs>
        <w:tab w:val="left" w:pos="5760"/>
      </w:tabs>
      <w:adjustRightInd w:val="0"/>
      <w:ind w:left="5760" w:hanging="720"/>
      <w:jc w:val="center"/>
      <w:textAlignment w:val="baseline"/>
      <w:outlineLvl w:val="2"/>
    </w:pPr>
    <w:rPr>
      <w:rFonts w:ascii="Times New Roman" w:hAnsi="Times New Roman" w:eastAsia="宋体" w:cs="Times New Roman"/>
      <w:sz w:val="28"/>
      <w:szCs w:val="20"/>
    </w:rPr>
  </w:style>
  <w:style w:type="paragraph" w:styleId="7">
    <w:name w:val="heading 4"/>
    <w:basedOn w:val="1"/>
    <w:next w:val="1"/>
    <w:link w:val="47"/>
    <w:qFormat/>
    <w:uiPriority w:val="0"/>
    <w:pPr>
      <w:keepNext/>
      <w:tabs>
        <w:tab w:val="left" w:pos="1575"/>
      </w:tabs>
      <w:adjustRightInd w:val="0"/>
      <w:ind w:left="1576" w:hanging="720"/>
      <w:jc w:val="center"/>
      <w:textAlignment w:val="baseline"/>
      <w:outlineLvl w:val="3"/>
    </w:pPr>
    <w:rPr>
      <w:rFonts w:ascii="Times New Roman" w:hAnsi="Times New Roman" w:eastAsia="宋体" w:cs="Times New Roman"/>
      <w:sz w:val="28"/>
      <w:szCs w:val="20"/>
    </w:rPr>
  </w:style>
  <w:style w:type="paragraph" w:styleId="8">
    <w:name w:val="heading 5"/>
    <w:basedOn w:val="1"/>
    <w:next w:val="1"/>
    <w:link w:val="48"/>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9">
    <w:name w:val="heading 6"/>
    <w:basedOn w:val="1"/>
    <w:next w:val="1"/>
    <w:link w:val="49"/>
    <w:qFormat/>
    <w:uiPriority w:val="0"/>
    <w:pPr>
      <w:keepNext/>
      <w:keepLines/>
      <w:widowControl/>
      <w:tabs>
        <w:tab w:val="left" w:pos="1440"/>
      </w:tabs>
      <w:spacing w:before="240" w:after="64" w:line="320" w:lineRule="auto"/>
      <w:ind w:left="1152" w:hanging="1152"/>
      <w:jc w:val="left"/>
      <w:outlineLvl w:val="5"/>
    </w:pPr>
    <w:rPr>
      <w:rFonts w:ascii="Arial" w:hAnsi="Arial" w:eastAsia="黑体" w:cs="Times New Roman"/>
      <w:b/>
      <w:bCs/>
      <w:kern w:val="0"/>
      <w:sz w:val="24"/>
      <w:szCs w:val="24"/>
    </w:rPr>
  </w:style>
  <w:style w:type="paragraph" w:styleId="10">
    <w:name w:val="heading 7"/>
    <w:basedOn w:val="1"/>
    <w:next w:val="1"/>
    <w:link w:val="50"/>
    <w:qFormat/>
    <w:uiPriority w:val="0"/>
    <w:pPr>
      <w:keepNext/>
      <w:keepLines/>
      <w:widowControl/>
      <w:tabs>
        <w:tab w:val="left" w:pos="2520"/>
      </w:tabs>
      <w:spacing w:before="240" w:after="64" w:line="320" w:lineRule="auto"/>
      <w:ind w:left="1296" w:hanging="1296"/>
      <w:jc w:val="left"/>
      <w:outlineLvl w:val="6"/>
    </w:pPr>
    <w:rPr>
      <w:rFonts w:ascii="Times New Roman" w:hAnsi="Times New Roman" w:eastAsia="宋体" w:cs="Times New Roman"/>
      <w:b/>
      <w:bCs/>
      <w:kern w:val="0"/>
      <w:sz w:val="24"/>
      <w:szCs w:val="24"/>
    </w:rPr>
  </w:style>
  <w:style w:type="paragraph" w:styleId="11">
    <w:name w:val="heading 8"/>
    <w:basedOn w:val="1"/>
    <w:next w:val="1"/>
    <w:link w:val="51"/>
    <w:qFormat/>
    <w:uiPriority w:val="0"/>
    <w:pPr>
      <w:keepNext/>
      <w:keepLines/>
      <w:widowControl/>
      <w:tabs>
        <w:tab w:val="left" w:pos="1440"/>
      </w:tabs>
      <w:spacing w:before="240" w:after="64" w:line="320" w:lineRule="auto"/>
      <w:ind w:left="1440" w:hanging="1440"/>
      <w:jc w:val="left"/>
      <w:outlineLvl w:val="7"/>
    </w:pPr>
    <w:rPr>
      <w:rFonts w:ascii="Arial" w:hAnsi="Arial" w:eastAsia="黑体" w:cs="Times New Roman"/>
      <w:kern w:val="0"/>
      <w:sz w:val="24"/>
      <w:szCs w:val="24"/>
    </w:rPr>
  </w:style>
  <w:style w:type="paragraph" w:styleId="12">
    <w:name w:val="heading 9"/>
    <w:basedOn w:val="1"/>
    <w:next w:val="1"/>
    <w:link w:val="52"/>
    <w:qFormat/>
    <w:uiPriority w:val="0"/>
    <w:pPr>
      <w:keepNext/>
      <w:keepLines/>
      <w:widowControl/>
      <w:tabs>
        <w:tab w:val="left" w:pos="1584"/>
      </w:tabs>
      <w:spacing w:before="240" w:after="64" w:line="320" w:lineRule="auto"/>
      <w:ind w:left="1584" w:hanging="1584"/>
      <w:jc w:val="left"/>
      <w:outlineLvl w:val="8"/>
    </w:pPr>
    <w:rPr>
      <w:rFonts w:ascii="Arial" w:hAnsi="Arial" w:eastAsia="黑体" w:cs="Times New Roman"/>
      <w:kern w:val="0"/>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8"/>
    <w:qFormat/>
    <w:uiPriority w:val="0"/>
    <w:pPr>
      <w:spacing w:line="0" w:lineRule="atLeast"/>
    </w:pPr>
    <w:rPr>
      <w:rFonts w:ascii="Times New Roman" w:hAnsi="Times New Roman" w:eastAsia="宋体" w:cs="Times New Roman"/>
      <w:sz w:val="30"/>
      <w:szCs w:val="20"/>
    </w:rPr>
  </w:style>
  <w:style w:type="paragraph" w:styleId="3">
    <w:name w:val="Body Text First Indent"/>
    <w:basedOn w:val="2"/>
    <w:qFormat/>
    <w:uiPriority w:val="0"/>
    <w:pPr>
      <w:ind w:firstLine="420" w:firstLineChars="100"/>
    </w:pPr>
    <w:rPr>
      <w:rFonts w:ascii="Times New Roman" w:hAnsi="Times New Roman"/>
    </w:rPr>
  </w:style>
  <w:style w:type="paragraph" w:styleId="13">
    <w:name w:val="Normal Indent"/>
    <w:basedOn w:val="1"/>
    <w:qFormat/>
    <w:uiPriority w:val="0"/>
    <w:pPr>
      <w:ind w:firstLine="420" w:firstLineChars="200"/>
    </w:pPr>
    <w:rPr>
      <w:rFonts w:ascii="Times New Roman" w:hAnsi="Times New Roman" w:eastAsia="宋体" w:cs="Times New Roman"/>
      <w:szCs w:val="24"/>
    </w:rPr>
  </w:style>
  <w:style w:type="paragraph" w:styleId="14">
    <w:name w:val="Document Map"/>
    <w:basedOn w:val="1"/>
    <w:link w:val="55"/>
    <w:qFormat/>
    <w:uiPriority w:val="0"/>
    <w:pPr>
      <w:shd w:val="clear" w:color="auto" w:fill="000080"/>
    </w:pPr>
    <w:rPr>
      <w:rFonts w:ascii="Times New Roman" w:hAnsi="Times New Roman" w:eastAsia="宋体" w:cs="Times New Roman"/>
      <w:szCs w:val="24"/>
    </w:rPr>
  </w:style>
  <w:style w:type="paragraph" w:styleId="15">
    <w:name w:val="annotation text"/>
    <w:basedOn w:val="1"/>
    <w:link w:val="56"/>
    <w:unhideWhenUsed/>
    <w:qFormat/>
    <w:uiPriority w:val="99"/>
    <w:pPr>
      <w:jc w:val="left"/>
    </w:pPr>
  </w:style>
  <w:style w:type="paragraph" w:styleId="16">
    <w:name w:val="Body Text 3"/>
    <w:basedOn w:val="1"/>
    <w:link w:val="57"/>
    <w:qFormat/>
    <w:uiPriority w:val="0"/>
    <w:pPr>
      <w:spacing w:after="120"/>
    </w:pPr>
    <w:rPr>
      <w:rFonts w:ascii="Times New Roman" w:hAnsi="Times New Roman" w:eastAsia="宋体" w:cs="Times New Roman"/>
      <w:sz w:val="16"/>
      <w:szCs w:val="16"/>
    </w:rPr>
  </w:style>
  <w:style w:type="paragraph" w:styleId="17">
    <w:name w:val="Body Text Indent"/>
    <w:basedOn w:val="1"/>
    <w:link w:val="59"/>
    <w:qFormat/>
    <w:uiPriority w:val="0"/>
    <w:pPr>
      <w:spacing w:after="120"/>
      <w:ind w:left="420" w:leftChars="200"/>
    </w:pPr>
    <w:rPr>
      <w:rFonts w:ascii="Times New Roman" w:hAnsi="Times New Roman" w:eastAsia="宋体" w:cs="Times New Roman"/>
      <w:szCs w:val="24"/>
    </w:rPr>
  </w:style>
  <w:style w:type="paragraph" w:styleId="18">
    <w:name w:val="List 2"/>
    <w:qFormat/>
    <w:uiPriority w:val="0"/>
    <w:pPr>
      <w:spacing w:line="400" w:lineRule="exact"/>
      <w:jc w:val="center"/>
    </w:pPr>
    <w:rPr>
      <w:rFonts w:ascii="Arial" w:hAnsi="Arial" w:eastAsia="宋体" w:cs="Times New Roman"/>
      <w:sz w:val="24"/>
      <w:lang w:val="en-US" w:eastAsia="zh-CN" w:bidi="ar-SA"/>
    </w:rPr>
  </w:style>
  <w:style w:type="paragraph" w:styleId="19">
    <w:name w:val="Plain Text"/>
    <w:basedOn w:val="1"/>
    <w:link w:val="60"/>
    <w:qFormat/>
    <w:uiPriority w:val="0"/>
    <w:rPr>
      <w:rFonts w:ascii="宋体" w:hAnsi="Courier New" w:eastAsia="宋体" w:cs="Courier New"/>
      <w:szCs w:val="21"/>
    </w:rPr>
  </w:style>
  <w:style w:type="paragraph" w:styleId="20">
    <w:name w:val="Date"/>
    <w:basedOn w:val="1"/>
    <w:next w:val="1"/>
    <w:link w:val="61"/>
    <w:qFormat/>
    <w:uiPriority w:val="0"/>
    <w:pPr>
      <w:ind w:left="2500" w:leftChars="2500"/>
    </w:pPr>
    <w:rPr>
      <w:rFonts w:hint="eastAsia" w:ascii="仿宋_GB2312" w:hAnsi="华文中宋" w:eastAsia="仿宋_GB2312" w:cs="Times New Roman"/>
      <w:b/>
      <w:bCs/>
      <w:sz w:val="32"/>
      <w:szCs w:val="24"/>
    </w:rPr>
  </w:style>
  <w:style w:type="paragraph" w:styleId="21">
    <w:name w:val="Body Text Indent 2"/>
    <w:basedOn w:val="1"/>
    <w:link w:val="62"/>
    <w:qFormat/>
    <w:uiPriority w:val="0"/>
    <w:pPr>
      <w:spacing w:after="120" w:line="480" w:lineRule="auto"/>
      <w:ind w:left="420" w:leftChars="200"/>
    </w:pPr>
    <w:rPr>
      <w:rFonts w:ascii="Times New Roman" w:hAnsi="Times New Roman" w:eastAsia="宋体" w:cs="Times New Roman"/>
      <w:szCs w:val="24"/>
    </w:rPr>
  </w:style>
  <w:style w:type="paragraph" w:styleId="22">
    <w:name w:val="Balloon Text"/>
    <w:basedOn w:val="1"/>
    <w:link w:val="63"/>
    <w:semiHidden/>
    <w:qFormat/>
    <w:uiPriority w:val="0"/>
    <w:rPr>
      <w:rFonts w:ascii="Times New Roman" w:hAnsi="Times New Roman" w:eastAsia="宋体" w:cs="Times New Roman"/>
      <w:sz w:val="18"/>
      <w:szCs w:val="18"/>
    </w:rPr>
  </w:style>
  <w:style w:type="paragraph" w:styleId="23">
    <w:name w:val="footer"/>
    <w:basedOn w:val="1"/>
    <w:link w:val="54"/>
    <w:unhideWhenUsed/>
    <w:qFormat/>
    <w:uiPriority w:val="0"/>
    <w:pPr>
      <w:tabs>
        <w:tab w:val="center" w:pos="4153"/>
        <w:tab w:val="right" w:pos="8306"/>
      </w:tabs>
      <w:snapToGrid w:val="0"/>
      <w:jc w:val="left"/>
    </w:pPr>
    <w:rPr>
      <w:sz w:val="18"/>
      <w:szCs w:val="18"/>
    </w:rPr>
  </w:style>
  <w:style w:type="paragraph" w:styleId="24">
    <w:name w:val="header"/>
    <w:basedOn w:val="1"/>
    <w:link w:val="53"/>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spacing w:before="120" w:after="120"/>
      <w:jc w:val="left"/>
    </w:pPr>
    <w:rPr>
      <w:rFonts w:ascii="Times New Roman" w:hAnsi="Times New Roman" w:eastAsia="宋体" w:cs="Times New Roman"/>
      <w:b/>
      <w:bCs/>
      <w:caps/>
      <w:sz w:val="20"/>
      <w:szCs w:val="20"/>
    </w:rPr>
  </w:style>
  <w:style w:type="paragraph" w:styleId="26">
    <w:name w:val="Body Text Indent 3"/>
    <w:basedOn w:val="1"/>
    <w:link w:val="65"/>
    <w:qFormat/>
    <w:uiPriority w:val="0"/>
    <w:pPr>
      <w:spacing w:after="120"/>
      <w:ind w:left="420" w:leftChars="200"/>
    </w:pPr>
    <w:rPr>
      <w:rFonts w:ascii="Times New Roman" w:hAnsi="Times New Roman" w:eastAsia="宋体" w:cs="Times New Roman"/>
      <w:sz w:val="16"/>
      <w:szCs w:val="16"/>
    </w:rPr>
  </w:style>
  <w:style w:type="paragraph" w:styleId="27">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8">
    <w:name w:val="annotation subject"/>
    <w:basedOn w:val="15"/>
    <w:next w:val="15"/>
    <w:link w:val="66"/>
    <w:semiHidden/>
    <w:qFormat/>
    <w:uiPriority w:val="0"/>
    <w:rPr>
      <w:rFonts w:ascii="Times New Roman" w:hAnsi="Times New Roman" w:eastAsia="宋体" w:cs="Times New Roman"/>
      <w:b/>
      <w:bCs/>
      <w:szCs w:val="24"/>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99"/>
    <w:rPr>
      <w:rFonts w:eastAsia="Times New Roman"/>
      <w:b/>
      <w:bCs/>
      <w:kern w:val="0"/>
      <w:sz w:val="20"/>
      <w:szCs w:val="20"/>
      <w:lang w:val="en-US" w:eastAsia="zh-CN"/>
    </w:rPr>
  </w:style>
  <w:style w:type="character" w:styleId="33">
    <w:name w:val="page number"/>
    <w:basedOn w:val="31"/>
    <w:qFormat/>
    <w:uiPriority w:val="0"/>
  </w:style>
  <w:style w:type="character" w:styleId="34">
    <w:name w:val="FollowedHyperlink"/>
    <w:basedOn w:val="31"/>
    <w:qFormat/>
    <w:uiPriority w:val="0"/>
    <w:rPr>
      <w:color w:val="4C4C4C"/>
      <w:u w:val="none"/>
    </w:rPr>
  </w:style>
  <w:style w:type="character" w:styleId="35">
    <w:name w:val="Emphasis"/>
    <w:qFormat/>
    <w:uiPriority w:val="0"/>
    <w:rPr>
      <w:i/>
    </w:rPr>
  </w:style>
  <w:style w:type="character" w:styleId="36">
    <w:name w:val="HTML Definition"/>
    <w:qFormat/>
    <w:uiPriority w:val="0"/>
  </w:style>
  <w:style w:type="character" w:styleId="37">
    <w:name w:val="HTML Acronym"/>
    <w:basedOn w:val="31"/>
    <w:qFormat/>
    <w:uiPriority w:val="0"/>
  </w:style>
  <w:style w:type="character" w:styleId="38">
    <w:name w:val="HTML Variable"/>
    <w:qFormat/>
    <w:uiPriority w:val="0"/>
  </w:style>
  <w:style w:type="character" w:styleId="39">
    <w:name w:val="Hyperlink"/>
    <w:qFormat/>
    <w:uiPriority w:val="0"/>
    <w:rPr>
      <w:color w:val="0000FF"/>
      <w:u w:val="single"/>
    </w:rPr>
  </w:style>
  <w:style w:type="character" w:styleId="40">
    <w:name w:val="HTML Code"/>
    <w:qFormat/>
    <w:uiPriority w:val="0"/>
    <w:rPr>
      <w:rFonts w:hint="default" w:ascii="monospace" w:hAnsi="monospace" w:eastAsia="monospace" w:cs="monospace"/>
      <w:sz w:val="24"/>
      <w:szCs w:val="24"/>
    </w:rPr>
  </w:style>
  <w:style w:type="character" w:styleId="41">
    <w:name w:val="HTML Cite"/>
    <w:qFormat/>
    <w:uiPriority w:val="0"/>
  </w:style>
  <w:style w:type="character" w:styleId="42">
    <w:name w:val="HTML Keyboard"/>
    <w:qFormat/>
    <w:uiPriority w:val="0"/>
    <w:rPr>
      <w:rFonts w:ascii="monospace" w:hAnsi="monospace" w:eastAsia="monospace" w:cs="monospace"/>
      <w:sz w:val="24"/>
      <w:szCs w:val="24"/>
    </w:rPr>
  </w:style>
  <w:style w:type="character" w:styleId="43">
    <w:name w:val="HTML Sample"/>
    <w:qFormat/>
    <w:uiPriority w:val="0"/>
    <w:rPr>
      <w:rFonts w:hint="default" w:ascii="monospace" w:hAnsi="monospace" w:eastAsia="monospace" w:cs="monospace"/>
      <w:sz w:val="24"/>
      <w:szCs w:val="24"/>
    </w:rPr>
  </w:style>
  <w:style w:type="character" w:customStyle="1" w:styleId="44">
    <w:name w:val="标题 1 Char"/>
    <w:basedOn w:val="31"/>
    <w:link w:val="4"/>
    <w:qFormat/>
    <w:uiPriority w:val="0"/>
    <w:rPr>
      <w:rFonts w:ascii="Times New Roman" w:hAnsi="Times New Roman" w:eastAsia="宋体" w:cs="Times New Roman"/>
      <w:b/>
      <w:kern w:val="44"/>
      <w:sz w:val="44"/>
      <w:szCs w:val="20"/>
    </w:rPr>
  </w:style>
  <w:style w:type="character" w:customStyle="1" w:styleId="45">
    <w:name w:val="标题 2 Char"/>
    <w:basedOn w:val="31"/>
    <w:link w:val="5"/>
    <w:qFormat/>
    <w:uiPriority w:val="0"/>
    <w:rPr>
      <w:rFonts w:ascii="Arial" w:hAnsi="Arial" w:eastAsia="黑体" w:cs="Times New Roman"/>
      <w:b/>
      <w:bCs/>
      <w:sz w:val="32"/>
      <w:szCs w:val="32"/>
    </w:rPr>
  </w:style>
  <w:style w:type="character" w:customStyle="1" w:styleId="46">
    <w:name w:val="标题 3 Char"/>
    <w:basedOn w:val="31"/>
    <w:link w:val="6"/>
    <w:qFormat/>
    <w:uiPriority w:val="0"/>
    <w:rPr>
      <w:rFonts w:ascii="Times New Roman" w:hAnsi="Times New Roman" w:eastAsia="宋体" w:cs="Times New Roman"/>
      <w:sz w:val="28"/>
      <w:szCs w:val="20"/>
    </w:rPr>
  </w:style>
  <w:style w:type="character" w:customStyle="1" w:styleId="47">
    <w:name w:val="标题 4 Char"/>
    <w:basedOn w:val="31"/>
    <w:link w:val="7"/>
    <w:qFormat/>
    <w:uiPriority w:val="0"/>
    <w:rPr>
      <w:rFonts w:ascii="Times New Roman" w:hAnsi="Times New Roman" w:eastAsia="宋体" w:cs="Times New Roman"/>
      <w:sz w:val="28"/>
      <w:szCs w:val="20"/>
    </w:rPr>
  </w:style>
  <w:style w:type="character" w:customStyle="1" w:styleId="48">
    <w:name w:val="标题 5 Char"/>
    <w:basedOn w:val="31"/>
    <w:link w:val="8"/>
    <w:qFormat/>
    <w:uiPriority w:val="0"/>
    <w:rPr>
      <w:rFonts w:ascii="Times New Roman" w:hAnsi="Times New Roman" w:eastAsia="宋体" w:cs="Times New Roman"/>
      <w:b/>
      <w:bCs/>
      <w:sz w:val="28"/>
      <w:szCs w:val="28"/>
    </w:rPr>
  </w:style>
  <w:style w:type="character" w:customStyle="1" w:styleId="49">
    <w:name w:val="标题 6 Char"/>
    <w:basedOn w:val="31"/>
    <w:link w:val="9"/>
    <w:qFormat/>
    <w:uiPriority w:val="0"/>
    <w:rPr>
      <w:rFonts w:ascii="Arial" w:hAnsi="Arial" w:eastAsia="黑体" w:cs="Times New Roman"/>
      <w:b/>
      <w:bCs/>
      <w:kern w:val="0"/>
      <w:sz w:val="24"/>
      <w:szCs w:val="24"/>
    </w:rPr>
  </w:style>
  <w:style w:type="character" w:customStyle="1" w:styleId="50">
    <w:name w:val="标题 7 Char"/>
    <w:basedOn w:val="31"/>
    <w:link w:val="10"/>
    <w:qFormat/>
    <w:uiPriority w:val="0"/>
    <w:rPr>
      <w:rFonts w:ascii="Times New Roman" w:hAnsi="Times New Roman" w:eastAsia="宋体" w:cs="Times New Roman"/>
      <w:b/>
      <w:bCs/>
      <w:kern w:val="0"/>
      <w:sz w:val="24"/>
      <w:szCs w:val="24"/>
    </w:rPr>
  </w:style>
  <w:style w:type="character" w:customStyle="1" w:styleId="51">
    <w:name w:val="标题 8 Char"/>
    <w:basedOn w:val="31"/>
    <w:link w:val="11"/>
    <w:qFormat/>
    <w:uiPriority w:val="0"/>
    <w:rPr>
      <w:rFonts w:ascii="Arial" w:hAnsi="Arial" w:eastAsia="黑体" w:cs="Times New Roman"/>
      <w:kern w:val="0"/>
      <w:sz w:val="24"/>
      <w:szCs w:val="24"/>
    </w:rPr>
  </w:style>
  <w:style w:type="character" w:customStyle="1" w:styleId="52">
    <w:name w:val="标题 9 Char"/>
    <w:basedOn w:val="31"/>
    <w:link w:val="12"/>
    <w:qFormat/>
    <w:uiPriority w:val="0"/>
    <w:rPr>
      <w:rFonts w:ascii="Arial" w:hAnsi="Arial" w:eastAsia="黑体" w:cs="Times New Roman"/>
      <w:kern w:val="0"/>
      <w:szCs w:val="21"/>
    </w:rPr>
  </w:style>
  <w:style w:type="character" w:customStyle="1" w:styleId="53">
    <w:name w:val="页眉 Char"/>
    <w:basedOn w:val="31"/>
    <w:link w:val="24"/>
    <w:qFormat/>
    <w:uiPriority w:val="0"/>
    <w:rPr>
      <w:sz w:val="18"/>
      <w:szCs w:val="18"/>
    </w:rPr>
  </w:style>
  <w:style w:type="character" w:customStyle="1" w:styleId="54">
    <w:name w:val="页脚 Char"/>
    <w:basedOn w:val="31"/>
    <w:link w:val="23"/>
    <w:qFormat/>
    <w:uiPriority w:val="0"/>
    <w:rPr>
      <w:sz w:val="18"/>
      <w:szCs w:val="18"/>
    </w:rPr>
  </w:style>
  <w:style w:type="character" w:customStyle="1" w:styleId="55">
    <w:name w:val="文档结构图 Char"/>
    <w:basedOn w:val="31"/>
    <w:link w:val="14"/>
    <w:qFormat/>
    <w:uiPriority w:val="0"/>
    <w:rPr>
      <w:rFonts w:ascii="Times New Roman" w:hAnsi="Times New Roman" w:eastAsia="宋体" w:cs="Times New Roman"/>
      <w:szCs w:val="24"/>
      <w:shd w:val="clear" w:color="auto" w:fill="000080"/>
    </w:rPr>
  </w:style>
  <w:style w:type="character" w:customStyle="1" w:styleId="56">
    <w:name w:val="批注文字 Char"/>
    <w:basedOn w:val="31"/>
    <w:link w:val="15"/>
    <w:qFormat/>
    <w:uiPriority w:val="99"/>
  </w:style>
  <w:style w:type="character" w:customStyle="1" w:styleId="57">
    <w:name w:val="正文文本 3 Char"/>
    <w:basedOn w:val="31"/>
    <w:link w:val="16"/>
    <w:qFormat/>
    <w:uiPriority w:val="0"/>
    <w:rPr>
      <w:rFonts w:ascii="Times New Roman" w:hAnsi="Times New Roman" w:eastAsia="宋体" w:cs="Times New Roman"/>
      <w:sz w:val="16"/>
      <w:szCs w:val="16"/>
    </w:rPr>
  </w:style>
  <w:style w:type="character" w:customStyle="1" w:styleId="58">
    <w:name w:val="正文文本 Char"/>
    <w:basedOn w:val="31"/>
    <w:link w:val="2"/>
    <w:qFormat/>
    <w:uiPriority w:val="0"/>
    <w:rPr>
      <w:rFonts w:ascii="Times New Roman" w:hAnsi="Times New Roman" w:eastAsia="宋体" w:cs="Times New Roman"/>
      <w:sz w:val="30"/>
      <w:szCs w:val="20"/>
    </w:rPr>
  </w:style>
  <w:style w:type="character" w:customStyle="1" w:styleId="59">
    <w:name w:val="正文文本缩进 Char"/>
    <w:basedOn w:val="31"/>
    <w:link w:val="17"/>
    <w:qFormat/>
    <w:uiPriority w:val="0"/>
    <w:rPr>
      <w:rFonts w:ascii="Times New Roman" w:hAnsi="Times New Roman" w:eastAsia="宋体" w:cs="Times New Roman"/>
      <w:szCs w:val="24"/>
    </w:rPr>
  </w:style>
  <w:style w:type="character" w:customStyle="1" w:styleId="60">
    <w:name w:val="纯文本 Char"/>
    <w:basedOn w:val="31"/>
    <w:link w:val="19"/>
    <w:qFormat/>
    <w:uiPriority w:val="0"/>
    <w:rPr>
      <w:rFonts w:ascii="宋体" w:hAnsi="Courier New" w:eastAsia="宋体" w:cs="Courier New"/>
      <w:szCs w:val="21"/>
    </w:rPr>
  </w:style>
  <w:style w:type="character" w:customStyle="1" w:styleId="61">
    <w:name w:val="日期 Char"/>
    <w:basedOn w:val="31"/>
    <w:link w:val="20"/>
    <w:qFormat/>
    <w:uiPriority w:val="0"/>
    <w:rPr>
      <w:rFonts w:ascii="仿宋_GB2312" w:hAnsi="华文中宋" w:eastAsia="仿宋_GB2312" w:cs="Times New Roman"/>
      <w:b/>
      <w:bCs/>
      <w:sz w:val="32"/>
      <w:szCs w:val="24"/>
    </w:rPr>
  </w:style>
  <w:style w:type="character" w:customStyle="1" w:styleId="62">
    <w:name w:val="正文文本缩进 2 Char"/>
    <w:basedOn w:val="31"/>
    <w:link w:val="21"/>
    <w:qFormat/>
    <w:uiPriority w:val="0"/>
    <w:rPr>
      <w:rFonts w:ascii="Times New Roman" w:hAnsi="Times New Roman" w:eastAsia="宋体" w:cs="Times New Roman"/>
      <w:szCs w:val="24"/>
    </w:rPr>
  </w:style>
  <w:style w:type="character" w:customStyle="1" w:styleId="63">
    <w:name w:val="批注框文本 Char"/>
    <w:basedOn w:val="31"/>
    <w:link w:val="22"/>
    <w:semiHidden/>
    <w:qFormat/>
    <w:uiPriority w:val="0"/>
    <w:rPr>
      <w:rFonts w:ascii="Times New Roman" w:hAnsi="Times New Roman" w:eastAsia="宋体" w:cs="Times New Roman"/>
      <w:sz w:val="18"/>
      <w:szCs w:val="18"/>
    </w:rPr>
  </w:style>
  <w:style w:type="character" w:customStyle="1" w:styleId="64">
    <w:name w:val="批注框文本 Char1"/>
    <w:basedOn w:val="31"/>
    <w:semiHidden/>
    <w:qFormat/>
    <w:uiPriority w:val="99"/>
    <w:rPr>
      <w:sz w:val="18"/>
      <w:szCs w:val="18"/>
    </w:rPr>
  </w:style>
  <w:style w:type="character" w:customStyle="1" w:styleId="65">
    <w:name w:val="正文文本缩进 3 Char"/>
    <w:basedOn w:val="31"/>
    <w:link w:val="26"/>
    <w:qFormat/>
    <w:uiPriority w:val="0"/>
    <w:rPr>
      <w:rFonts w:ascii="Times New Roman" w:hAnsi="Times New Roman" w:eastAsia="宋体" w:cs="Times New Roman"/>
      <w:sz w:val="16"/>
      <w:szCs w:val="16"/>
    </w:rPr>
  </w:style>
  <w:style w:type="character" w:customStyle="1" w:styleId="66">
    <w:name w:val="批注主题 Char"/>
    <w:basedOn w:val="56"/>
    <w:link w:val="28"/>
    <w:semiHidden/>
    <w:qFormat/>
    <w:uiPriority w:val="0"/>
    <w:rPr>
      <w:rFonts w:ascii="Times New Roman" w:hAnsi="Times New Roman" w:eastAsia="宋体" w:cs="Times New Roman"/>
      <w:b/>
      <w:bCs/>
      <w:szCs w:val="24"/>
    </w:rPr>
  </w:style>
  <w:style w:type="character" w:customStyle="1" w:styleId="67">
    <w:name w:val="批注主题 Char1"/>
    <w:basedOn w:val="56"/>
    <w:semiHidden/>
    <w:qFormat/>
    <w:uiPriority w:val="99"/>
    <w:rPr>
      <w:b/>
      <w:bCs/>
    </w:rPr>
  </w:style>
  <w:style w:type="character" w:customStyle="1" w:styleId="68">
    <w:name w:val="bds_more"/>
    <w:qFormat/>
    <w:uiPriority w:val="0"/>
    <w:rPr>
      <w:rFonts w:hint="eastAsia" w:ascii="宋体" w:hAnsi="宋体" w:eastAsia="宋体" w:cs="宋体"/>
    </w:rPr>
  </w:style>
  <w:style w:type="character" w:customStyle="1" w:styleId="69">
    <w:name w:val="my-class"/>
    <w:basedOn w:val="31"/>
    <w:qFormat/>
    <w:uiPriority w:val="0"/>
  </w:style>
  <w:style w:type="character" w:customStyle="1" w:styleId="70">
    <w:name w:val="my-notice"/>
    <w:basedOn w:val="31"/>
    <w:qFormat/>
    <w:uiPriority w:val="0"/>
  </w:style>
  <w:style w:type="character" w:customStyle="1" w:styleId="71">
    <w:name w:val="bds_nopic1"/>
    <w:basedOn w:val="31"/>
    <w:qFormat/>
    <w:uiPriority w:val="0"/>
  </w:style>
  <w:style w:type="character" w:customStyle="1" w:styleId="72">
    <w:name w:val="no7"/>
    <w:basedOn w:val="31"/>
    <w:qFormat/>
    <w:uiPriority w:val="0"/>
  </w:style>
  <w:style w:type="character" w:customStyle="1" w:styleId="73">
    <w:name w:val="bds_nopic2"/>
    <w:basedOn w:val="31"/>
    <w:qFormat/>
    <w:uiPriority w:val="0"/>
  </w:style>
  <w:style w:type="character" w:customStyle="1" w:styleId="74">
    <w:name w:val="no6"/>
    <w:basedOn w:val="31"/>
    <w:qFormat/>
    <w:uiPriority w:val="0"/>
  </w:style>
  <w:style w:type="character" w:customStyle="1" w:styleId="75">
    <w:name w:val="f-star"/>
    <w:qFormat/>
    <w:uiPriority w:val="0"/>
    <w:rPr>
      <w:color w:val="999999"/>
      <w:sz w:val="21"/>
      <w:szCs w:val="21"/>
    </w:rPr>
  </w:style>
  <w:style w:type="character" w:customStyle="1" w:styleId="76">
    <w:name w:val="bg-hover"/>
    <w:qFormat/>
    <w:uiPriority w:val="0"/>
    <w:rPr>
      <w:shd w:val="clear" w:color="auto" w:fill="000000"/>
    </w:rPr>
  </w:style>
  <w:style w:type="character" w:customStyle="1" w:styleId="77">
    <w:name w:val="bg-hover1"/>
    <w:basedOn w:val="31"/>
    <w:qFormat/>
    <w:uiPriority w:val="0"/>
  </w:style>
  <w:style w:type="character" w:customStyle="1" w:styleId="78">
    <w:name w:val="orange"/>
    <w:qFormat/>
    <w:uiPriority w:val="0"/>
    <w:rPr>
      <w:color w:val="3FB58F"/>
    </w:rPr>
  </w:style>
  <w:style w:type="character" w:customStyle="1" w:styleId="79">
    <w:name w:val="bds_more2"/>
    <w:basedOn w:val="31"/>
    <w:qFormat/>
    <w:uiPriority w:val="0"/>
  </w:style>
  <w:style w:type="character" w:customStyle="1" w:styleId="80">
    <w:name w:val="no52"/>
    <w:basedOn w:val="31"/>
    <w:qFormat/>
    <w:uiPriority w:val="0"/>
  </w:style>
  <w:style w:type="character" w:customStyle="1" w:styleId="81">
    <w:name w:val="tip7"/>
    <w:qFormat/>
    <w:uiPriority w:val="0"/>
    <w:rPr>
      <w:vanish/>
      <w:color w:val="FF0000"/>
      <w:sz w:val="18"/>
      <w:szCs w:val="18"/>
    </w:rPr>
  </w:style>
  <w:style w:type="character" w:customStyle="1" w:styleId="82">
    <w:name w:val="tdrownotice1"/>
    <w:qFormat/>
    <w:uiPriority w:val="0"/>
    <w:rPr>
      <w:sz w:val="22"/>
      <w:szCs w:val="22"/>
    </w:rPr>
  </w:style>
  <w:style w:type="character" w:customStyle="1" w:styleId="83">
    <w:name w:val="bds_more3"/>
    <w:qFormat/>
    <w:uiPriority w:val="0"/>
    <w:rPr>
      <w:rFonts w:hint="eastAsia" w:ascii="宋体" w:hAnsi="宋体" w:eastAsia="宋体" w:cs="宋体"/>
    </w:rPr>
  </w:style>
  <w:style w:type="character" w:customStyle="1" w:styleId="84">
    <w:name w:val="no42"/>
    <w:basedOn w:val="31"/>
    <w:qFormat/>
    <w:uiPriority w:val="0"/>
  </w:style>
  <w:style w:type="character" w:customStyle="1" w:styleId="85">
    <w:name w:val="no72"/>
    <w:basedOn w:val="31"/>
    <w:qFormat/>
    <w:uiPriority w:val="0"/>
  </w:style>
  <w:style w:type="character" w:customStyle="1" w:styleId="86">
    <w:name w:val="t-tag"/>
    <w:qFormat/>
    <w:uiPriority w:val="0"/>
    <w:rPr>
      <w:color w:val="FFFFFF"/>
      <w:sz w:val="18"/>
      <w:szCs w:val="18"/>
      <w:shd w:val="clear" w:color="auto" w:fill="FE8833"/>
    </w:rPr>
  </w:style>
  <w:style w:type="character" w:customStyle="1" w:styleId="87">
    <w:name w:val="bds_more1"/>
    <w:basedOn w:val="31"/>
    <w:qFormat/>
    <w:uiPriority w:val="0"/>
  </w:style>
  <w:style w:type="character" w:customStyle="1" w:styleId="88">
    <w:name w:val="bds_nopic"/>
    <w:basedOn w:val="31"/>
    <w:qFormat/>
    <w:uiPriority w:val="0"/>
  </w:style>
  <w:style w:type="character" w:customStyle="1" w:styleId="89">
    <w:name w:val="bds_more4"/>
    <w:basedOn w:val="31"/>
    <w:qFormat/>
    <w:uiPriority w:val="0"/>
  </w:style>
  <w:style w:type="character" w:customStyle="1" w:styleId="90">
    <w:name w:val="top-icon"/>
    <w:basedOn w:val="31"/>
    <w:qFormat/>
    <w:uiPriority w:val="0"/>
  </w:style>
  <w:style w:type="character" w:customStyle="1" w:styleId="91">
    <w:name w:val="no62"/>
    <w:basedOn w:val="31"/>
    <w:qFormat/>
    <w:uiPriority w:val="0"/>
  </w:style>
  <w:style w:type="paragraph" w:customStyle="1" w:styleId="92">
    <w:name w:val="xl26"/>
    <w:basedOn w:val="1"/>
    <w:qFormat/>
    <w:uiPriority w:val="0"/>
    <w:pPr>
      <w:widowControl/>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93">
    <w:name w:val="xl25"/>
    <w:basedOn w:val="1"/>
    <w:qFormat/>
    <w:uiPriority w:val="0"/>
    <w:pPr>
      <w:widowControl/>
      <w:pBdr>
        <w:right w:val="single" w:color="auto" w:sz="4" w:space="0"/>
      </w:pBdr>
      <w:spacing w:before="100" w:beforeAutospacing="1" w:after="100" w:afterAutospacing="1"/>
      <w:jc w:val="left"/>
      <w:textAlignment w:val="center"/>
    </w:pPr>
    <w:rPr>
      <w:rFonts w:ascii="宋体" w:hAnsi="宋体" w:eastAsia="宋体" w:cs="Times New Roman"/>
      <w:kern w:val="0"/>
      <w:sz w:val="24"/>
      <w:szCs w:val="24"/>
    </w:rPr>
  </w:style>
  <w:style w:type="paragraph" w:customStyle="1" w:styleId="94">
    <w:name w:val="xl3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95">
    <w:name w:val="_Style 10"/>
    <w:basedOn w:val="1"/>
    <w:qFormat/>
    <w:uiPriority w:val="0"/>
    <w:rPr>
      <w:rFonts w:ascii="Times New Roman" w:hAnsi="Times New Roman" w:eastAsia="宋体" w:cs="Times New Roman"/>
      <w:szCs w:val="24"/>
    </w:rPr>
  </w:style>
  <w:style w:type="paragraph" w:customStyle="1" w:styleId="96">
    <w:name w:val="xl4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Times New Roman"/>
      <w:kern w:val="0"/>
      <w:sz w:val="24"/>
      <w:szCs w:val="24"/>
    </w:rPr>
  </w:style>
  <w:style w:type="paragraph" w:customStyle="1" w:styleId="97">
    <w:name w:val="xl3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98">
    <w:name w:val="xl30"/>
    <w:basedOn w:val="1"/>
    <w:qFormat/>
    <w:uiPriority w:val="0"/>
    <w:pPr>
      <w:widowControl/>
      <w:pBdr>
        <w:right w:val="single" w:color="auto" w:sz="4" w:space="0"/>
      </w:pBdr>
      <w:spacing w:before="100" w:beforeAutospacing="1" w:after="100" w:afterAutospacing="1"/>
      <w:jc w:val="left"/>
      <w:textAlignment w:val="center"/>
    </w:pPr>
    <w:rPr>
      <w:rFonts w:ascii="宋体" w:hAnsi="宋体" w:eastAsia="宋体" w:cs="Times New Roman"/>
      <w:kern w:val="0"/>
      <w:sz w:val="24"/>
      <w:szCs w:val="24"/>
    </w:rPr>
  </w:style>
  <w:style w:type="paragraph" w:customStyle="1" w:styleId="99">
    <w:name w:val="p0"/>
    <w:qFormat/>
    <w:uiPriority w:val="0"/>
    <w:rPr>
      <w:rFonts w:ascii="Times New Roman" w:hAnsi="Times New Roman" w:eastAsia="宋体" w:cs="Times New Roman"/>
      <w:szCs w:val="21"/>
      <w:lang w:val="en-US" w:eastAsia="zh-CN" w:bidi="ar-SA"/>
    </w:rPr>
  </w:style>
  <w:style w:type="paragraph" w:customStyle="1" w:styleId="100">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101">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102">
    <w:name w:val="Char Char Char"/>
    <w:basedOn w:val="1"/>
    <w:qFormat/>
    <w:uiPriority w:val="0"/>
    <w:rPr>
      <w:rFonts w:ascii="Tahoma" w:hAnsi="Tahoma" w:eastAsia="宋体" w:cs="Times New Roman"/>
      <w:sz w:val="24"/>
      <w:szCs w:val="20"/>
    </w:rPr>
  </w:style>
  <w:style w:type="paragraph" w:customStyle="1" w:styleId="103">
    <w:name w:val="目录"/>
    <w:basedOn w:val="1"/>
    <w:qFormat/>
    <w:uiPriority w:val="0"/>
    <w:pPr>
      <w:widowControl/>
      <w:jc w:val="center"/>
    </w:pPr>
    <w:rPr>
      <w:rFonts w:ascii="宋体" w:hAnsi="Times New Roman" w:eastAsia="宋体" w:cs="Times New Roman"/>
      <w:b/>
      <w:kern w:val="0"/>
      <w:sz w:val="36"/>
      <w:szCs w:val="20"/>
    </w:rPr>
  </w:style>
  <w:style w:type="paragraph" w:customStyle="1" w:styleId="104">
    <w:name w:val="xl3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105">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Times New Roman"/>
      <w:kern w:val="0"/>
      <w:sz w:val="24"/>
      <w:szCs w:val="24"/>
    </w:rPr>
  </w:style>
  <w:style w:type="paragraph" w:customStyle="1" w:styleId="106">
    <w:name w:val="font8"/>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customStyle="1" w:styleId="107">
    <w:name w:val="font7"/>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customStyle="1" w:styleId="108">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109">
    <w:name w:val="font5"/>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110">
    <w:name w:val="样式1"/>
    <w:basedOn w:val="1"/>
    <w:qFormat/>
    <w:uiPriority w:val="0"/>
    <w:pPr>
      <w:spacing w:before="120" w:after="120" w:line="300" w:lineRule="auto"/>
    </w:pPr>
    <w:rPr>
      <w:rFonts w:ascii="宋体" w:hAnsi="宋体" w:eastAsia="宋体" w:cs="Times New Roman"/>
      <w:b/>
      <w:sz w:val="24"/>
      <w:szCs w:val="20"/>
    </w:rPr>
  </w:style>
  <w:style w:type="paragraph" w:customStyle="1" w:styleId="111">
    <w:name w:val="font9"/>
    <w:basedOn w:val="1"/>
    <w:qFormat/>
    <w:uiPriority w:val="0"/>
    <w:pPr>
      <w:widowControl/>
      <w:spacing w:before="100" w:beforeAutospacing="1" w:after="100" w:afterAutospacing="1"/>
      <w:jc w:val="left"/>
    </w:pPr>
    <w:rPr>
      <w:rFonts w:hint="eastAsia" w:ascii="宋体" w:hAnsi="宋体" w:eastAsia="宋体" w:cs="Times New Roman"/>
      <w:kern w:val="0"/>
      <w:sz w:val="22"/>
    </w:rPr>
  </w:style>
  <w:style w:type="paragraph" w:customStyle="1" w:styleId="11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113">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Times New Roman"/>
      <w:kern w:val="0"/>
      <w:sz w:val="24"/>
      <w:szCs w:val="24"/>
    </w:rPr>
  </w:style>
  <w:style w:type="paragraph" w:customStyle="1" w:styleId="114">
    <w:name w:val="xl3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Times New Roman"/>
      <w:kern w:val="0"/>
      <w:sz w:val="24"/>
      <w:szCs w:val="24"/>
    </w:rPr>
  </w:style>
  <w:style w:type="paragraph" w:customStyle="1" w:styleId="115">
    <w:name w:val="xl4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eastAsia="宋体" w:cs="Times New Roman"/>
      <w:kern w:val="0"/>
      <w:sz w:val="22"/>
    </w:rPr>
  </w:style>
  <w:style w:type="paragraph" w:customStyle="1" w:styleId="116">
    <w:name w:val="简单回函地址"/>
    <w:basedOn w:val="1"/>
    <w:qFormat/>
    <w:uiPriority w:val="0"/>
    <w:rPr>
      <w:rFonts w:ascii="Times New Roman" w:hAnsi="Times New Roman" w:eastAsia="宋体" w:cs="Times New Roman"/>
      <w:szCs w:val="20"/>
    </w:rPr>
  </w:style>
  <w:style w:type="paragraph" w:customStyle="1" w:styleId="117">
    <w:name w:val="Char Char Char Char Char Char1 Char Char Char Char Char Char Char Char Char Char"/>
    <w:basedOn w:val="1"/>
    <w:qFormat/>
    <w:uiPriority w:val="0"/>
    <w:rPr>
      <w:rFonts w:ascii="Times New Roman" w:hAnsi="Times New Roman" w:eastAsia="宋体" w:cs="Times New Roman"/>
      <w:szCs w:val="24"/>
    </w:rPr>
  </w:style>
  <w:style w:type="paragraph" w:customStyle="1" w:styleId="118">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11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0"/>
    </w:rPr>
  </w:style>
  <w:style w:type="paragraph" w:customStyle="1" w:styleId="120">
    <w:name w:val="font11"/>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customStyle="1" w:styleId="121">
    <w:name w:val="font6"/>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122">
    <w:name w:val="font0"/>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customStyle="1" w:styleId="123">
    <w:name w:val="目录文字"/>
    <w:basedOn w:val="1"/>
    <w:qFormat/>
    <w:uiPriority w:val="0"/>
    <w:pPr>
      <w:widowControl/>
      <w:spacing w:line="480" w:lineRule="auto"/>
      <w:jc w:val="left"/>
    </w:pPr>
    <w:rPr>
      <w:rFonts w:ascii="宋体" w:hAnsi="宋体" w:eastAsia="宋体" w:cs="Times New Roman"/>
      <w:kern w:val="0"/>
      <w:sz w:val="24"/>
      <w:szCs w:val="20"/>
    </w:rPr>
  </w:style>
  <w:style w:type="paragraph" w:customStyle="1" w:styleId="124">
    <w:name w:val="xl3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Times New Roman"/>
      <w:kern w:val="0"/>
      <w:sz w:val="24"/>
      <w:szCs w:val="24"/>
    </w:rPr>
  </w:style>
  <w:style w:type="paragraph" w:customStyle="1" w:styleId="125">
    <w:name w:val="默认段落字体 Para Char Char Char Char Char Char Char"/>
    <w:basedOn w:val="14"/>
    <w:qFormat/>
    <w:uiPriority w:val="0"/>
    <w:pPr>
      <w:adjustRightInd w:val="0"/>
      <w:spacing w:line="436" w:lineRule="exact"/>
      <w:ind w:left="357"/>
      <w:jc w:val="left"/>
      <w:outlineLvl w:val="3"/>
    </w:pPr>
    <w:rPr>
      <w:rFonts w:eastAsia="Times New Roman"/>
      <w:kern w:val="0"/>
      <w:sz w:val="20"/>
      <w:szCs w:val="20"/>
    </w:rPr>
  </w:style>
  <w:style w:type="paragraph" w:customStyle="1" w:styleId="126">
    <w:name w:val="xl42"/>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宋体" w:hAnsi="宋体" w:eastAsia="宋体" w:cs="Times New Roman"/>
      <w:kern w:val="0"/>
      <w:sz w:val="24"/>
      <w:szCs w:val="24"/>
    </w:rPr>
  </w:style>
  <w:style w:type="paragraph" w:customStyle="1" w:styleId="127">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Times New Roman"/>
      <w:kern w:val="0"/>
      <w:sz w:val="24"/>
      <w:szCs w:val="24"/>
    </w:rPr>
  </w:style>
  <w:style w:type="paragraph" w:customStyle="1" w:styleId="128">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129">
    <w:name w:val="xl4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130">
    <w:name w:val="xl44"/>
    <w:basedOn w:val="1"/>
    <w:qFormat/>
    <w:uiPriority w:val="0"/>
    <w:pPr>
      <w:widowControl/>
      <w:spacing w:before="100" w:beforeAutospacing="1" w:after="100" w:afterAutospacing="1"/>
      <w:jc w:val="center"/>
      <w:textAlignment w:val="center"/>
    </w:pPr>
    <w:rPr>
      <w:rFonts w:ascii="宋体" w:hAnsi="宋体" w:eastAsia="宋体" w:cs="Times New Roman"/>
      <w:b/>
      <w:bCs/>
      <w:kern w:val="0"/>
      <w:sz w:val="40"/>
      <w:szCs w:val="40"/>
    </w:rPr>
  </w:style>
  <w:style w:type="paragraph" w:customStyle="1" w:styleId="131">
    <w:name w:val="xl41"/>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eastAsia="宋体" w:cs="Times New Roman"/>
      <w:kern w:val="0"/>
      <w:sz w:val="24"/>
      <w:szCs w:val="24"/>
    </w:rPr>
  </w:style>
  <w:style w:type="paragraph" w:customStyle="1" w:styleId="132">
    <w:name w:val="font10"/>
    <w:basedOn w:val="1"/>
    <w:qFormat/>
    <w:uiPriority w:val="0"/>
    <w:pPr>
      <w:widowControl/>
      <w:spacing w:before="100" w:beforeAutospacing="1" w:after="100" w:afterAutospacing="1"/>
      <w:jc w:val="left"/>
    </w:pPr>
    <w:rPr>
      <w:rFonts w:ascii="Times New Roman" w:hAnsi="Times New Roman" w:eastAsia="宋体" w:cs="Times New Roman"/>
      <w:kern w:val="0"/>
      <w:sz w:val="22"/>
    </w:rPr>
  </w:style>
  <w:style w:type="paragraph" w:customStyle="1" w:styleId="133">
    <w:name w:val="xl29"/>
    <w:basedOn w:val="1"/>
    <w:qFormat/>
    <w:uiPriority w:val="0"/>
    <w:pPr>
      <w:widowControl/>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134">
    <w:name w:val="Char1"/>
    <w:basedOn w:val="1"/>
    <w:qFormat/>
    <w:uiPriority w:val="0"/>
    <w:rPr>
      <w:rFonts w:ascii="仿宋_GB2312" w:hAnsi="Times New Roman" w:eastAsia="仿宋_GB2312" w:cs="Times New Roman"/>
      <w:b/>
      <w:sz w:val="32"/>
      <w:szCs w:val="32"/>
    </w:rPr>
  </w:style>
  <w:style w:type="paragraph" w:customStyle="1" w:styleId="135">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styleId="136">
    <w:name w:val="List Paragraph"/>
    <w:basedOn w:val="1"/>
    <w:qFormat/>
    <w:uiPriority w:val="34"/>
    <w:pPr>
      <w:ind w:firstLine="420" w:firstLineChars="200"/>
    </w:pPr>
    <w:rPr>
      <w:rFonts w:ascii="Times New Roman" w:hAnsi="Times New Roman" w:eastAsia="宋体" w:cs="Times New Roman"/>
      <w:szCs w:val="20"/>
    </w:rPr>
  </w:style>
  <w:style w:type="paragraph" w:customStyle="1" w:styleId="137">
    <w:name w:val="正文缩进3"/>
    <w:basedOn w:val="1"/>
    <w:qFormat/>
    <w:uiPriority w:val="0"/>
    <w:pPr>
      <w:ind w:firstLine="420"/>
    </w:pPr>
    <w:rPr>
      <w:rFonts w:ascii="宋体" w:hAnsi="Calibri" w:eastAsia="宋体" w:cs="Times New Roman"/>
      <w:kern w:val="0"/>
      <w:sz w:val="3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6B2117-BE0B-480C-B51F-D95A4DC24931}">
  <ds:schemaRefs/>
</ds:datastoreItem>
</file>

<file path=docProps/app.xml><?xml version="1.0" encoding="utf-8"?>
<Properties xmlns="http://schemas.openxmlformats.org/officeDocument/2006/extended-properties" xmlns:vt="http://schemas.openxmlformats.org/officeDocument/2006/docPropsVTypes">
  <Template>Normal</Template>
  <Pages>16</Pages>
  <Words>4737</Words>
  <Characters>4872</Characters>
  <Lines>43</Lines>
  <Paragraphs>12</Paragraphs>
  <TotalTime>2</TotalTime>
  <ScaleCrop>false</ScaleCrop>
  <LinksUpToDate>false</LinksUpToDate>
  <CharactersWithSpaces>5351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2020-07-06T06:58:00Z</dcterms:created>
  <dc:creator>周雯婧</dc:creator>
  <cp:lastModifiedBy>acer</cp:lastModifiedBy>
  <cp:lastPrinted>2020-11-04T00:53:00Z</cp:lastPrinted>
  <dcterms:modified xsi:type="dcterms:W3CDTF">2023-12-08T06:57:08Z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45995EA91316457E89BFA29BB013AEBB_13</vt:lpwstr>
  </property>
</Properties>
</file>