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罗江区城区再生水利用厂及配套管网项目一支管管道专业分包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11</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ind w:firstLine="540" w:firstLineChars="200"/>
        <w:jc w:val="center"/>
        <w:rPr>
          <w:rFonts w:hint="eastAsia" w:ascii="宋体" w:hAnsi="宋体" w:eastAsia="宋体"/>
          <w:sz w:val="20"/>
          <w:lang w:eastAsia="zh-CN"/>
        </w:rPr>
      </w:pPr>
      <w:r>
        <w:rPr>
          <w:rFonts w:hint="eastAsia"/>
          <w:b w:val="0"/>
          <w:bCs w:val="0"/>
          <w:sz w:val="27"/>
          <w:szCs w:val="27"/>
          <w:u w:val="none"/>
        </w:rPr>
        <w:t>罗江区城区再生水利用厂及配套管网项目一支管管道专业分包招标</w:t>
      </w:r>
      <w:r>
        <w:rPr>
          <w:rFonts w:hint="eastAsia" w:ascii="宋体" w:hAnsi="宋体" w:eastAsia="宋体"/>
          <w:sz w:val="27"/>
          <w:szCs w:val="27"/>
        </w:rPr>
        <w:t>公告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eastAsia="宋体"/>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t xml:space="preserve">    </w:t>
      </w:r>
      <w:r>
        <w:rPr>
          <w:rFonts w:hint="eastAsia" w:ascii="宋体" w:hAnsi="宋体" w:eastAsia="宋体"/>
          <w:sz w:val="27"/>
        </w:rPr>
        <w:t>1.1本招标项目</w:t>
      </w:r>
      <w:r>
        <w:rPr>
          <w:rFonts w:hint="eastAsia"/>
          <w:b w:val="0"/>
          <w:bCs w:val="0"/>
          <w:sz w:val="27"/>
          <w:szCs w:val="27"/>
          <w:u w:val="single"/>
        </w:rPr>
        <w:t>罗江区城区再生水利用厂及配套管网项目一支管管道专业分包</w:t>
      </w:r>
      <w:r>
        <w:rPr>
          <w:rFonts w:hint="eastAsia" w:ascii="宋体" w:hAnsi="宋体" w:eastAsia="宋体"/>
          <w:sz w:val="27"/>
        </w:rPr>
        <w:t>，项目业主为</w:t>
      </w:r>
      <w:r>
        <w:rPr>
          <w:rFonts w:hint="eastAsia" w:ascii="宋体" w:hAnsi="宋体"/>
          <w:sz w:val="27"/>
          <w:u w:val="single"/>
          <w:lang w:val="en-US" w:eastAsia="zh-CN"/>
        </w:rPr>
        <w:t>四川纹江致远建筑开发工程有限公司</w:t>
      </w:r>
      <w:r>
        <w:rPr>
          <w:rFonts w:hint="eastAsia" w:ascii="宋体" w:hAnsi="宋体" w:eastAsia="宋体"/>
          <w:sz w:val="27"/>
        </w:rPr>
        <w:t>，建设资金来自</w:t>
      </w:r>
      <w:r>
        <w:rPr>
          <w:rFonts w:hint="eastAsia" w:ascii="宋体" w:hAnsi="宋体"/>
          <w:sz w:val="27"/>
          <w:u w:val="single"/>
          <w:lang w:val="en-US" w:eastAsia="zh-CN"/>
        </w:rPr>
        <w:t>企业自筹</w:t>
      </w:r>
      <w:r>
        <w:rPr>
          <w:rFonts w:hint="eastAsia" w:ascii="宋体" w:hAnsi="宋体" w:eastAsia="宋体"/>
          <w:sz w:val="27"/>
        </w:rPr>
        <w:t>（资金来源），项目出资比例</w:t>
      </w:r>
      <w:r>
        <w:rPr>
          <w:rFonts w:hint="eastAsia" w:ascii="宋体" w:hAnsi="宋体" w:eastAsia="宋体"/>
          <w:b w:val="0"/>
          <w:bCs w:val="0"/>
          <w:sz w:val="27"/>
        </w:rPr>
        <w:t>为</w:t>
      </w:r>
      <w:r>
        <w:rPr>
          <w:rFonts w:hint="eastAsia" w:ascii="宋体" w:hAnsi="宋体" w:eastAsia="宋体"/>
          <w:b w:val="0"/>
          <w:bCs w:val="0"/>
          <w:sz w:val="27"/>
          <w:u w:val="single"/>
        </w:rPr>
        <w:t>100%</w:t>
      </w:r>
      <w:r>
        <w:rPr>
          <w:rFonts w:hint="eastAsia" w:ascii="宋体" w:hAnsi="宋体" w:eastAsia="宋体"/>
          <w:b w:val="0"/>
          <w:bCs w:val="0"/>
          <w:sz w:val="27"/>
        </w:rPr>
        <w:t>，</w:t>
      </w:r>
      <w:r>
        <w:rPr>
          <w:rFonts w:hint="eastAsia" w:ascii="宋体" w:hAnsi="宋体" w:eastAsia="宋体"/>
          <w:sz w:val="27"/>
        </w:rPr>
        <w:t>招标人为</w:t>
      </w:r>
      <w:r>
        <w:rPr>
          <w:rFonts w:hint="eastAsia" w:ascii="宋体" w:hAnsi="宋体"/>
          <w:sz w:val="27"/>
          <w:u w:val="single"/>
          <w:lang w:val="en-US" w:eastAsia="zh-CN"/>
        </w:rPr>
        <w:t>四川纹江致远建筑开发工程有限公司</w:t>
      </w:r>
      <w:r>
        <w:rPr>
          <w:rFonts w:hint="eastAsia" w:ascii="宋体" w:hAnsi="宋体" w:eastAsia="宋体"/>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rPr>
      </w:pPr>
      <w:r>
        <w:rPr>
          <w:color w:val="auto"/>
        </w:rPr>
        <w:t xml:space="preserve"> </w:t>
      </w:r>
      <w:r>
        <w:rPr>
          <w:rFonts w:hint="eastAsia" w:ascii="宋体" w:hAnsi="宋体" w:eastAsia="宋体"/>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val="0"/>
          <w:bCs/>
          <w:color w:val="auto"/>
          <w:sz w:val="27"/>
          <w:lang w:eastAsia="zh-CN"/>
        </w:rPr>
      </w:pPr>
      <w:r>
        <w:rPr>
          <w:color w:val="auto"/>
        </w:rPr>
        <w:t xml:space="preserve">    </w:t>
      </w:r>
      <w:r>
        <w:rPr>
          <w:rFonts w:hint="eastAsia" w:ascii="宋体" w:hAnsi="宋体" w:eastAsia="宋体"/>
          <w:color w:val="auto"/>
          <w:sz w:val="27"/>
        </w:rPr>
        <w:t>2.1 标段划分：</w:t>
      </w:r>
      <w:r>
        <w:rPr>
          <w:rFonts w:hint="eastAsia" w:ascii="宋体" w:hAnsi="宋体" w:eastAsia="宋体"/>
          <w:b w:val="0"/>
          <w:bCs/>
          <w:color w:val="auto"/>
          <w:sz w:val="27"/>
          <w:u w:val="single"/>
        </w:rPr>
        <w:t>本次招标为施工1个标段</w:t>
      </w:r>
      <w:r>
        <w:rPr>
          <w:rFonts w:hint="eastAsia" w:ascii="宋体" w:hAnsi="宋体"/>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lang w:eastAsia="zh-CN"/>
        </w:rPr>
      </w:pPr>
      <w:r>
        <w:rPr>
          <w:color w:val="auto"/>
        </w:rPr>
        <w:t xml:space="preserve">    </w:t>
      </w:r>
      <w:r>
        <w:rPr>
          <w:rFonts w:hint="eastAsia" w:ascii="宋体" w:hAnsi="宋体" w:eastAsia="宋体"/>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rPr>
        <w:t>2.3 建设内容及规模：</w:t>
      </w:r>
      <w:r>
        <w:rPr>
          <w:rFonts w:hint="eastAsia"/>
          <w:b w:val="0"/>
          <w:bCs w:val="0"/>
          <w:sz w:val="27"/>
          <w:szCs w:val="27"/>
          <w:u w:val="single"/>
        </w:rPr>
        <w:t>罗江区城区再生水利用厂及配套管网项目一支管管道专业分包</w:t>
      </w:r>
      <w:r>
        <w:rPr>
          <w:rFonts w:hint="eastAsia" w:ascii="宋体" w:hAnsi="宋体"/>
          <w:color w:val="auto"/>
          <w:sz w:val="27"/>
          <w:highlight w:val="none"/>
          <w:u w:val="single"/>
          <w:lang w:val="en-US" w:eastAsia="zh-CN"/>
        </w:rPr>
        <w:t>；（具体以招标清单为准）</w:t>
      </w:r>
      <w:r>
        <w:rPr>
          <w:rFonts w:hint="eastAsia" w:ascii="宋体" w:hAnsi="宋体"/>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highlight w:val="none"/>
        </w:rPr>
        <w:t>2.4 计划工期：</w:t>
      </w:r>
      <w:r>
        <w:rPr>
          <w:rFonts w:hint="eastAsia" w:ascii="宋体" w:hAnsi="宋体"/>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highlight w:val="none"/>
          <w:lang w:eastAsia="zh-CN"/>
        </w:rPr>
      </w:pPr>
      <w:r>
        <w:rPr>
          <w:color w:val="auto"/>
          <w:highlight w:val="none"/>
        </w:rPr>
        <w:t xml:space="preserve">    </w:t>
      </w:r>
      <w:r>
        <w:rPr>
          <w:rFonts w:hint="eastAsia" w:ascii="宋体" w:hAnsi="宋体" w:eastAsia="宋体"/>
          <w:color w:val="auto"/>
          <w:sz w:val="27"/>
          <w:highlight w:val="none"/>
        </w:rPr>
        <w:t>2.5 招标范围：</w:t>
      </w:r>
      <w:r>
        <w:rPr>
          <w:rFonts w:hint="eastAsia" w:ascii="宋体" w:hAnsi="宋体" w:eastAsia="宋体"/>
          <w:b w:val="0"/>
          <w:bCs/>
          <w:color w:val="auto"/>
          <w:sz w:val="27"/>
          <w:highlight w:val="none"/>
          <w:u w:val="single"/>
        </w:rPr>
        <w:t>已审查的工程量清单所示全部工程内容</w:t>
      </w:r>
      <w:r>
        <w:rPr>
          <w:rFonts w:hint="eastAsia" w:ascii="宋体" w:hAnsi="宋体"/>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highlight w:val="none"/>
        </w:rPr>
        <w:t>3. 投标人资格要求</w:t>
      </w:r>
    </w:p>
    <w:p>
      <w:pPr>
        <w:keepNext w:val="0"/>
        <w:keepLines w:val="0"/>
        <w:widowControl/>
        <w:suppressLineNumbers w:val="0"/>
        <w:jc w:val="left"/>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3.1本次招标要求投标人须具</w:t>
      </w:r>
      <w:r>
        <w:rPr>
          <w:rFonts w:hint="eastAsia" w:ascii="宋体" w:hAnsi="宋体" w:eastAsia="宋体"/>
          <w:color w:val="auto"/>
          <w:sz w:val="27"/>
          <w:highlight w:val="none"/>
        </w:rPr>
        <w:t>备</w:t>
      </w:r>
      <w:r>
        <w:rPr>
          <w:rFonts w:hint="eastAsia" w:ascii="仿宋_GB2312" w:hAnsi="微软雅黑" w:eastAsia="仿宋_GB2312" w:cs="仿宋_GB2312"/>
          <w:b/>
          <w:bCs/>
          <w:i w:val="0"/>
          <w:caps w:val="0"/>
          <w:color w:val="000000"/>
          <w:spacing w:val="0"/>
          <w:kern w:val="0"/>
          <w:sz w:val="31"/>
          <w:szCs w:val="31"/>
          <w:u w:val="single"/>
          <w:lang w:val="en-US" w:eastAsia="zh-CN" w:bidi="ar"/>
        </w:rPr>
        <w:t>独立企业法人资格，具有相关专业营业执照以及质量技术监督部门颁发的“压力管道安装许可证 ”GB1 级资质、安全生产许可证</w:t>
      </w:r>
      <w:r>
        <w:rPr>
          <w:rFonts w:hint="eastAsia" w:ascii="宋体" w:hAnsi="宋体" w:eastAsia="宋体"/>
          <w:color w:val="auto"/>
          <w:sz w:val="27"/>
          <w:highlight w:val="none"/>
        </w:rPr>
        <w:t>，</w:t>
      </w:r>
      <w:r>
        <w:rPr>
          <w:rFonts w:hint="eastAsia" w:ascii="宋体" w:hAnsi="宋体" w:eastAsia="宋体"/>
          <w:sz w:val="27"/>
          <w:highlight w:val="none"/>
        </w:rPr>
        <w:t>（具体数量</w:t>
      </w:r>
      <w:r>
        <w:rPr>
          <w:rFonts w:hint="eastAsia" w:ascii="宋体" w:hAnsi="宋体"/>
          <w:sz w:val="27"/>
          <w:highlight w:val="none"/>
          <w:lang w:eastAsia="zh-CN"/>
        </w:rPr>
        <w:t>）</w:t>
      </w:r>
      <w:r>
        <w:rPr>
          <w:rFonts w:hint="eastAsia" w:ascii="宋体" w:hAnsi="宋体"/>
          <w:sz w:val="27"/>
          <w:highlight w:val="none"/>
          <w:u w:val="single"/>
          <w:lang w:val="en-US" w:eastAsia="zh-CN"/>
        </w:rPr>
        <w:t>0</w:t>
      </w:r>
      <w:r>
        <w:rPr>
          <w:rFonts w:hint="eastAsia" w:ascii="宋体" w:hAnsi="宋体" w:eastAsia="宋体"/>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3.2本次招标</w:t>
      </w:r>
      <w:r>
        <w:rPr>
          <w:rFonts w:hint="eastAsia" w:ascii="宋体" w:hAnsi="宋体" w:eastAsia="宋体"/>
          <w:b/>
          <w:sz w:val="27"/>
          <w:highlight w:val="none"/>
          <w:u w:val="single"/>
        </w:rPr>
        <w:t>不接受</w:t>
      </w:r>
      <w:r>
        <w:rPr>
          <w:rFonts w:hint="eastAsia" w:ascii="宋体" w:hAnsi="宋体" w:eastAsia="宋体"/>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3.3各投标人均可就上述标段投标，但可以中标的合同数量不超过</w:t>
      </w:r>
      <w:r>
        <w:rPr>
          <w:rFonts w:hint="eastAsia" w:ascii="宋体" w:hAnsi="宋体" w:eastAsia="宋体"/>
          <w:b/>
          <w:sz w:val="27"/>
          <w:highlight w:val="none"/>
          <w:u w:val="single"/>
        </w:rPr>
        <w:t>1</w:t>
      </w:r>
      <w:r>
        <w:rPr>
          <w:rFonts w:hint="eastAsia" w:ascii="宋体" w:hAnsi="宋体" w:eastAsia="宋体"/>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11</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22</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09</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11</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24</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lang w:val="en-US" w:eastAsia="zh-CN"/>
        </w:rPr>
        <w:t>5.1</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11</w:t>
      </w:r>
      <w:r>
        <w:rPr>
          <w:rFonts w:hint="eastAsia"/>
          <w:color w:val="auto"/>
          <w:sz w:val="27"/>
          <w:szCs w:val="27"/>
          <w:highlight w:val="none"/>
        </w:rPr>
        <w:t>月</w:t>
      </w:r>
      <w:r>
        <w:rPr>
          <w:rFonts w:hint="eastAsia"/>
          <w:color w:val="auto"/>
          <w:sz w:val="27"/>
          <w:szCs w:val="27"/>
          <w:highlight w:val="none"/>
          <w:lang w:val="en-US" w:eastAsia="zh-CN"/>
        </w:rPr>
        <w:t>25</w:t>
      </w:r>
      <w:r>
        <w:rPr>
          <w:rFonts w:hint="eastAsia"/>
          <w:color w:val="auto"/>
          <w:sz w:val="27"/>
          <w:szCs w:val="27"/>
          <w:highlight w:val="none"/>
        </w:rPr>
        <w:t>日</w:t>
      </w:r>
      <w:r>
        <w:rPr>
          <w:rFonts w:hint="eastAsia"/>
          <w:color w:val="auto"/>
          <w:sz w:val="27"/>
          <w:szCs w:val="27"/>
          <w:highlight w:val="none"/>
          <w:lang w:val="en-US" w:eastAsia="zh-CN"/>
        </w:rPr>
        <w:t>10</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ind w:firstLine="270" w:firstLineChars="100"/>
        <w:textAlignment w:val="auto"/>
        <w:rPr>
          <w:rFonts w:hint="eastAsia"/>
          <w:color w:val="auto"/>
          <w:sz w:val="27"/>
          <w:szCs w:val="27"/>
          <w:highlight w:val="none"/>
        </w:rPr>
      </w:pPr>
      <w:r>
        <w:rPr>
          <w:rFonts w:hint="eastAsia"/>
          <w:color w:val="auto"/>
          <w:sz w:val="27"/>
          <w:szCs w:val="27"/>
          <w:highlight w:val="none"/>
          <w:lang w:val="en-US" w:eastAsia="zh-CN"/>
        </w:rPr>
        <w:t>5.2</w:t>
      </w:r>
      <w:r>
        <w:rPr>
          <w:rFonts w:hint="eastAsia"/>
          <w:color w:val="auto"/>
          <w:sz w:val="27"/>
          <w:szCs w:val="27"/>
          <w:highlight w:val="none"/>
        </w:rPr>
        <w:t>逾期送达的或者未送达指定地点的投标文件，招标人不予受理。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270" w:firstLineChars="100"/>
        <w:rPr>
          <w:rFonts w:hint="default" w:eastAsia="宋体"/>
          <w:lang w:val="en-US" w:eastAsia="zh-CN"/>
        </w:rPr>
      </w:pPr>
      <w:r>
        <w:rPr>
          <w:rFonts w:hint="eastAsia" w:ascii="Times New Roman" w:hAnsi="Times New Roman" w:eastAsia="宋体" w:cs="Times New Roman"/>
          <w:color w:val="auto"/>
          <w:kern w:val="2"/>
          <w:sz w:val="27"/>
          <w:szCs w:val="27"/>
          <w:highlight w:val="none"/>
          <w:lang w:val="en-US" w:eastAsia="zh-CN" w:bidi="ar-SA"/>
        </w:rPr>
        <w:t>5.3</w:t>
      </w:r>
      <w:r>
        <w:rPr>
          <w:rFonts w:hint="default" w:ascii="Times New Roman" w:hAnsi="Times New Roman" w:eastAsia="宋体" w:cs="Times New Roman"/>
          <w:color w:val="auto"/>
          <w:kern w:val="2"/>
          <w:sz w:val="27"/>
          <w:szCs w:val="27"/>
          <w:highlight w:val="none"/>
          <w:lang w:val="en-US" w:eastAsia="zh-CN" w:bidi="ar-SA"/>
        </w:rPr>
        <w:t>本次招标</w:t>
      </w:r>
      <w:r>
        <w:rPr>
          <w:rFonts w:hint="eastAsia" w:ascii="Times New Roman" w:hAnsi="Times New Roman" w:eastAsia="宋体" w:cs="Times New Roman"/>
          <w:color w:val="auto"/>
          <w:kern w:val="2"/>
          <w:sz w:val="27"/>
          <w:szCs w:val="27"/>
          <w:highlight w:val="none"/>
          <w:lang w:val="en-US" w:eastAsia="zh-CN" w:bidi="ar-SA"/>
        </w:rPr>
        <w:t>可</w:t>
      </w:r>
      <w:r>
        <w:rPr>
          <w:rFonts w:hint="default" w:ascii="Times New Roman" w:hAnsi="Times New Roman" w:eastAsia="宋体" w:cs="Times New Roman"/>
          <w:color w:val="auto"/>
          <w:kern w:val="2"/>
          <w:sz w:val="27"/>
          <w:szCs w:val="27"/>
          <w:highlight w:val="none"/>
          <w:lang w:val="en-US" w:eastAsia="zh-CN" w:bidi="ar-SA"/>
        </w:rPr>
        <w:t>邮寄投标文件</w:t>
      </w:r>
      <w:r>
        <w:rPr>
          <w:rFonts w:hint="eastAsia" w:ascii="Times New Roman" w:hAnsi="Times New Roman" w:eastAsia="宋体" w:cs="Times New Roman"/>
          <w:color w:val="auto"/>
          <w:kern w:val="2"/>
          <w:sz w:val="27"/>
          <w:szCs w:val="27"/>
          <w:highlight w:val="none"/>
          <w:lang w:val="en-US" w:eastAsia="zh-CN" w:bidi="ar-SA"/>
        </w:rPr>
        <w:t>，以招标人收到投标文件的时间为准，投标截止时未收到的视为逾期送到不予接收</w:t>
      </w:r>
      <w:r>
        <w:rPr>
          <w:rFonts w:hint="default" w:ascii="Times New Roman" w:hAnsi="Times New Roman" w:eastAsia="宋体" w:cs="Times New Roman"/>
          <w:color w:val="auto"/>
          <w:kern w:val="2"/>
          <w:sz w:val="27"/>
          <w:szCs w:val="27"/>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rPr>
      </w:pPr>
      <w:r>
        <w:rPr>
          <w:highlight w:val="none"/>
        </w:rPr>
        <w:t xml:space="preserve">    </w:t>
      </w:r>
      <w:r>
        <w:rPr>
          <w:rFonts w:hint="eastAsia" w:ascii="宋体" w:hAnsi="宋体" w:eastAsia="宋体"/>
          <w:sz w:val="27"/>
          <w:highlight w:val="none"/>
        </w:rPr>
        <w:t>投标人应于投标截止时间前到达</w:t>
      </w:r>
      <w:r>
        <w:rPr>
          <w:rFonts w:hint="eastAsia" w:ascii="宋体" w:hAnsi="宋体"/>
          <w:b/>
          <w:sz w:val="27"/>
          <w:highlight w:val="none"/>
          <w:u w:val="single"/>
          <w:lang w:eastAsia="zh-CN"/>
        </w:rPr>
        <w:t>四川纹江</w:t>
      </w:r>
      <w:r>
        <w:rPr>
          <w:rFonts w:hint="eastAsia" w:ascii="宋体" w:hAnsi="宋体"/>
          <w:b/>
          <w:sz w:val="27"/>
          <w:u w:val="single"/>
          <w:lang w:eastAsia="zh-CN"/>
        </w:rPr>
        <w:t>致远建筑开发工程有限公司会议室（原老国土局）</w:t>
      </w:r>
      <w:r>
        <w:rPr>
          <w:rFonts w:hint="eastAsia" w:ascii="宋体" w:hAnsi="宋体" w:eastAsia="宋体"/>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b/>
          <w:sz w:val="32"/>
          <w:lang w:val="en-US" w:eastAsia="zh-CN"/>
        </w:rPr>
        <w:t>7</w:t>
      </w:r>
      <w:r>
        <w:rPr>
          <w:rFonts w:hint="eastAsia" w:ascii="宋体" w:hAnsi="宋体" w:eastAsia="宋体"/>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lang w:eastAsia="zh-CN"/>
        </w:rPr>
      </w:pPr>
    </w:p>
    <w:p>
      <w:pPr>
        <w:spacing w:line="12" w:lineRule="auto"/>
        <w:jc w:val="both"/>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rPr>
          <w:rFonts w:hint="eastAsia"/>
        </w:rPr>
      </w:pPr>
    </w:p>
    <w:p>
      <w:pPr>
        <w:pStyle w:val="2"/>
        <w:ind w:left="0" w:leftChars="0" w:firstLine="0" w:firstLineChars="0"/>
        <w:rPr>
          <w:rFonts w:hint="eastAsia"/>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罗江区城区再生水利用厂及配套管网项目一支管管道专业分包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eastAsiaTheme="minorEastAsia"/>
                <w:b/>
                <w:bCs/>
                <w:sz w:val="27"/>
                <w:highlight w:val="none"/>
                <w:u w:val="single"/>
                <w:lang w:val="en-US" w:eastAsia="zh-CN"/>
              </w:rPr>
              <w:t>25天，</w:t>
            </w:r>
            <w:r>
              <w:rPr>
                <w:rFonts w:hint="eastAsia" w:asciiTheme="minorEastAsia" w:hAnsiTheme="minorEastAsia" w:eastAsiaTheme="minorEastAsia"/>
                <w:b/>
                <w:bCs/>
                <w:sz w:val="27"/>
                <w:highlight w:val="none"/>
                <w:u w:val="single"/>
              </w:rPr>
              <w:t>乙方必须在甲方要求的合同工期内完成施工</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rPr>
              <w:t>资质等级要求：</w:t>
            </w:r>
            <w:r>
              <w:rPr>
                <w:rFonts w:hint="eastAsia" w:ascii="仿宋_GB2312" w:hAnsi="微软雅黑" w:eastAsia="仿宋_GB2312" w:cs="仿宋_GB2312"/>
                <w:b/>
                <w:bCs/>
                <w:i w:val="0"/>
                <w:caps w:val="0"/>
                <w:color w:val="000000"/>
                <w:spacing w:val="0"/>
                <w:kern w:val="0"/>
                <w:sz w:val="31"/>
                <w:szCs w:val="31"/>
                <w:u w:val="single"/>
                <w:lang w:val="en-US" w:eastAsia="zh-CN" w:bidi="ar"/>
              </w:rPr>
              <w:t>独立企业法人资格，具有相关专业营业执照以及质量技术监督部门颁发的“压力管道安装许可证 ”GB1 级资质、安全生产许可证。</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120018.93元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3000元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缴纳，且</w:t>
            </w:r>
            <w:r>
              <w:rPr>
                <w:rFonts w:hint="eastAsia" w:asciiTheme="minorEastAsia" w:hAnsiTheme="minorEastAsia" w:eastAsiaTheme="minorEastAsia"/>
                <w:color w:val="auto"/>
                <w:sz w:val="27"/>
                <w:lang w:eastAsia="zh-CN"/>
              </w:rPr>
              <w:t>须</w:t>
            </w:r>
            <w:r>
              <w:rPr>
                <w:rFonts w:hint="eastAsia" w:asciiTheme="minorEastAsia" w:hAnsiTheme="minorEastAsia" w:eastAsiaTheme="minorEastAsia"/>
                <w:b/>
                <w:bCs/>
                <w:color w:val="auto"/>
                <w:sz w:val="27"/>
              </w:rPr>
              <w:t>备注工程名称和用途。</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6、保证金截止缴纳时间：截止开标前一小时。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w:t>
            </w:r>
            <w:r>
              <w:rPr>
                <w:rFonts w:hint="eastAsia" w:asciiTheme="minorEastAsia" w:hAnsiTheme="minorEastAsia"/>
                <w:sz w:val="27"/>
                <w:lang w:eastAsia="zh-CN"/>
              </w:rPr>
              <w:t>、</w:t>
            </w:r>
            <w:r>
              <w:rPr>
                <w:rFonts w:hint="eastAsia" w:asciiTheme="minorEastAsia" w:hAnsiTheme="minorEastAsia" w:eastAsiaTheme="minorEastAsia"/>
                <w:sz w:val="27"/>
              </w:rPr>
              <w:t>营业执照副本</w:t>
            </w:r>
            <w:r>
              <w:rPr>
                <w:rFonts w:hint="eastAsia" w:asciiTheme="minorEastAsia" w:hAnsiTheme="minorEastAsia"/>
                <w:sz w:val="27"/>
                <w:lang w:eastAsia="zh-CN"/>
              </w:rPr>
              <w:t>原件</w:t>
            </w:r>
            <w:r>
              <w:rPr>
                <w:rFonts w:hint="eastAsia" w:asciiTheme="minorEastAsia" w:hAnsiTheme="minorEastAsia" w:eastAsiaTheme="minorEastAsia"/>
                <w:sz w:val="27"/>
              </w:rPr>
              <w:t>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由招标人各成员部门相关专业人员组成评标小组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投标文件需盖鲜章，包装上都应在其封套的封口处加贴封条，并在封套的封口处加盖投标人单位章（鲜章）。</w:t>
            </w:r>
          </w:p>
        </w:tc>
      </w:tr>
    </w:tbl>
    <w:p>
      <w:pPr>
        <w:pStyle w:val="5"/>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宋体" w:hAnsi="宋体" w:eastAsia="宋体" w:cs="宋体"/>
          <w:color w:val="auto"/>
          <w:sz w:val="24"/>
          <w:szCs w:val="24"/>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firstLine="532"/>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lang w:eastAsia="zh-CN"/>
        </w:rPr>
      </w:pPr>
    </w:p>
    <w:p>
      <w:pPr>
        <w:pStyle w:val="2"/>
        <w:ind w:left="0" w:leftChars="0" w:firstLine="0" w:firstLineChars="0"/>
        <w:rPr>
          <w:rFonts w:hint="eastAsia" w:asciiTheme="minorEastAsia" w:hAnsiTheme="minorEastAsia" w:eastAsiaTheme="minorEastAsia"/>
          <w:b/>
          <w:sz w:val="36"/>
          <w:lang w:eastAsia="zh-CN"/>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w:t>
      </w:r>
      <w:r>
        <w:rPr>
          <w:rFonts w:hint="eastAsia" w:ascii="宋体" w:cs="宋体"/>
          <w:color w:val="auto"/>
          <w:sz w:val="28"/>
          <w:szCs w:val="28"/>
        </w:rPr>
        <w:t>按月进度支付已完工程量的70%；完成总工程量的100%并经竣工验收合格后支付至实际完成工程量的80%；完成竣工结算后支付至结算金额的97%，剩余3%质保金在质保期满后 30 天内付清，质保期贰年，（质保期以竣工验收合格日期起算，且无任何质量缺陷），竣工验收合格时间是指甲方能自行验收的项目以甲方验收合格时间为准，甲方无法自行验收的项目以建设单位组织的竣工验收合格时间为准。（</w:t>
      </w:r>
      <w:r>
        <w:rPr>
          <w:rFonts w:hint="eastAsia" w:ascii="宋体" w:cs="宋体"/>
          <w:color w:val="000000"/>
          <w:sz w:val="28"/>
          <w:szCs w:val="28"/>
        </w:rPr>
        <w:t>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pStyle w:val="2"/>
        <w:ind w:left="0" w:leftChars="0" w:firstLine="0" w:firstLineChars="0"/>
        <w:rPr>
          <w:rFonts w:hint="eastAsia"/>
        </w:rPr>
      </w:pPr>
      <w:r>
        <w:rPr>
          <w:rFonts w:hint="eastAsia" w:ascii="宋体" w:cs="宋体"/>
          <w:color w:val="000000"/>
          <w:kern w:val="0"/>
          <w:sz w:val="28"/>
          <w:szCs w:val="28"/>
          <w:highlight w:val="yellow"/>
          <w:shd w:val="clear" w:color="auto" w:fill="auto"/>
          <w:lang w:val="en-US" w:eastAsia="zh-CN"/>
        </w:rPr>
        <w:t>8、乙方为进场所有人员（管理人员和施工人员）提供身体健康体检表（包含职业病）；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lang w:val="en-US" w:eastAsia="zh-CN"/>
        </w:rPr>
        <w:t>9</w:t>
      </w:r>
      <w:r>
        <w:rPr>
          <w:rFonts w:hint="eastAsia" w:ascii="宋体" w:cs="宋体"/>
          <w:bCs/>
          <w:color w:val="000000"/>
          <w:sz w:val="28"/>
          <w:szCs w:val="28"/>
        </w:rPr>
        <w:t>、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200257603"/>
      <w:bookmarkStart w:id="1" w:name="_Toc17954963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179549634"/>
      <w:bookmarkStart w:id="3" w:name="_Toc20025760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179549635"/>
      <w:bookmarkStart w:id="5" w:name="_Toc20025760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200257598"/>
      <w:bookmarkStart w:id="7" w:name="_Toc179549627"/>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4"/>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4"/>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w:t>
      </w:r>
      <w:r>
        <w:rPr>
          <w:rFonts w:hint="eastAsia" w:ascii="宋体" w:hAnsi="宋体" w:eastAsia="宋体" w:cs="宋体"/>
          <w:b w:val="0"/>
          <w:bCs/>
          <w:color w:val="auto"/>
          <w:kern w:val="2"/>
          <w:sz w:val="27"/>
          <w:szCs w:val="27"/>
          <w:lang w:val="en-US" w:eastAsia="zh-CN" w:bidi="ar"/>
        </w:rPr>
        <w:t>产品来源合法承诺函</w:t>
      </w:r>
    </w:p>
    <w:p>
      <w:pPr>
        <w:spacing w:line="36" w:lineRule="auto"/>
        <w:rPr>
          <w:rFonts w:hint="default" w:asciiTheme="minorEastAsia" w:hAnsiTheme="minorEastAsia"/>
          <w:sz w:val="27"/>
          <w:lang w:val="en-US" w:eastAsia="zh-CN"/>
        </w:rPr>
      </w:pPr>
      <w:r>
        <w:rPr>
          <w:rFonts w:hint="eastAsia" w:asciiTheme="minorEastAsia" w:hAnsiTheme="minorEastAsia"/>
          <w:sz w:val="27"/>
          <w:lang w:val="en-US" w:eastAsia="zh-CN"/>
        </w:rPr>
        <w:t>九、工程量清单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pageBreakBefore w:val="0"/>
        <w:widowControl/>
        <w:kinsoku/>
        <w:overflowPunct/>
        <w:topLinePunct w:val="0"/>
        <w:autoSpaceDE/>
        <w:autoSpaceDN/>
        <w:bidi w:val="0"/>
        <w:adjustRightInd/>
        <w:snapToGrid/>
        <w:spacing w:line="520" w:lineRule="exact"/>
        <w:ind w:left="86" w:leftChars="41"/>
        <w:jc w:val="center"/>
        <w:textAlignment w:val="auto"/>
        <w:outlineLvl w:val="9"/>
        <w:rPr>
          <w:rFonts w:hint="eastAsia" w:ascii="仿宋" w:hAnsi="仿宋" w:eastAsia="仿宋" w:cs="仿宋"/>
          <w:color w:val="auto"/>
          <w:sz w:val="28"/>
          <w:szCs w:val="28"/>
        </w:rPr>
      </w:pPr>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28"/>
        </w:rPr>
        <w:t>投标申请报价函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1．我方已仔细研究了</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（项目名称）</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标段施工招标文件的全部内容，愿意以人民币（大写）</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 xml:space="preserve">元（¥ </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元）（含税）的投标总报价，按合同约定实施和完成承包工程，修补工程中的任何缺陷。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lang w:val="en-US" w:eastAsia="zh-CN" w:bidi="ar"/>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4．我方承诺投标文件中的权利义务符合“合同条款及格式”的相关规定。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5.我方声明</w:t>
      </w:r>
      <w:r>
        <w:rPr>
          <w:rFonts w:hint="eastAsia" w:ascii="仿宋" w:hAnsi="仿宋" w:eastAsia="仿宋" w:cs="仿宋"/>
          <w:sz w:val="27"/>
          <w:szCs w:val="27"/>
        </w:rPr>
        <w:t>所递交的投标文件（包括有关资料、澄清）应真实可信，不存在虚假（包括隐瞒）。不存在限制投标情形但被发现存在限制投标情形的。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6．如我方中标：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仿宋" w:hAnsi="仿宋" w:eastAsia="仿宋" w:cs="仿宋"/>
          <w:color w:val="auto"/>
          <w:kern w:val="2"/>
          <w:sz w:val="27"/>
          <w:szCs w:val="27"/>
          <w:lang w:val="en-US"/>
        </w:rPr>
      </w:pPr>
      <w:r>
        <w:rPr>
          <w:rFonts w:hint="eastAsia" w:ascii="仿宋" w:hAnsi="仿宋" w:eastAsia="仿宋" w:cs="仿宋"/>
          <w:color w:val="auto"/>
          <w:kern w:val="2"/>
          <w:sz w:val="27"/>
          <w:szCs w:val="27"/>
          <w:lang w:val="en-US" w:eastAsia="zh-CN" w:bidi="ar"/>
        </w:rPr>
        <w:t>投 标 人：</w:t>
      </w:r>
      <w:r>
        <w:rPr>
          <w:rFonts w:hint="eastAsia" w:ascii="仿宋" w:hAnsi="仿宋" w:eastAsia="仿宋" w:cs="仿宋"/>
          <w:color w:val="auto"/>
          <w:kern w:val="2"/>
          <w:sz w:val="27"/>
          <w:szCs w:val="27"/>
          <w:u w:val="none"/>
          <w:lang w:val="en-US" w:eastAsia="zh-CN" w:bidi="ar"/>
        </w:rPr>
        <w:t xml:space="preserve">                              </w:t>
      </w:r>
      <w:r>
        <w:rPr>
          <w:rFonts w:hint="eastAsia" w:ascii="仿宋" w:hAnsi="仿宋" w:eastAsia="仿宋" w:cs="仿宋"/>
          <w:color w:val="auto"/>
          <w:kern w:val="2"/>
          <w:sz w:val="27"/>
          <w:szCs w:val="27"/>
          <w:lang w:val="en-US" w:eastAsia="zh-CN" w:bidi="ar"/>
        </w:rPr>
        <w:t xml:space="preserve"> （盖单位章）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仿宋" w:hAnsi="仿宋" w:eastAsia="仿宋" w:cs="仿宋"/>
          <w:color w:val="auto"/>
          <w:kern w:val="2"/>
          <w:sz w:val="27"/>
          <w:szCs w:val="27"/>
          <w:lang w:val="en-US"/>
        </w:rPr>
      </w:pPr>
      <w:r>
        <w:rPr>
          <w:rFonts w:hint="eastAsia" w:ascii="仿宋" w:hAnsi="仿宋" w:eastAsia="仿宋" w:cs="仿宋"/>
          <w:color w:val="auto"/>
          <w:kern w:val="2"/>
          <w:sz w:val="27"/>
          <w:szCs w:val="27"/>
          <w:lang w:val="en-US" w:eastAsia="zh-CN" w:bidi="ar"/>
        </w:rPr>
        <w:t>法定代表人或其委托代理人：               （签字）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仿宋" w:hAnsi="仿宋" w:eastAsia="仿宋" w:cs="仿宋"/>
          <w:color w:val="auto"/>
          <w:kern w:val="2"/>
          <w:sz w:val="27"/>
          <w:szCs w:val="27"/>
          <w:u w:val="single"/>
        </w:rPr>
      </w:pPr>
      <w:r>
        <w:rPr>
          <w:rFonts w:hint="eastAsia" w:ascii="仿宋" w:hAnsi="仿宋" w:eastAsia="仿宋" w:cs="仿宋"/>
          <w:color w:val="auto"/>
          <w:kern w:val="2"/>
          <w:sz w:val="27"/>
          <w:szCs w:val="27"/>
          <w:lang w:val="en-US" w:eastAsia="zh-CN" w:bidi="ar"/>
        </w:rPr>
        <w:t>地址：</w:t>
      </w:r>
      <w:r>
        <w:rPr>
          <w:rFonts w:hint="eastAsia" w:ascii="仿宋" w:hAnsi="仿宋" w:eastAsia="仿宋" w:cs="仿宋"/>
          <w:color w:val="auto"/>
          <w:kern w:val="2"/>
          <w:sz w:val="27"/>
          <w:szCs w:val="27"/>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7"/>
          <w:szCs w:val="27"/>
          <w:lang w:val="en-US" w:eastAsia="zh-CN" w:bidi="ar"/>
        </w:rPr>
        <w:t>电话：</w:t>
      </w:r>
      <w:r>
        <w:rPr>
          <w:rFonts w:hint="eastAsia" w:ascii="仿宋" w:hAnsi="仿宋" w:eastAsia="仿宋" w:cs="仿宋"/>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_______年_______月_______日</w:t>
      </w:r>
    </w:p>
    <w:p>
      <w:pPr>
        <w:spacing w:line="360" w:lineRule="auto"/>
        <w:rPr>
          <w:rFonts w:hint="eastAsia" w:ascii="仿宋" w:hAnsi="仿宋" w:eastAsia="仿宋" w:cs="仿宋"/>
          <w:color w:val="auto"/>
          <w:sz w:val="28"/>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rFonts w:hint="eastAsia" w:asciiTheme="minorEastAsia" w:hAnsiTheme="minorEastAsia" w:eastAsiaTheme="minorEastAsia"/>
          <w:b/>
          <w:bCs/>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u w:val="none"/>
        </w:rPr>
        <w:t>投标人应附投标人营业执照</w:t>
      </w:r>
      <w:r>
        <w:rPr>
          <w:rFonts w:hint="eastAsia" w:asciiTheme="minorEastAsia" w:hAnsiTheme="minorEastAsia"/>
          <w:b/>
          <w:bCs/>
          <w:color w:val="auto"/>
          <w:sz w:val="24"/>
          <w:szCs w:val="24"/>
          <w:u w:val="none"/>
          <w:lang w:eastAsia="zh-CN"/>
        </w:rPr>
        <w:t>副本、资质证书副本、安全</w:t>
      </w:r>
      <w:bookmarkStart w:id="8" w:name="_GoBack"/>
      <w:bookmarkEnd w:id="8"/>
      <w:r>
        <w:rPr>
          <w:rFonts w:hint="eastAsia" w:asciiTheme="minorEastAsia" w:hAnsiTheme="minorEastAsia"/>
          <w:b/>
          <w:bCs/>
          <w:color w:val="auto"/>
          <w:sz w:val="24"/>
          <w:szCs w:val="24"/>
          <w:u w:val="none"/>
          <w:lang w:eastAsia="zh-CN"/>
        </w:rPr>
        <w:t>生产许可证副本复印件盖鲜章</w:t>
      </w:r>
      <w:r>
        <w:rPr>
          <w:rFonts w:hint="eastAsia" w:asciiTheme="minorEastAsia" w:hAnsiTheme="minorEastAsia" w:eastAsiaTheme="minorEastAsia"/>
          <w:b/>
          <w:bCs/>
          <w:color w:val="auto"/>
          <w:sz w:val="24"/>
          <w:szCs w:val="24"/>
          <w:u w:val="none"/>
        </w:rPr>
        <w:t>。</w:t>
      </w:r>
      <w:r>
        <w:rPr>
          <w:b/>
          <w:bCs/>
          <w:sz w:val="24"/>
          <w:szCs w:val="24"/>
          <w:u w:val="none"/>
        </w:rP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投标人须</w:t>
      </w:r>
      <w:r>
        <w:rPr>
          <w:rFonts w:hint="eastAsia" w:asciiTheme="minorEastAsia" w:hAnsiTheme="minorEastAsia" w:cstheme="minorEastAsia"/>
          <w:b w:val="0"/>
          <w:bCs w:val="0"/>
          <w:color w:val="auto"/>
          <w:kern w:val="0"/>
          <w:sz w:val="27"/>
          <w:szCs w:val="27"/>
          <w:lang w:val="en-US" w:eastAsia="zh-CN" w:bidi="ar"/>
        </w:rPr>
        <w:t>附“支付来账专用凭证”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八、产品来源合法承诺函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宋体" w:hAnsi="宋体" w:eastAsia="宋体" w:cs="宋体"/>
          <w:b/>
          <w:color w:val="auto"/>
          <w:kern w:val="2"/>
          <w:sz w:val="28"/>
          <w:szCs w:val="28"/>
          <w:lang w:val="en-US" w:eastAsia="zh-CN" w:bidi="ar"/>
        </w:rPr>
      </w:pPr>
    </w:p>
    <w:p>
      <w:pPr>
        <w:pStyle w:val="13"/>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u w:val="none"/>
          <w:lang w:val="en-US" w:eastAsia="zh-CN" w:bidi="ar"/>
        </w:rPr>
        <w:t>（招标人名称）</w:t>
      </w:r>
      <w:r>
        <w:rPr>
          <w:rFonts w:hint="eastAsia" w:ascii="宋体" w:hAnsi="宋体" w:eastAsia="宋体" w:cs="宋体"/>
          <w:color w:val="auto"/>
          <w:kern w:val="2"/>
          <w:sz w:val="28"/>
          <w:szCs w:val="28"/>
          <w:lang w:val="en-US" w:eastAsia="zh-CN" w:bidi="ar"/>
        </w:rPr>
        <w:t>：</w:t>
      </w:r>
    </w:p>
    <w:p>
      <w:pPr>
        <w:pStyle w:val="13"/>
        <w:widowControl/>
        <w:spacing w:before="100" w:beforeAutospacing="1" w:after="100" w:afterAutospacing="1"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pPr>
        <w:pStyle w:val="13"/>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b w:val="0"/>
          <w:bCs/>
          <w:color w:val="auto"/>
          <w:kern w:val="2"/>
          <w:sz w:val="28"/>
          <w:szCs w:val="28"/>
        </w:rPr>
      </w:pPr>
      <w:r>
        <w:rPr>
          <w:rFonts w:hint="eastAsia" w:ascii="宋体" w:hAnsi="宋体" w:eastAsia="宋体" w:cs="宋体"/>
          <w:b w:val="0"/>
          <w:bCs/>
          <w:color w:val="auto"/>
          <w:kern w:val="2"/>
          <w:sz w:val="28"/>
          <w:szCs w:val="28"/>
          <w:lang w:val="en-US" w:eastAsia="zh-CN" w:bidi="ar"/>
        </w:rPr>
        <w:t>特此承诺。</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投标人名称：</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（单位盖章）</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（签字）</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投标日期：  年  月   日</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九、工程量清单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djNjZlZmM2NTBmZDZiZDQ4MzY0MmFhYjczYjUyOTk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1E81085"/>
    <w:rsid w:val="04A22372"/>
    <w:rsid w:val="04EC7946"/>
    <w:rsid w:val="054C6563"/>
    <w:rsid w:val="05880AC8"/>
    <w:rsid w:val="060D7D8B"/>
    <w:rsid w:val="06AE2B7E"/>
    <w:rsid w:val="06F92A44"/>
    <w:rsid w:val="07E5209B"/>
    <w:rsid w:val="07F7794A"/>
    <w:rsid w:val="096A722C"/>
    <w:rsid w:val="097D3ECE"/>
    <w:rsid w:val="0B686282"/>
    <w:rsid w:val="0BC74432"/>
    <w:rsid w:val="0C613EE2"/>
    <w:rsid w:val="0D481411"/>
    <w:rsid w:val="0DB0600D"/>
    <w:rsid w:val="0F52708D"/>
    <w:rsid w:val="0F695E0B"/>
    <w:rsid w:val="0F857436"/>
    <w:rsid w:val="0F9A0702"/>
    <w:rsid w:val="10225A13"/>
    <w:rsid w:val="10497FE9"/>
    <w:rsid w:val="105D22F2"/>
    <w:rsid w:val="11134801"/>
    <w:rsid w:val="123405E8"/>
    <w:rsid w:val="126E11BA"/>
    <w:rsid w:val="13CE58FE"/>
    <w:rsid w:val="141B09CD"/>
    <w:rsid w:val="142C3F55"/>
    <w:rsid w:val="1603584B"/>
    <w:rsid w:val="19592F90"/>
    <w:rsid w:val="19ED15BB"/>
    <w:rsid w:val="1A6470AA"/>
    <w:rsid w:val="1B004682"/>
    <w:rsid w:val="1B8E3A93"/>
    <w:rsid w:val="1B9E2031"/>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2725E86"/>
    <w:rsid w:val="33507B9A"/>
    <w:rsid w:val="33A04E37"/>
    <w:rsid w:val="34F65174"/>
    <w:rsid w:val="36730FC7"/>
    <w:rsid w:val="373D614E"/>
    <w:rsid w:val="38A401F3"/>
    <w:rsid w:val="399A76E6"/>
    <w:rsid w:val="3C2105CA"/>
    <w:rsid w:val="3CC02BF0"/>
    <w:rsid w:val="3D2A6241"/>
    <w:rsid w:val="3E47442D"/>
    <w:rsid w:val="3EB27353"/>
    <w:rsid w:val="405A0285"/>
    <w:rsid w:val="407108A0"/>
    <w:rsid w:val="407870AE"/>
    <w:rsid w:val="41EC0983"/>
    <w:rsid w:val="42EB336F"/>
    <w:rsid w:val="43E44B8E"/>
    <w:rsid w:val="43E46378"/>
    <w:rsid w:val="44AC5464"/>
    <w:rsid w:val="44E77532"/>
    <w:rsid w:val="456B6A98"/>
    <w:rsid w:val="45B32668"/>
    <w:rsid w:val="45D20F16"/>
    <w:rsid w:val="460B64D3"/>
    <w:rsid w:val="47172FBC"/>
    <w:rsid w:val="481444E5"/>
    <w:rsid w:val="48385071"/>
    <w:rsid w:val="49434660"/>
    <w:rsid w:val="49ED5D72"/>
    <w:rsid w:val="49FF72DE"/>
    <w:rsid w:val="4A1D54A7"/>
    <w:rsid w:val="4A2F303D"/>
    <w:rsid w:val="4B856BE7"/>
    <w:rsid w:val="4FA049EF"/>
    <w:rsid w:val="500749AE"/>
    <w:rsid w:val="50B13B50"/>
    <w:rsid w:val="511A5623"/>
    <w:rsid w:val="51540BCD"/>
    <w:rsid w:val="53BC30E1"/>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067694A"/>
    <w:rsid w:val="61DA22BF"/>
    <w:rsid w:val="62DD06C0"/>
    <w:rsid w:val="63A029AE"/>
    <w:rsid w:val="64961248"/>
    <w:rsid w:val="64D5442C"/>
    <w:rsid w:val="668B557E"/>
    <w:rsid w:val="66CF5F63"/>
    <w:rsid w:val="66E14F2A"/>
    <w:rsid w:val="67FA4CE8"/>
    <w:rsid w:val="685F41BA"/>
    <w:rsid w:val="69AC5EB5"/>
    <w:rsid w:val="69E35BA2"/>
    <w:rsid w:val="6A2A61BD"/>
    <w:rsid w:val="6A3057F7"/>
    <w:rsid w:val="6A7D08E4"/>
    <w:rsid w:val="6B2D7BF9"/>
    <w:rsid w:val="6B914558"/>
    <w:rsid w:val="6BBE2C5F"/>
    <w:rsid w:val="6BEB2294"/>
    <w:rsid w:val="6BEE2E82"/>
    <w:rsid w:val="6CF17254"/>
    <w:rsid w:val="6CFB019F"/>
    <w:rsid w:val="6D434E35"/>
    <w:rsid w:val="6E1464F6"/>
    <w:rsid w:val="6FB30A2C"/>
    <w:rsid w:val="6FC020A8"/>
    <w:rsid w:val="6FC46E88"/>
    <w:rsid w:val="701215FC"/>
    <w:rsid w:val="710E3183"/>
    <w:rsid w:val="728077DF"/>
    <w:rsid w:val="72B42914"/>
    <w:rsid w:val="73E161E3"/>
    <w:rsid w:val="740979BA"/>
    <w:rsid w:val="7416776D"/>
    <w:rsid w:val="74BC5A6A"/>
    <w:rsid w:val="75634C10"/>
    <w:rsid w:val="75BF0AFB"/>
    <w:rsid w:val="75EA096D"/>
    <w:rsid w:val="766E6FC5"/>
    <w:rsid w:val="776E28D5"/>
    <w:rsid w:val="779B0F8A"/>
    <w:rsid w:val="784434C9"/>
    <w:rsid w:val="78446265"/>
    <w:rsid w:val="7A722056"/>
    <w:rsid w:val="7A75244B"/>
    <w:rsid w:val="7B20296C"/>
    <w:rsid w:val="7B681FFC"/>
    <w:rsid w:val="7CFD7541"/>
    <w:rsid w:val="7D1D2B48"/>
    <w:rsid w:val="7D9F2542"/>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paragraph" w:styleId="13">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18"/>
      <w:szCs w:val="18"/>
      <w:lang w:val="en-US" w:eastAsia="zh-CN" w:bidi="ar"/>
    </w:rPr>
  </w:style>
  <w:style w:type="character" w:styleId="16">
    <w:name w:val="page number"/>
    <w:basedOn w:val="15"/>
    <w:qFormat/>
    <w:uiPriority w:val="0"/>
  </w:style>
  <w:style w:type="character" w:customStyle="1" w:styleId="17">
    <w:name w:val="标题 1 Char"/>
    <w:basedOn w:val="15"/>
    <w:link w:val="3"/>
    <w:qFormat/>
    <w:uiPriority w:val="9"/>
    <w:rPr>
      <w:b/>
      <w:bCs/>
      <w:kern w:val="44"/>
      <w:sz w:val="44"/>
      <w:szCs w:val="44"/>
    </w:rPr>
  </w:style>
  <w:style w:type="paragraph" w:customStyle="1" w:styleId="1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5"/>
    <w:link w:val="9"/>
    <w:semiHidden/>
    <w:qFormat/>
    <w:uiPriority w:val="99"/>
    <w:rPr>
      <w:sz w:val="18"/>
      <w:szCs w:val="1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afterLines="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89</Pages>
  <Words>32187</Words>
  <Characters>32996</Characters>
  <Lines>1</Lines>
  <Paragraphs>1</Paragraphs>
  <TotalTime>5</TotalTime>
  <ScaleCrop>false</ScaleCrop>
  <LinksUpToDate>false</LinksUpToDate>
  <CharactersWithSpaces>35366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2019-06-12T02:23:00Z</cp:lastPrinted>
  <dcterms:modified xsi:type="dcterms:W3CDTF">2022-11-21T09:48:10Z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DED5EB9F24F84A50B02F2DA6110618A5</vt:lpwstr>
  </property>
</Properties>
</file>