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0A95C">
      <w:pPr>
        <w:jc w:val="left"/>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采购项目编号：GHSZYYY202400</w:t>
      </w:r>
      <w:r>
        <w:rPr>
          <w:rFonts w:hint="eastAsia" w:asciiTheme="majorEastAsia" w:hAnsiTheme="majorEastAsia" w:eastAsiaTheme="majorEastAsia" w:cstheme="majorEastAsia"/>
          <w:b/>
          <w:bCs/>
          <w:sz w:val="36"/>
          <w:szCs w:val="36"/>
          <w:lang w:val="en-US" w:eastAsia="zh-CN"/>
        </w:rPr>
        <w:t>10</w:t>
      </w:r>
    </w:p>
    <w:p w14:paraId="2AACE6C4">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广汉市中医医院</w:t>
      </w:r>
    </w:p>
    <w:p w14:paraId="6536CDBE">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百草园种植中草药采购</w:t>
      </w:r>
      <w:r>
        <w:rPr>
          <w:rFonts w:hint="eastAsia" w:asciiTheme="majorEastAsia" w:hAnsiTheme="majorEastAsia" w:eastAsiaTheme="majorEastAsia" w:cstheme="majorEastAsia"/>
          <w:b/>
          <w:bCs/>
          <w:sz w:val="48"/>
          <w:szCs w:val="48"/>
          <w:lang w:val="en-US" w:eastAsia="zh-CN"/>
        </w:rPr>
        <w:t>项目</w:t>
      </w:r>
    </w:p>
    <w:p w14:paraId="45A976EA">
      <w:pPr>
        <w:pStyle w:val="9"/>
        <w:rPr>
          <w:rFonts w:hint="eastAsia" w:asciiTheme="majorEastAsia" w:hAnsiTheme="majorEastAsia" w:eastAsiaTheme="majorEastAsia" w:cstheme="majorEastAsia"/>
          <w:b/>
          <w:bCs/>
          <w:sz w:val="48"/>
          <w:szCs w:val="48"/>
          <w:lang w:val="en-US" w:eastAsia="zh-CN"/>
        </w:rPr>
      </w:pPr>
    </w:p>
    <w:p w14:paraId="49D31478">
      <w:pPr>
        <w:pStyle w:val="10"/>
        <w:rPr>
          <w:rFonts w:hint="eastAsia"/>
          <w:lang w:val="en-US" w:eastAsia="zh-CN"/>
        </w:rPr>
      </w:pPr>
    </w:p>
    <w:p w14:paraId="2B67DE8B">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询</w:t>
      </w:r>
    </w:p>
    <w:p w14:paraId="46C306D8">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价</w:t>
      </w:r>
    </w:p>
    <w:p w14:paraId="43BB620F">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采</w:t>
      </w:r>
    </w:p>
    <w:p w14:paraId="0FB974E1">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购</w:t>
      </w:r>
    </w:p>
    <w:p w14:paraId="5CFA8B10">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文</w:t>
      </w:r>
    </w:p>
    <w:p w14:paraId="560C1A42">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件</w:t>
      </w:r>
    </w:p>
    <w:p w14:paraId="1296D66F">
      <w:pP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 xml:space="preserve">   </w:t>
      </w:r>
    </w:p>
    <w:p w14:paraId="338F2ED2">
      <w:pPr>
        <w:adjustRightInd w:val="0"/>
        <w:snapToGrid w:val="0"/>
        <w:ind w:right="458" w:rightChars="218"/>
        <w:jc w:val="center"/>
        <w:rPr>
          <w:rFonts w:asciiTheme="majorEastAsia" w:hAnsiTheme="majorEastAsia" w:eastAsiaTheme="majorEastAsia" w:cstheme="majorEastAsia"/>
          <w:b/>
          <w:bCs/>
          <w:sz w:val="52"/>
          <w:szCs w:val="52"/>
        </w:rPr>
      </w:pPr>
    </w:p>
    <w:p w14:paraId="74E578B6">
      <w:pPr>
        <w:adjustRightInd w:val="0"/>
        <w:snapToGrid w:val="0"/>
        <w:ind w:right="458" w:rightChars="218"/>
        <w:jc w:val="center"/>
        <w:rPr>
          <w:rStyle w:val="21"/>
          <w:rFonts w:ascii="楷体_GB2312" w:eastAsia="楷体_GB2312" w:hAnsiTheme="majorEastAsia" w:cstheme="majorEastAsia"/>
          <w:sz w:val="36"/>
          <w:szCs w:val="36"/>
          <w:u w:val="single"/>
        </w:rPr>
      </w:pPr>
      <w:r>
        <w:rPr>
          <w:rFonts w:hint="eastAsia" w:ascii="楷体_GB2312" w:eastAsia="楷体_GB2312" w:hAnsiTheme="majorEastAsia" w:cstheme="majorEastAsia"/>
          <w:b/>
          <w:bCs/>
          <w:sz w:val="52"/>
          <w:szCs w:val="52"/>
        </w:rPr>
        <w:t>采购人：</w:t>
      </w:r>
      <w:r>
        <w:rPr>
          <w:rFonts w:hint="eastAsia" w:ascii="楷体_GB2312" w:eastAsia="楷体_GB2312" w:hAnsiTheme="majorEastAsia" w:cstheme="majorEastAsia"/>
          <w:b/>
          <w:bCs/>
          <w:color w:val="333333"/>
          <w:sz w:val="36"/>
          <w:szCs w:val="36"/>
          <w:u w:val="single"/>
          <w:shd w:val="clear" w:color="auto" w:fill="FFFFFF"/>
        </w:rPr>
        <w:t>广汉市中医医院</w:t>
      </w:r>
    </w:p>
    <w:p w14:paraId="379BA37A">
      <w:pPr>
        <w:rPr>
          <w:rFonts w:asciiTheme="majorEastAsia" w:hAnsiTheme="majorEastAsia" w:eastAsiaTheme="majorEastAsia" w:cstheme="majorEastAsia"/>
          <w:b/>
          <w:bCs/>
          <w:sz w:val="52"/>
          <w:szCs w:val="52"/>
        </w:rPr>
      </w:pPr>
    </w:p>
    <w:p w14:paraId="4E5A1CBA">
      <w:pPr>
        <w:jc w:val="center"/>
        <w:rPr>
          <w:rFonts w:ascii="楷体_GB2312" w:eastAsia="楷体_GB2312" w:hAnsiTheme="majorEastAsia" w:cstheme="majorEastAsia"/>
          <w:b/>
          <w:bCs/>
          <w:sz w:val="52"/>
          <w:szCs w:val="52"/>
        </w:rPr>
      </w:pPr>
      <w:r>
        <w:rPr>
          <w:rFonts w:hint="eastAsia" w:ascii="楷体_GB2312" w:eastAsia="楷体_GB2312" w:hAnsiTheme="majorEastAsia" w:cstheme="majorEastAsia"/>
          <w:b/>
          <w:bCs/>
          <w:sz w:val="52"/>
          <w:szCs w:val="52"/>
        </w:rPr>
        <w:t>二O二四年</w:t>
      </w:r>
      <w:r>
        <w:rPr>
          <w:rFonts w:hint="eastAsia" w:ascii="楷体_GB2312" w:eastAsia="楷体_GB2312" w:hAnsiTheme="majorEastAsia" w:cstheme="majorEastAsia"/>
          <w:b/>
          <w:bCs/>
          <w:sz w:val="52"/>
          <w:szCs w:val="52"/>
          <w:lang w:val="en-US" w:eastAsia="zh-CN"/>
        </w:rPr>
        <w:t>七</w:t>
      </w:r>
      <w:r>
        <w:rPr>
          <w:rFonts w:hint="eastAsia" w:ascii="楷体_GB2312" w:eastAsia="楷体_GB2312" w:hAnsiTheme="majorEastAsia" w:cstheme="majorEastAsia"/>
          <w:b/>
          <w:bCs/>
          <w:sz w:val="52"/>
          <w:szCs w:val="52"/>
        </w:rPr>
        <w:t>月</w:t>
      </w:r>
    </w:p>
    <w:p w14:paraId="370E640C">
      <w:pPr>
        <w:spacing w:line="600" w:lineRule="exact"/>
        <w:jc w:val="center"/>
        <w:rPr>
          <w:rFonts w:asciiTheme="majorEastAsia" w:hAnsiTheme="majorEastAsia" w:eastAsiaTheme="majorEastAsia" w:cstheme="majorEastAsia"/>
          <w:i/>
          <w:sz w:val="24"/>
        </w:rPr>
      </w:pPr>
      <w:bookmarkStart w:id="0" w:name="_Toc22471"/>
      <w:bookmarkStart w:id="1" w:name="_Toc86571966"/>
      <w:bookmarkStart w:id="2" w:name="_Toc86485829"/>
      <w:bookmarkStart w:id="3" w:name="_Toc83559537"/>
    </w:p>
    <w:p w14:paraId="018568AF">
      <w:pPr>
        <w:pStyle w:val="4"/>
        <w:spacing w:before="0" w:after="0" w:line="500" w:lineRule="atLeast"/>
        <w:rPr>
          <w:rFonts w:asciiTheme="majorEastAsia" w:hAnsiTheme="majorEastAsia" w:eastAsiaTheme="majorEastAsia" w:cstheme="majorEastAsia"/>
          <w:b w:val="0"/>
          <w:sz w:val="32"/>
          <w:szCs w:val="32"/>
        </w:rPr>
      </w:pPr>
      <w:bookmarkStart w:id="4" w:name="_Toc19603060"/>
      <w:r>
        <w:rPr>
          <w:rFonts w:hint="eastAsia" w:asciiTheme="majorEastAsia" w:hAnsiTheme="majorEastAsia" w:eastAsiaTheme="majorEastAsia" w:cstheme="majorEastAsia"/>
          <w:bCs/>
          <w:sz w:val="32"/>
          <w:szCs w:val="32"/>
        </w:rPr>
        <w:t>第一章  询价公告</w:t>
      </w:r>
      <w:bookmarkEnd w:id="0"/>
      <w:bookmarkEnd w:id="4"/>
    </w:p>
    <w:p w14:paraId="460DEC98">
      <w:pPr>
        <w:pStyle w:val="16"/>
        <w:shd w:val="clear" w:color="auto" w:fill="FFFFFF"/>
        <w:spacing w:beforeAutospacing="0" w:afterAutospacing="0" w:line="500" w:lineRule="atLeast"/>
        <w:rPr>
          <w:rFonts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各供应商：</w:t>
      </w:r>
    </w:p>
    <w:p w14:paraId="3293F200">
      <w:pPr>
        <w:ind w:firstLine="480" w:firstLineChars="200"/>
        <w:jc w:val="lef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sz w:val="24"/>
        </w:rPr>
        <w:t>我院就广汉市中医医院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种植中草药采购</w:t>
      </w:r>
      <w:r>
        <w:rPr>
          <w:rFonts w:hint="eastAsia" w:asciiTheme="majorEastAsia" w:hAnsiTheme="majorEastAsia" w:eastAsiaTheme="majorEastAsia" w:cstheme="majorEastAsia"/>
          <w:sz w:val="24"/>
          <w:lang w:val="en-US" w:eastAsia="zh-CN"/>
        </w:rPr>
        <w:t>项目</w:t>
      </w:r>
      <w:r>
        <w:rPr>
          <w:rFonts w:hint="eastAsia" w:asciiTheme="majorEastAsia" w:hAnsiTheme="majorEastAsia" w:eastAsiaTheme="majorEastAsia" w:cstheme="majorEastAsia"/>
          <w:sz w:val="24"/>
        </w:rPr>
        <w:t>进行询价采购，邀请</w:t>
      </w:r>
      <w:r>
        <w:rPr>
          <w:rFonts w:hint="eastAsia" w:asciiTheme="majorEastAsia" w:hAnsiTheme="majorEastAsia" w:eastAsiaTheme="majorEastAsia" w:cstheme="majorEastAsia"/>
          <w:color w:val="333333"/>
          <w:sz w:val="24"/>
          <w:shd w:val="clear" w:color="auto" w:fill="FFFFFF"/>
        </w:rPr>
        <w:t>符合条件的供货商报名参加，现将相关事项公告如下：</w:t>
      </w:r>
    </w:p>
    <w:p w14:paraId="1B442DC1">
      <w:pPr>
        <w:widowControl/>
        <w:tabs>
          <w:tab w:val="left" w:pos="420"/>
        </w:tabs>
        <w:spacing w:line="500" w:lineRule="exact"/>
        <w:ind w:firstLine="482" w:firstLineChars="200"/>
        <w:outlineLvl w:val="5"/>
        <w:rPr>
          <w:rFonts w:hint="default" w:asciiTheme="majorEastAsia" w:hAnsiTheme="majorEastAsia" w:eastAsiaTheme="majorEastAsia" w:cstheme="majorEastAsia"/>
          <w:b/>
          <w:sz w:val="11"/>
          <w:szCs w:val="11"/>
          <w:lang w:val="en-US" w:eastAsia="zh-CN"/>
        </w:rPr>
      </w:pPr>
      <w:r>
        <w:rPr>
          <w:rFonts w:hint="eastAsia" w:asciiTheme="majorEastAsia" w:hAnsiTheme="majorEastAsia" w:eastAsiaTheme="majorEastAsia" w:cstheme="majorEastAsia"/>
          <w:b/>
          <w:sz w:val="24"/>
        </w:rPr>
        <w:t>一、询价编号：GHSZYYY202400</w:t>
      </w:r>
      <w:r>
        <w:rPr>
          <w:rFonts w:hint="eastAsia" w:asciiTheme="majorEastAsia" w:hAnsiTheme="majorEastAsia" w:eastAsiaTheme="majorEastAsia" w:cstheme="majorEastAsia"/>
          <w:b/>
          <w:sz w:val="24"/>
          <w:lang w:val="en-US" w:eastAsia="zh-CN"/>
        </w:rPr>
        <w:t>10</w:t>
      </w:r>
    </w:p>
    <w:p w14:paraId="4B4553A2">
      <w:pPr>
        <w:widowControl/>
        <w:tabs>
          <w:tab w:val="left" w:pos="420"/>
        </w:tabs>
        <w:spacing w:line="500" w:lineRule="exact"/>
        <w:ind w:firstLine="482" w:firstLineChars="200"/>
        <w:outlineLvl w:val="5"/>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二、询价项目：</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种植中草药采购</w:t>
      </w:r>
      <w:r>
        <w:rPr>
          <w:rFonts w:hint="eastAsia" w:asciiTheme="majorEastAsia" w:hAnsiTheme="majorEastAsia" w:eastAsiaTheme="majorEastAsia" w:cstheme="majorEastAsia"/>
          <w:sz w:val="24"/>
          <w:lang w:val="en-US" w:eastAsia="zh-CN"/>
        </w:rPr>
        <w:t>项目</w:t>
      </w:r>
    </w:p>
    <w:p w14:paraId="207C5D9B">
      <w:pPr>
        <w:spacing w:line="5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三、</w:t>
      </w:r>
      <w:r>
        <w:rPr>
          <w:rFonts w:hint="eastAsia" w:asciiTheme="majorEastAsia" w:hAnsiTheme="majorEastAsia" w:eastAsiaTheme="majorEastAsia" w:cstheme="majorEastAsia"/>
          <w:sz w:val="24"/>
        </w:rPr>
        <w:t>预算控制价：最高限价</w:t>
      </w:r>
      <w:r>
        <w:rPr>
          <w:rFonts w:hint="eastAsia" w:asciiTheme="majorEastAsia" w:hAnsiTheme="majorEastAsia" w:eastAsiaTheme="majorEastAsia" w:cstheme="majorEastAsia"/>
          <w:sz w:val="24"/>
          <w:lang w:val="en-US" w:eastAsia="zh-CN"/>
        </w:rPr>
        <w:t>5.74</w:t>
      </w:r>
      <w:r>
        <w:rPr>
          <w:rFonts w:hint="eastAsia" w:asciiTheme="majorEastAsia" w:hAnsiTheme="majorEastAsia" w:eastAsiaTheme="majorEastAsia" w:cstheme="majorEastAsia"/>
          <w:sz w:val="24"/>
        </w:rPr>
        <w:t>万元。</w:t>
      </w:r>
    </w:p>
    <w:p w14:paraId="21E4E643">
      <w:pPr>
        <w:widowControl/>
        <w:tabs>
          <w:tab w:val="left" w:pos="420"/>
        </w:tabs>
        <w:autoSpaceDE w:val="0"/>
        <w:autoSpaceDN w:val="0"/>
        <w:adjustRightInd w:val="0"/>
        <w:spacing w:line="500" w:lineRule="atLeast"/>
        <w:ind w:firstLine="482" w:firstLineChars="200"/>
        <w:jc w:val="left"/>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四、供应商资格要求：</w:t>
      </w:r>
    </w:p>
    <w:p w14:paraId="1611678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4E69250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48CFFD8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w:t>
      </w:r>
    </w:p>
    <w:p w14:paraId="030B92F6">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2FA9ED0F">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283EAEA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6、法律、行政法规规定的其他条件。</w:t>
      </w:r>
    </w:p>
    <w:p w14:paraId="383AD01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7、本项目不接受联合体投标，不得转包或分包。</w:t>
      </w:r>
    </w:p>
    <w:p w14:paraId="2849DB5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以上资格要求为本次项目投标人应具备的基本条件，参加投标的投标人必须满足资格要求中对应的所有条款，并按照相关规定递交资格证明文件。投标人资格要求以评标阶段的资格性审查为准。</w:t>
      </w:r>
    </w:p>
    <w:p w14:paraId="7CB167A1">
      <w:pPr>
        <w:widowControl/>
        <w:tabs>
          <w:tab w:val="left" w:pos="420"/>
        </w:tabs>
        <w:spacing w:line="500" w:lineRule="atLeast"/>
        <w:ind w:firstLine="482" w:firstLineChars="200"/>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五、供应商参与询价采购时须提供资料：</w:t>
      </w:r>
    </w:p>
    <w:p w14:paraId="2E868C6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询价申请人应按照询价文件的规定和要求编制询价申请文件。询价申请人编写的询价申请文件应包括下列部分：</w:t>
      </w:r>
    </w:p>
    <w:p w14:paraId="48BB0A5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1、服务部分。询价申请人按照询价文件要求做出的服务应答，主要是针对询价项目的询价需求做出的响应和满足。</w:t>
      </w:r>
    </w:p>
    <w:p w14:paraId="358DBD72">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2、商务部分。询价申请人按照询价文件要求提供的有关证明材料及优惠承诺。包括以下内容：</w:t>
      </w:r>
    </w:p>
    <w:p w14:paraId="2F06036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（1）询价申请函；</w:t>
      </w:r>
    </w:p>
    <w:p w14:paraId="263D90A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（2）询价人基本情况表；</w:t>
      </w:r>
    </w:p>
    <w:p w14:paraId="4F9667C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（3）项目管理机构；</w:t>
      </w:r>
    </w:p>
    <w:p w14:paraId="74C536B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（4）证明询价申请人业绩、经验的有关材料；</w:t>
      </w:r>
    </w:p>
    <w:p w14:paraId="45B215C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（5）询价申请人符合询价文件第一章规定的“询价申请人资格要求”的相关资格证明材料，包含以下材料：</w:t>
      </w:r>
    </w:p>
    <w:p w14:paraId="2AAB442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法定代表人证明书原件（法定代表人直接参与询价并签署询价申请文件时提供）以及法定代表人身份证复印件；或者法定代表人授权书原件（非法定代表人参与询价并签署询价申请文件时提供）以及法定代表人身份证复印件和代理人身份证复印件；</w:t>
      </w:r>
    </w:p>
    <w:p w14:paraId="5CFB9B3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询价申请人具有独立承担民事责任的能力（注：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④询价申请人若为自然人，提供“身份证明材料”。以上证件等均提供复印件）；</w:t>
      </w:r>
    </w:p>
    <w:p w14:paraId="7CE160D2">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C、具有良好的商业信誉和健全的财务会计制度的证明材料（附财务报表或</w:t>
      </w:r>
      <w:r>
        <w:rPr>
          <w:rFonts w:hint="eastAsia" w:asciiTheme="majorEastAsia" w:hAnsiTheme="majorEastAsia" w:eastAsiaTheme="majorEastAsia" w:cstheme="majorEastAsia"/>
          <w:color w:val="333333"/>
          <w:sz w:val="24"/>
          <w:shd w:val="clear" w:color="auto" w:fill="FFFFFF"/>
          <w:lang w:eastAsia="zh-CN"/>
        </w:rPr>
        <w:t>承诺函原件</w:t>
      </w:r>
      <w:r>
        <w:rPr>
          <w:rFonts w:hint="eastAsia" w:asciiTheme="majorEastAsia" w:hAnsiTheme="majorEastAsia" w:eastAsiaTheme="majorEastAsia" w:cstheme="majorEastAsia"/>
          <w:color w:val="333333"/>
          <w:sz w:val="24"/>
          <w:shd w:val="clear" w:color="auto" w:fill="FFFFFF"/>
        </w:rPr>
        <w:t>）；</w:t>
      </w:r>
    </w:p>
    <w:p w14:paraId="370CA57E">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D、具有依法缴纳税收和社会保障资金的良好记录（附纳税证明、社保缴纳证明</w:t>
      </w:r>
      <w:r>
        <w:rPr>
          <w:rFonts w:hint="eastAsia" w:asciiTheme="majorEastAsia" w:hAnsiTheme="majorEastAsia" w:eastAsiaTheme="majorEastAsia" w:cstheme="majorEastAsia"/>
          <w:color w:val="333333"/>
          <w:sz w:val="24"/>
          <w:shd w:val="clear" w:color="auto" w:fill="FFFFFF"/>
          <w:lang w:eastAsia="zh-CN"/>
        </w:rPr>
        <w:t>或承诺函原件</w:t>
      </w:r>
      <w:r>
        <w:rPr>
          <w:rFonts w:hint="eastAsia" w:asciiTheme="majorEastAsia" w:hAnsiTheme="majorEastAsia" w:eastAsiaTheme="majorEastAsia" w:cstheme="majorEastAsia"/>
          <w:color w:val="333333"/>
          <w:sz w:val="24"/>
          <w:shd w:val="clear" w:color="auto" w:fill="FFFFFF"/>
        </w:rPr>
        <w:t>）</w:t>
      </w:r>
    </w:p>
    <w:p w14:paraId="400D3025">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E、具有履行合同所必需的设备和专业技术能力；（附承诺函原件）</w:t>
      </w:r>
    </w:p>
    <w:p w14:paraId="4BD0EB0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F、询价申请人还满足法律、行政法规规定的其他强制性条件的证明材料（附承诺函原件）</w:t>
      </w:r>
    </w:p>
    <w:p w14:paraId="7A36460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G、参加本次询价活动前三年内，询价申请人在经营活动中没有重大违法记录（附承诺函原件）；</w:t>
      </w:r>
    </w:p>
    <w:p w14:paraId="79C2A474">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H、投标人未被列入“信用中国”网站(www.creditchina.gov.cn )失信被执行人、重大税收违法案件当事人名单和“中国政府采购网”（www.ccgp.gov.cn ）政府采购严重违法失信行为记录名单；</w:t>
      </w:r>
    </w:p>
    <w:p w14:paraId="55D9142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 如国家法律法规对市场准入有要求的还应符合相关规定。</w:t>
      </w:r>
    </w:p>
    <w:p w14:paraId="7FB77C3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a、以上相关资格证明材料中要求提供的复印件均须加盖申请企业公章（鲜章），否则不予认可；</w:t>
      </w:r>
    </w:p>
    <w:p w14:paraId="6D02658E">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针对以上所称“重大违法记录”：是指询价申请人因违法经营受到刑事处罚或者责令停产停业、吊销许可证或者执照、较大数额罚款等行政处罚；（较大数额罚款的具体金额标准是：若询价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p>
    <w:p w14:paraId="51E98451">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（6）其他询价申请人认为需要提供的文件和资料。</w:t>
      </w:r>
    </w:p>
    <w:p w14:paraId="69AA138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4、其他部分。询价申请人按照询价文件要求作出的其他应答和承诺</w:t>
      </w:r>
    </w:p>
    <w:p w14:paraId="6432ACC6">
      <w:pPr>
        <w:widowControl/>
        <w:spacing w:line="500" w:lineRule="atLeast"/>
        <w:ind w:firstLine="482" w:firstLineChars="200"/>
        <w:outlineLvl w:val="5"/>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上述资料均须加盖询价单位公章</w:t>
      </w:r>
    </w:p>
    <w:p w14:paraId="17154EE9">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lang w:val="zh-CN"/>
        </w:rPr>
        <w:t>六、资格审查：</w:t>
      </w:r>
      <w:r>
        <w:rPr>
          <w:rFonts w:hint="eastAsia" w:asciiTheme="majorEastAsia" w:hAnsiTheme="majorEastAsia" w:eastAsiaTheme="majorEastAsia" w:cstheme="majorEastAsia"/>
          <w:color w:val="333333"/>
          <w:sz w:val="24"/>
          <w:shd w:val="clear" w:color="auto" w:fill="FFFFFF"/>
        </w:rPr>
        <w:t>除明确要求在询价报名时需提供的资格证明文件外，本项目询价供应商的资格条件在评选时进行审查。供应商应在询价文件中按询价文件的规定和要求附上所有的资格证明文件，要求提供的复印件的必须加盖单位印章；若提供的资格证明文件不全或不实，将导致其询价或中标资格被取消。</w:t>
      </w:r>
    </w:p>
    <w:p w14:paraId="21F9E2F2">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rPr>
        <w:t>七、报名并获取询价文件方式：</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color w:val="333333"/>
          <w:sz w:val="24"/>
          <w:shd w:val="clear" w:color="auto" w:fill="FFFFFF"/>
        </w:rPr>
        <w:t>符合报名条件的供应商可在规定的报名时间内，将本部分第五项要求的报名资料进行装订，送医院招投标办公室进行询价报名。询价文件在</w:t>
      </w:r>
      <w:r>
        <w:rPr>
          <w:rFonts w:hint="eastAsia" w:asciiTheme="majorEastAsia" w:hAnsiTheme="majorEastAsia" w:eastAsiaTheme="majorEastAsia" w:cstheme="majorEastAsia"/>
          <w:color w:val="333333"/>
          <w:sz w:val="24"/>
          <w:shd w:val="clear" w:color="auto" w:fill="FFFFFF"/>
          <w:lang w:val="en-US" w:eastAsia="zh-CN"/>
        </w:rPr>
        <w:t>广汉市中医</w:t>
      </w:r>
      <w:r>
        <w:rPr>
          <w:rFonts w:hint="eastAsia" w:asciiTheme="majorEastAsia" w:hAnsiTheme="majorEastAsia" w:eastAsiaTheme="majorEastAsia" w:cstheme="majorEastAsia"/>
          <w:color w:val="333333"/>
          <w:sz w:val="24"/>
          <w:shd w:val="clear" w:color="auto" w:fill="FFFFFF"/>
        </w:rPr>
        <w:t>医院官网</w:t>
      </w:r>
      <w:r>
        <w:rPr>
          <w:rFonts w:hint="eastAsia" w:ascii="宋体" w:hAnsi="宋体" w:cs="宋体"/>
          <w:sz w:val="24"/>
          <w:szCs w:val="24"/>
        </w:rPr>
        <w:t>（http://www.ghszyyy.com/）</w:t>
      </w:r>
      <w:bookmarkStart w:id="32" w:name="_GoBack"/>
      <w:bookmarkEnd w:id="32"/>
      <w:r>
        <w:rPr>
          <w:rFonts w:hint="eastAsia" w:asciiTheme="majorEastAsia" w:hAnsiTheme="majorEastAsia" w:eastAsiaTheme="majorEastAsia" w:cstheme="majorEastAsia"/>
          <w:color w:val="333333"/>
          <w:sz w:val="24"/>
          <w:shd w:val="clear" w:color="auto" w:fill="FFFFFF"/>
        </w:rPr>
        <w:t>询价公告附件中下载。</w:t>
      </w:r>
    </w:p>
    <w:p w14:paraId="1936FFF1">
      <w:pPr>
        <w:widowControl/>
        <w:tabs>
          <w:tab w:val="left" w:pos="420"/>
        </w:tabs>
        <w:spacing w:line="500" w:lineRule="atLeast"/>
        <w:ind w:firstLine="482" w:firstLineChars="200"/>
        <w:outlineLvl w:val="5"/>
        <w:rPr>
          <w:rFonts w:asciiTheme="majorEastAsia" w:hAnsiTheme="majorEastAsia" w:eastAsiaTheme="majorEastAsia" w:cstheme="majorEastAsia"/>
          <w:color w:val="auto"/>
          <w:sz w:val="24"/>
          <w:shd w:val="clear" w:color="auto" w:fill="FFFFFF"/>
        </w:rPr>
      </w:pPr>
      <w:r>
        <w:rPr>
          <w:rFonts w:hint="eastAsia" w:asciiTheme="majorEastAsia" w:hAnsiTheme="majorEastAsia" w:eastAsiaTheme="majorEastAsia" w:cstheme="majorEastAsia"/>
          <w:b/>
          <w:sz w:val="24"/>
        </w:rPr>
        <w:t>八、询价报名时间和地点：</w:t>
      </w:r>
      <w:r>
        <w:rPr>
          <w:rFonts w:hint="eastAsia" w:asciiTheme="majorEastAsia" w:hAnsiTheme="majorEastAsia" w:eastAsiaTheme="majorEastAsia" w:cstheme="majorEastAsia"/>
          <w:sz w:val="24"/>
          <w:shd w:val="clear" w:color="auto" w:fill="FFFFFF"/>
        </w:rPr>
        <w:t>2024年</w:t>
      </w:r>
      <w:r>
        <w:rPr>
          <w:rFonts w:hint="eastAsia" w:asciiTheme="majorEastAsia" w:hAnsiTheme="majorEastAsia" w:eastAsiaTheme="majorEastAsia" w:cstheme="majorEastAsia"/>
          <w:color w:val="auto"/>
          <w:sz w:val="24"/>
          <w:shd w:val="clear" w:color="auto" w:fill="FFFFFF"/>
          <w:lang w:val="en-US" w:eastAsia="zh-CN"/>
        </w:rPr>
        <w:t>7</w:t>
      </w:r>
      <w:r>
        <w:rPr>
          <w:rFonts w:hint="eastAsia" w:asciiTheme="majorEastAsia" w:hAnsiTheme="majorEastAsia" w:eastAsiaTheme="majorEastAsia" w:cstheme="majorEastAsia"/>
          <w:color w:val="auto"/>
          <w:sz w:val="24"/>
          <w:shd w:val="clear" w:color="auto" w:fill="FFFFFF"/>
        </w:rPr>
        <w:t>月</w:t>
      </w:r>
      <w:r>
        <w:rPr>
          <w:rFonts w:hint="eastAsia" w:asciiTheme="majorEastAsia" w:hAnsiTheme="majorEastAsia" w:eastAsiaTheme="majorEastAsia" w:cstheme="majorEastAsia"/>
          <w:color w:val="auto"/>
          <w:sz w:val="24"/>
          <w:shd w:val="clear" w:color="auto" w:fill="FFFFFF"/>
          <w:lang w:val="en-US" w:eastAsia="zh-CN"/>
        </w:rPr>
        <w:t>9</w:t>
      </w:r>
      <w:r>
        <w:rPr>
          <w:rFonts w:hint="eastAsia" w:asciiTheme="majorEastAsia" w:hAnsiTheme="majorEastAsia" w:eastAsiaTheme="majorEastAsia" w:cstheme="majorEastAsia"/>
          <w:color w:val="auto"/>
          <w:sz w:val="24"/>
          <w:shd w:val="clear" w:color="auto" w:fill="FFFFFF"/>
        </w:rPr>
        <w:t>日至2024年</w:t>
      </w:r>
      <w:r>
        <w:rPr>
          <w:rFonts w:hint="eastAsia" w:asciiTheme="majorEastAsia" w:hAnsiTheme="majorEastAsia" w:eastAsiaTheme="majorEastAsia" w:cstheme="majorEastAsia"/>
          <w:color w:val="auto"/>
          <w:sz w:val="24"/>
          <w:shd w:val="clear" w:color="auto" w:fill="FFFFFF"/>
          <w:lang w:val="en-US" w:eastAsia="zh-CN"/>
        </w:rPr>
        <w:t>7</w:t>
      </w:r>
      <w:r>
        <w:rPr>
          <w:rFonts w:hint="eastAsia" w:asciiTheme="majorEastAsia" w:hAnsiTheme="majorEastAsia" w:eastAsiaTheme="majorEastAsia" w:cstheme="majorEastAsia"/>
          <w:color w:val="auto"/>
          <w:sz w:val="24"/>
          <w:shd w:val="clear" w:color="auto" w:fill="FFFFFF"/>
        </w:rPr>
        <w:t>月</w:t>
      </w:r>
      <w:r>
        <w:rPr>
          <w:rFonts w:hint="eastAsia" w:asciiTheme="majorEastAsia" w:hAnsiTheme="majorEastAsia" w:eastAsiaTheme="majorEastAsia" w:cstheme="majorEastAsia"/>
          <w:color w:val="auto"/>
          <w:sz w:val="24"/>
          <w:shd w:val="clear" w:color="auto" w:fill="FFFFFF"/>
          <w:lang w:val="en-US" w:eastAsia="zh-CN"/>
        </w:rPr>
        <w:t>11</w:t>
      </w:r>
      <w:r>
        <w:rPr>
          <w:rFonts w:hint="eastAsia" w:asciiTheme="majorEastAsia" w:hAnsiTheme="majorEastAsia" w:eastAsiaTheme="majorEastAsia" w:cstheme="majorEastAsia"/>
          <w:color w:val="auto"/>
          <w:sz w:val="24"/>
          <w:shd w:val="clear" w:color="auto" w:fill="FFFFFF"/>
        </w:rPr>
        <w:t>日，每天8：30 – 12:00，14：30 – 17：30（节假日除外）；广汉市中医医院招投标办公室。</w:t>
      </w:r>
    </w:p>
    <w:p w14:paraId="3E034033">
      <w:pPr>
        <w:pStyle w:val="9"/>
        <w:rPr>
          <w:color w:val="auto"/>
        </w:rPr>
      </w:pPr>
      <w:r>
        <w:rPr>
          <w:rFonts w:hint="eastAsia" w:asciiTheme="majorEastAsia" w:hAnsiTheme="majorEastAsia" w:eastAsiaTheme="majorEastAsia" w:cstheme="majorEastAsia"/>
          <w:color w:val="auto"/>
          <w:sz w:val="24"/>
          <w:shd w:val="clear" w:color="auto" w:fill="FFFFFF"/>
        </w:rPr>
        <w:t xml:space="preserve">     联系人：曾老师                 联系电话：13658168686</w:t>
      </w:r>
    </w:p>
    <w:p w14:paraId="71E66220">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color w:val="auto"/>
          <w:sz w:val="24"/>
        </w:rPr>
        <w:t>九、评选时间：</w:t>
      </w:r>
      <w:r>
        <w:rPr>
          <w:rFonts w:hint="eastAsia" w:asciiTheme="majorEastAsia" w:hAnsiTheme="majorEastAsia" w:eastAsiaTheme="majorEastAsia" w:cstheme="majorEastAsia"/>
          <w:color w:val="auto"/>
          <w:sz w:val="24"/>
          <w:shd w:val="clear" w:color="auto" w:fill="FFFFFF"/>
        </w:rPr>
        <w:t>评选时间2024年</w:t>
      </w:r>
      <w:r>
        <w:rPr>
          <w:rFonts w:hint="eastAsia" w:asciiTheme="majorEastAsia" w:hAnsiTheme="majorEastAsia" w:eastAsiaTheme="majorEastAsia" w:cstheme="majorEastAsia"/>
          <w:color w:val="auto"/>
          <w:sz w:val="24"/>
          <w:shd w:val="clear" w:color="auto" w:fill="FFFFFF"/>
          <w:lang w:val="en-US" w:eastAsia="zh-CN"/>
        </w:rPr>
        <w:t>7</w:t>
      </w:r>
      <w:r>
        <w:rPr>
          <w:rFonts w:hint="eastAsia" w:asciiTheme="majorEastAsia" w:hAnsiTheme="majorEastAsia" w:eastAsiaTheme="majorEastAsia" w:cstheme="majorEastAsia"/>
          <w:color w:val="auto"/>
          <w:sz w:val="24"/>
          <w:shd w:val="clear" w:color="auto" w:fill="FFFFFF"/>
        </w:rPr>
        <w:t>月</w:t>
      </w:r>
      <w:r>
        <w:rPr>
          <w:rFonts w:hint="eastAsia" w:asciiTheme="majorEastAsia" w:hAnsiTheme="majorEastAsia" w:eastAsiaTheme="majorEastAsia" w:cstheme="majorEastAsia"/>
          <w:color w:val="auto"/>
          <w:sz w:val="24"/>
          <w:shd w:val="clear" w:color="auto" w:fill="FFFFFF"/>
          <w:lang w:val="en-US" w:eastAsia="zh-CN"/>
        </w:rPr>
        <w:t>12</w:t>
      </w:r>
      <w:r>
        <w:rPr>
          <w:rFonts w:hint="eastAsia" w:asciiTheme="majorEastAsia" w:hAnsiTheme="majorEastAsia" w:eastAsiaTheme="majorEastAsia" w:cstheme="majorEastAsia"/>
          <w:sz w:val="24"/>
          <w:shd w:val="clear" w:color="auto" w:fill="FFFFFF"/>
        </w:rPr>
        <w:t>日9:00</w:t>
      </w:r>
      <w:r>
        <w:rPr>
          <w:rFonts w:hint="eastAsia" w:asciiTheme="majorEastAsia" w:hAnsiTheme="majorEastAsia" w:eastAsiaTheme="majorEastAsia" w:cstheme="majorEastAsia"/>
          <w:color w:val="333333"/>
          <w:sz w:val="24"/>
          <w:shd w:val="clear" w:color="auto" w:fill="FFFFFF"/>
        </w:rPr>
        <w:t>（北京时间）。询价文件须在规定的评选时间前送达评选地点，逾期送达的询价文件恕不接受。</w:t>
      </w:r>
    </w:p>
    <w:p w14:paraId="1822CBC3">
      <w:pPr>
        <w:widowControl/>
        <w:tabs>
          <w:tab w:val="left" w:pos="420"/>
        </w:tabs>
        <w:spacing w:line="500" w:lineRule="atLeast"/>
        <w:ind w:left="479" w:leftChars="228"/>
        <w:outlineLvl w:val="5"/>
        <w:rPr>
          <w:rFonts w:hint="eastAsia"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bCs/>
          <w:sz w:val="24"/>
        </w:rPr>
        <w:t>十、评选地点：</w:t>
      </w:r>
      <w:r>
        <w:rPr>
          <w:rFonts w:hint="eastAsia" w:asciiTheme="majorEastAsia" w:hAnsiTheme="majorEastAsia" w:eastAsiaTheme="majorEastAsia" w:cstheme="majorEastAsia"/>
          <w:color w:val="333333"/>
          <w:sz w:val="24"/>
          <w:shd w:val="clear" w:color="auto" w:fill="FFFFFF"/>
        </w:rPr>
        <w:t>广汉市东西大街西二段147号，广汉市中医医院本部拜师堂会议室。</w:t>
      </w:r>
    </w:p>
    <w:p w14:paraId="3D3AF543">
      <w:pPr>
        <w:widowControl/>
        <w:tabs>
          <w:tab w:val="left" w:pos="420"/>
        </w:tabs>
        <w:spacing w:line="500" w:lineRule="atLeast"/>
        <w:ind w:left="479" w:leftChars="228"/>
        <w:outlineLvl w:val="5"/>
        <w:rPr>
          <w:rFonts w:hint="default"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b/>
          <w:bCs/>
          <w:sz w:val="24"/>
          <w:lang w:val="zh-CN"/>
        </w:rPr>
        <w:t>十一、联系方式：</w:t>
      </w:r>
      <w:r>
        <w:rPr>
          <w:rFonts w:hint="eastAsia" w:asciiTheme="majorEastAsia" w:hAnsiTheme="majorEastAsia" w:eastAsiaTheme="majorEastAsia" w:cstheme="majorEastAsia"/>
          <w:color w:val="333333"/>
          <w:sz w:val="24"/>
          <w:shd w:val="clear" w:color="auto" w:fill="FFFFFF"/>
        </w:rPr>
        <w:t>联系人：</w:t>
      </w:r>
      <w:r>
        <w:rPr>
          <w:rFonts w:hint="eastAsia" w:asciiTheme="majorEastAsia" w:hAnsiTheme="majorEastAsia" w:eastAsiaTheme="majorEastAsia" w:cstheme="majorEastAsia"/>
          <w:color w:val="333333"/>
          <w:sz w:val="24"/>
          <w:shd w:val="clear" w:color="auto" w:fill="FFFFFF"/>
          <w:lang w:val="en-US" w:eastAsia="zh-CN"/>
        </w:rPr>
        <w:t>游先生</w:t>
      </w:r>
      <w:r>
        <w:rPr>
          <w:rFonts w:hint="eastAsia" w:asciiTheme="majorEastAsia" w:hAnsiTheme="majorEastAsia" w:eastAsiaTheme="majorEastAsia" w:cstheme="majorEastAsia"/>
          <w:color w:val="333333"/>
          <w:sz w:val="24"/>
          <w:shd w:val="clear" w:color="auto" w:fill="FFFFFF"/>
        </w:rPr>
        <w:t>，联系电话：1</w:t>
      </w:r>
      <w:r>
        <w:rPr>
          <w:rFonts w:hint="eastAsia" w:asciiTheme="majorEastAsia" w:hAnsiTheme="majorEastAsia" w:eastAsiaTheme="majorEastAsia" w:cstheme="majorEastAsia"/>
          <w:color w:val="333333"/>
          <w:sz w:val="24"/>
          <w:shd w:val="clear" w:color="auto" w:fill="FFFFFF"/>
          <w:lang w:val="en-US" w:eastAsia="zh-CN"/>
        </w:rPr>
        <w:t>3689612588</w:t>
      </w:r>
    </w:p>
    <w:p w14:paraId="6B296C3D">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4"/>
        </w:rPr>
        <w:br w:type="page"/>
      </w:r>
      <w:bookmarkEnd w:id="1"/>
      <w:bookmarkEnd w:id="2"/>
      <w:bookmarkEnd w:id="3"/>
      <w:bookmarkStart w:id="5" w:name="_Toc86485830"/>
      <w:bookmarkStart w:id="6" w:name="_Toc83559538"/>
      <w:bookmarkStart w:id="7" w:name="_Toc86571967"/>
      <w:bookmarkStart w:id="8" w:name="_Toc19603061"/>
      <w:bookmarkStart w:id="9" w:name="_Toc213396945"/>
      <w:bookmarkStart w:id="10" w:name="_Toc77400776"/>
      <w:bookmarkStart w:id="11" w:name="_Toc20736"/>
      <w:bookmarkStart w:id="12" w:name="_Toc183582202"/>
      <w:bookmarkStart w:id="13" w:name="_Toc213397009"/>
      <w:bookmarkStart w:id="14" w:name="_Toc217446031"/>
      <w:bookmarkStart w:id="15" w:name="_Toc463873874"/>
      <w:bookmarkStart w:id="16" w:name="_Toc213496267"/>
      <w:bookmarkStart w:id="17" w:name="_Toc213396759"/>
      <w:bookmarkStart w:id="18" w:name="_Toc89075871"/>
      <w:bookmarkStart w:id="19" w:name="_Toc183682339"/>
      <w:bookmarkStart w:id="20" w:name="_Toc19603062"/>
      <w:bookmarkStart w:id="21" w:name="_Toc205723362"/>
      <w:bookmarkStart w:id="22" w:name="_Toc83559541"/>
      <w:bookmarkStart w:id="23" w:name="_Toc86485837"/>
      <w:bookmarkStart w:id="24" w:name="_Toc86571974"/>
    </w:p>
    <w:p w14:paraId="0E32577D">
      <w:pPr>
        <w:spacing w:line="440" w:lineRule="exact"/>
        <w:ind w:firstLine="2891" w:firstLineChars="9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rPr>
        <w:t xml:space="preserve">第二章  </w:t>
      </w:r>
      <w:bookmarkEnd w:id="5"/>
      <w:bookmarkEnd w:id="6"/>
      <w:bookmarkEnd w:id="7"/>
      <w:r>
        <w:rPr>
          <w:rFonts w:hint="eastAsia" w:asciiTheme="majorEastAsia" w:hAnsiTheme="majorEastAsia" w:eastAsiaTheme="majorEastAsia" w:cstheme="majorEastAsia"/>
          <w:b/>
          <w:bCs/>
          <w:sz w:val="32"/>
          <w:szCs w:val="32"/>
        </w:rPr>
        <w:t>询价须知</w:t>
      </w:r>
      <w:bookmarkEnd w:id="8"/>
    </w:p>
    <w:p w14:paraId="42C056AC">
      <w:pPr>
        <w:spacing w:line="200" w:lineRule="exact"/>
        <w:rPr>
          <w:rFonts w:asciiTheme="majorEastAsia" w:hAnsiTheme="majorEastAsia" w:eastAsiaTheme="majorEastAsia" w:cstheme="majorEastAsia"/>
          <w:sz w:val="24"/>
        </w:rPr>
      </w:pPr>
    </w:p>
    <w:tbl>
      <w:tblPr>
        <w:tblStyle w:val="18"/>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0"/>
        <w:gridCol w:w="1559"/>
        <w:gridCol w:w="7513"/>
      </w:tblGrid>
      <w:tr w14:paraId="12811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auto" w:sz="12" w:space="0"/>
              <w:left w:val="single" w:color="auto" w:sz="12" w:space="0"/>
              <w:bottom w:val="single" w:color="auto" w:sz="6" w:space="0"/>
              <w:right w:val="single" w:color="auto" w:sz="6" w:space="0"/>
            </w:tcBorders>
            <w:vAlign w:val="center"/>
          </w:tcPr>
          <w:p w14:paraId="65A8290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项号</w:t>
            </w:r>
          </w:p>
        </w:tc>
        <w:tc>
          <w:tcPr>
            <w:tcW w:w="1559" w:type="dxa"/>
            <w:tcBorders>
              <w:top w:val="single" w:color="auto" w:sz="12" w:space="0"/>
              <w:left w:val="single" w:color="auto" w:sz="6" w:space="0"/>
              <w:bottom w:val="single" w:color="auto" w:sz="6" w:space="0"/>
              <w:right w:val="single" w:color="auto" w:sz="6" w:space="0"/>
            </w:tcBorders>
            <w:vAlign w:val="center"/>
          </w:tcPr>
          <w:p w14:paraId="037591F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条款名称</w:t>
            </w:r>
          </w:p>
        </w:tc>
        <w:tc>
          <w:tcPr>
            <w:tcW w:w="7513" w:type="dxa"/>
            <w:tcBorders>
              <w:top w:val="single" w:color="auto" w:sz="12" w:space="0"/>
              <w:left w:val="single" w:color="auto" w:sz="6" w:space="0"/>
              <w:bottom w:val="single" w:color="auto" w:sz="6" w:space="0"/>
              <w:right w:val="single" w:color="auto" w:sz="12" w:space="0"/>
            </w:tcBorders>
            <w:vAlign w:val="center"/>
          </w:tcPr>
          <w:p w14:paraId="5650DF9C">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 规 定</w:t>
            </w:r>
          </w:p>
        </w:tc>
      </w:tr>
      <w:tr w14:paraId="77E3D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10" w:type="dxa"/>
            <w:tcBorders>
              <w:top w:val="single" w:color="auto" w:sz="6" w:space="0"/>
              <w:left w:val="single" w:color="auto" w:sz="12" w:space="0"/>
              <w:right w:val="single" w:color="auto" w:sz="6" w:space="0"/>
            </w:tcBorders>
            <w:vAlign w:val="center"/>
          </w:tcPr>
          <w:p w14:paraId="02D0519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559" w:type="dxa"/>
            <w:tcBorders>
              <w:top w:val="single" w:color="auto" w:sz="6" w:space="0"/>
              <w:left w:val="single" w:color="auto" w:sz="6" w:space="0"/>
              <w:right w:val="single" w:color="auto" w:sz="6" w:space="0"/>
            </w:tcBorders>
            <w:vAlign w:val="center"/>
          </w:tcPr>
          <w:p w14:paraId="51942FDC">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询价人</w:t>
            </w:r>
          </w:p>
        </w:tc>
        <w:tc>
          <w:tcPr>
            <w:tcW w:w="7513" w:type="dxa"/>
            <w:tcBorders>
              <w:top w:val="single" w:color="auto" w:sz="6" w:space="0"/>
              <w:left w:val="single" w:color="auto" w:sz="6" w:space="0"/>
              <w:right w:val="single" w:color="auto" w:sz="12" w:space="0"/>
            </w:tcBorders>
            <w:vAlign w:val="center"/>
          </w:tcPr>
          <w:p w14:paraId="2FAE2968">
            <w:pPr>
              <w:spacing w:line="360" w:lineRule="exact"/>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广汉市中医医院</w:t>
            </w:r>
          </w:p>
        </w:tc>
      </w:tr>
      <w:tr w14:paraId="748DB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10" w:type="dxa"/>
            <w:tcBorders>
              <w:top w:val="single" w:color="auto" w:sz="6" w:space="0"/>
              <w:left w:val="single" w:color="auto" w:sz="12" w:space="0"/>
              <w:bottom w:val="single" w:color="auto" w:sz="6" w:space="0"/>
              <w:right w:val="single" w:color="auto" w:sz="6" w:space="0"/>
            </w:tcBorders>
            <w:vAlign w:val="center"/>
          </w:tcPr>
          <w:p w14:paraId="59BB957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559" w:type="dxa"/>
            <w:tcBorders>
              <w:top w:val="single" w:color="auto" w:sz="6" w:space="0"/>
              <w:left w:val="single" w:color="auto" w:sz="6" w:space="0"/>
              <w:bottom w:val="single" w:color="auto" w:sz="6" w:space="0"/>
              <w:right w:val="single" w:color="auto" w:sz="6" w:space="0"/>
            </w:tcBorders>
            <w:vAlign w:val="center"/>
          </w:tcPr>
          <w:p w14:paraId="045AA4A1">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项目名称</w:t>
            </w:r>
          </w:p>
        </w:tc>
        <w:tc>
          <w:tcPr>
            <w:tcW w:w="7513" w:type="dxa"/>
            <w:tcBorders>
              <w:top w:val="single" w:color="auto" w:sz="6" w:space="0"/>
              <w:left w:val="single" w:color="auto" w:sz="6" w:space="0"/>
              <w:bottom w:val="single" w:color="auto" w:sz="6" w:space="0"/>
              <w:right w:val="single" w:color="auto" w:sz="12" w:space="0"/>
            </w:tcBorders>
            <w:vAlign w:val="center"/>
          </w:tcPr>
          <w:p w14:paraId="6FFC52BA">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广汉市中医医院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种植中草药采购</w:t>
            </w:r>
            <w:r>
              <w:rPr>
                <w:rFonts w:hint="eastAsia" w:asciiTheme="majorEastAsia" w:hAnsiTheme="majorEastAsia" w:eastAsiaTheme="majorEastAsia" w:cstheme="majorEastAsia"/>
                <w:sz w:val="24"/>
                <w:lang w:val="en-US" w:eastAsia="zh-CN"/>
              </w:rPr>
              <w:t>项目</w:t>
            </w:r>
          </w:p>
        </w:tc>
      </w:tr>
      <w:tr w14:paraId="2CC8C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0" w:type="dxa"/>
            <w:tcBorders>
              <w:top w:val="single" w:color="auto" w:sz="6" w:space="0"/>
              <w:left w:val="single" w:color="auto" w:sz="12" w:space="0"/>
              <w:bottom w:val="single" w:color="auto" w:sz="6" w:space="0"/>
              <w:right w:val="single" w:color="auto" w:sz="6" w:space="0"/>
            </w:tcBorders>
            <w:vAlign w:val="center"/>
          </w:tcPr>
          <w:p w14:paraId="25BC7B21">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59" w:type="dxa"/>
            <w:tcBorders>
              <w:top w:val="single" w:color="auto" w:sz="6" w:space="0"/>
              <w:left w:val="single" w:color="auto" w:sz="6" w:space="0"/>
              <w:bottom w:val="single" w:color="auto" w:sz="6" w:space="0"/>
              <w:right w:val="single" w:color="auto" w:sz="6" w:space="0"/>
            </w:tcBorders>
            <w:vAlign w:val="center"/>
          </w:tcPr>
          <w:p w14:paraId="4964D59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项目地点</w:t>
            </w:r>
          </w:p>
        </w:tc>
        <w:tc>
          <w:tcPr>
            <w:tcW w:w="7513" w:type="dxa"/>
            <w:tcBorders>
              <w:top w:val="single" w:color="auto" w:sz="6" w:space="0"/>
              <w:left w:val="single" w:color="auto" w:sz="6" w:space="0"/>
              <w:bottom w:val="single" w:color="auto" w:sz="6" w:space="0"/>
              <w:right w:val="single" w:color="auto" w:sz="12" w:space="0"/>
            </w:tcBorders>
            <w:vAlign w:val="center"/>
          </w:tcPr>
          <w:p w14:paraId="42C1C8F1">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广汉市东西大街西二段147号</w:t>
            </w:r>
          </w:p>
        </w:tc>
      </w:tr>
      <w:tr w14:paraId="6AB7C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0" w:type="dxa"/>
            <w:tcBorders>
              <w:top w:val="single" w:color="auto" w:sz="6" w:space="0"/>
              <w:left w:val="single" w:color="auto" w:sz="12" w:space="0"/>
              <w:bottom w:val="single" w:color="auto" w:sz="6" w:space="0"/>
              <w:right w:val="single" w:color="auto" w:sz="6" w:space="0"/>
            </w:tcBorders>
            <w:vAlign w:val="center"/>
          </w:tcPr>
          <w:p w14:paraId="14DDC385">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559" w:type="dxa"/>
            <w:tcBorders>
              <w:top w:val="single" w:color="auto" w:sz="6" w:space="0"/>
              <w:left w:val="single" w:color="auto" w:sz="6" w:space="0"/>
              <w:bottom w:val="single" w:color="auto" w:sz="6" w:space="0"/>
              <w:right w:val="single" w:color="auto" w:sz="6" w:space="0"/>
            </w:tcBorders>
            <w:vAlign w:val="center"/>
          </w:tcPr>
          <w:p w14:paraId="28498634">
            <w:pPr>
              <w:spacing w:line="360" w:lineRule="exact"/>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项目概况</w:t>
            </w:r>
          </w:p>
        </w:tc>
        <w:tc>
          <w:tcPr>
            <w:tcW w:w="7513" w:type="dxa"/>
            <w:tcBorders>
              <w:top w:val="single" w:color="auto" w:sz="6" w:space="0"/>
              <w:left w:val="single" w:color="auto" w:sz="6" w:space="0"/>
              <w:bottom w:val="single" w:color="auto" w:sz="6" w:space="0"/>
              <w:right w:val="single" w:color="auto" w:sz="12" w:space="0"/>
            </w:tcBorders>
            <w:vAlign w:val="center"/>
          </w:tcPr>
          <w:p w14:paraId="438FED20">
            <w:pPr>
              <w:pStyle w:val="9"/>
            </w:pPr>
            <w:r>
              <w:rPr>
                <w:rFonts w:hint="eastAsia" w:asciiTheme="majorEastAsia" w:hAnsiTheme="majorEastAsia" w:eastAsiaTheme="majorEastAsia" w:cstheme="majorEastAsia"/>
                <w:sz w:val="24"/>
              </w:rPr>
              <w:t>广汉市中医医院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种植中草药采购</w:t>
            </w:r>
            <w:r>
              <w:rPr>
                <w:rFonts w:hint="eastAsia" w:asciiTheme="majorEastAsia" w:hAnsiTheme="majorEastAsia" w:eastAsiaTheme="majorEastAsia" w:cstheme="majorEastAsia"/>
                <w:sz w:val="24"/>
                <w:lang w:val="en-US" w:eastAsia="zh-CN"/>
              </w:rPr>
              <w:t>项目，</w:t>
            </w:r>
            <w:r>
              <w:rPr>
                <w:rFonts w:hint="eastAsia" w:ascii="宋体" w:hAnsi="宋体"/>
                <w:sz w:val="24"/>
              </w:rPr>
              <w:t>详见第三章技术、商务及服务要求</w:t>
            </w:r>
          </w:p>
        </w:tc>
      </w:tr>
      <w:tr w14:paraId="0DF98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710" w:type="dxa"/>
            <w:tcBorders>
              <w:top w:val="single" w:color="auto" w:sz="6" w:space="0"/>
              <w:left w:val="single" w:color="auto" w:sz="12" w:space="0"/>
              <w:bottom w:val="single" w:color="auto" w:sz="6" w:space="0"/>
              <w:right w:val="single" w:color="auto" w:sz="6" w:space="0"/>
            </w:tcBorders>
            <w:vAlign w:val="center"/>
          </w:tcPr>
          <w:p w14:paraId="2C0453B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559" w:type="dxa"/>
            <w:tcBorders>
              <w:top w:val="single" w:color="auto" w:sz="6" w:space="0"/>
              <w:left w:val="single" w:color="auto" w:sz="6" w:space="0"/>
              <w:bottom w:val="single" w:color="auto" w:sz="6" w:space="0"/>
              <w:right w:val="single" w:color="auto" w:sz="6" w:space="0"/>
            </w:tcBorders>
            <w:vAlign w:val="center"/>
          </w:tcPr>
          <w:p w14:paraId="57872466">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询价人资格要求</w:t>
            </w:r>
          </w:p>
        </w:tc>
        <w:tc>
          <w:tcPr>
            <w:tcW w:w="7513" w:type="dxa"/>
            <w:tcBorders>
              <w:top w:val="single" w:color="auto" w:sz="6" w:space="0"/>
              <w:left w:val="single" w:color="auto" w:sz="6" w:space="0"/>
              <w:bottom w:val="single" w:color="auto" w:sz="6" w:space="0"/>
              <w:right w:val="single" w:color="auto" w:sz="12" w:space="0"/>
            </w:tcBorders>
            <w:vAlign w:val="center"/>
          </w:tcPr>
          <w:p w14:paraId="57A3ABBF">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36BB0741">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70EC1BB2">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3、具有履行合同所必需的设备和专业技术能力；具有专业检测设备、专业检测技术队伍和管理人员。</w:t>
            </w:r>
          </w:p>
          <w:p w14:paraId="313B12E5">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0542BCEC">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04336933">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6、法律、行政法规规定的其他条件。</w:t>
            </w:r>
          </w:p>
          <w:p w14:paraId="3F6208A2">
            <w:pPr>
              <w:spacing w:line="500" w:lineRule="atLeast"/>
            </w:pPr>
            <w:r>
              <w:rPr>
                <w:rFonts w:hint="eastAsia" w:asciiTheme="majorEastAsia" w:hAnsiTheme="majorEastAsia" w:eastAsiaTheme="majorEastAsia" w:cstheme="majorEastAsia"/>
                <w:color w:val="333333"/>
                <w:sz w:val="24"/>
                <w:shd w:val="clear" w:color="auto" w:fill="FFFFFF"/>
              </w:rPr>
              <w:t>7 、本项目不接受联合体投标，不得转包或分包。</w:t>
            </w:r>
          </w:p>
          <w:p w14:paraId="2D17B8CD">
            <w:pPr>
              <w:pStyle w:val="9"/>
            </w:pPr>
          </w:p>
        </w:tc>
      </w:tr>
      <w:tr w14:paraId="4C8C5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12CE09F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559" w:type="dxa"/>
            <w:tcBorders>
              <w:top w:val="single" w:color="auto" w:sz="4" w:space="0"/>
              <w:left w:val="single" w:color="auto" w:sz="6" w:space="0"/>
              <w:bottom w:val="single" w:color="auto" w:sz="6" w:space="0"/>
              <w:right w:val="single" w:color="auto" w:sz="6" w:space="0"/>
            </w:tcBorders>
            <w:vAlign w:val="center"/>
          </w:tcPr>
          <w:p w14:paraId="1482B734">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询价答疑会</w:t>
            </w:r>
          </w:p>
        </w:tc>
        <w:tc>
          <w:tcPr>
            <w:tcW w:w="7513" w:type="dxa"/>
            <w:tcBorders>
              <w:top w:val="single" w:color="auto" w:sz="4" w:space="0"/>
              <w:left w:val="single" w:color="auto" w:sz="6" w:space="0"/>
              <w:bottom w:val="single" w:color="auto" w:sz="6" w:space="0"/>
              <w:right w:val="single" w:color="auto" w:sz="12" w:space="0"/>
            </w:tcBorders>
            <w:vAlign w:val="center"/>
          </w:tcPr>
          <w:p w14:paraId="02F282D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不召开</w:t>
            </w:r>
          </w:p>
        </w:tc>
      </w:tr>
      <w:tr w14:paraId="026CD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10" w:type="dxa"/>
            <w:tcBorders>
              <w:top w:val="single" w:color="auto" w:sz="4" w:space="0"/>
              <w:left w:val="single" w:color="auto" w:sz="12" w:space="0"/>
              <w:bottom w:val="single" w:color="auto" w:sz="6" w:space="0"/>
              <w:right w:val="single" w:color="auto" w:sz="6" w:space="0"/>
            </w:tcBorders>
            <w:vAlign w:val="center"/>
          </w:tcPr>
          <w:p w14:paraId="3FE23D63">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559" w:type="dxa"/>
            <w:tcBorders>
              <w:top w:val="single" w:color="auto" w:sz="4" w:space="0"/>
              <w:left w:val="single" w:color="auto" w:sz="6" w:space="0"/>
              <w:bottom w:val="single" w:color="auto" w:sz="6" w:space="0"/>
              <w:right w:val="single" w:color="auto" w:sz="6" w:space="0"/>
            </w:tcBorders>
            <w:vAlign w:val="center"/>
          </w:tcPr>
          <w:p w14:paraId="48D4475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w:t>
            </w:r>
          </w:p>
          <w:p w14:paraId="0E7C2217">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要求</w:t>
            </w:r>
          </w:p>
        </w:tc>
        <w:tc>
          <w:tcPr>
            <w:tcW w:w="7513" w:type="dxa"/>
            <w:tcBorders>
              <w:top w:val="single" w:color="auto" w:sz="4" w:space="0"/>
              <w:left w:val="single" w:color="auto" w:sz="6" w:space="0"/>
              <w:bottom w:val="single" w:color="auto" w:sz="6" w:space="0"/>
              <w:right w:val="single" w:color="auto" w:sz="12" w:space="0"/>
            </w:tcBorders>
            <w:vAlign w:val="center"/>
          </w:tcPr>
          <w:p w14:paraId="4B9C5E4A">
            <w:pPr>
              <w:tabs>
                <w:tab w:val="left" w:pos="420"/>
              </w:tabs>
              <w:spacing w:line="36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1.询价文件份数：一份正本、一份副本。</w:t>
            </w:r>
          </w:p>
          <w:p w14:paraId="5CF16DD2">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2.询价文件正本和副本必须装订成册并编码，并密封装订。</w:t>
            </w:r>
          </w:p>
          <w:p w14:paraId="131F4663">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3.以上文件均不予退还。</w:t>
            </w:r>
          </w:p>
        </w:tc>
      </w:tr>
      <w:tr w14:paraId="0674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6F6B7933">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559" w:type="dxa"/>
            <w:tcBorders>
              <w:top w:val="single" w:color="auto" w:sz="4" w:space="0"/>
              <w:left w:val="single" w:color="auto" w:sz="6" w:space="0"/>
              <w:bottom w:val="single" w:color="auto" w:sz="6" w:space="0"/>
              <w:right w:val="single" w:color="auto" w:sz="6" w:space="0"/>
            </w:tcBorders>
            <w:vAlign w:val="center"/>
          </w:tcPr>
          <w:p w14:paraId="59962BF1">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评选方法</w:t>
            </w:r>
          </w:p>
        </w:tc>
        <w:tc>
          <w:tcPr>
            <w:tcW w:w="7513" w:type="dxa"/>
            <w:tcBorders>
              <w:top w:val="single" w:color="auto" w:sz="4" w:space="0"/>
              <w:left w:val="single" w:color="auto" w:sz="6" w:space="0"/>
              <w:bottom w:val="single" w:color="auto" w:sz="6" w:space="0"/>
              <w:right w:val="single" w:color="auto" w:sz="12" w:space="0"/>
            </w:tcBorders>
            <w:vAlign w:val="center"/>
          </w:tcPr>
          <w:p w14:paraId="5CE82F59">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最低价中标法</w:t>
            </w:r>
          </w:p>
        </w:tc>
      </w:tr>
      <w:tr w14:paraId="0B1FD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6FA83B47">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559" w:type="dxa"/>
            <w:tcBorders>
              <w:top w:val="single" w:color="auto" w:sz="4" w:space="0"/>
              <w:left w:val="single" w:color="auto" w:sz="6" w:space="0"/>
              <w:bottom w:val="single" w:color="auto" w:sz="4" w:space="0"/>
              <w:right w:val="single" w:color="auto" w:sz="6" w:space="0"/>
            </w:tcBorders>
            <w:vAlign w:val="center"/>
          </w:tcPr>
          <w:p w14:paraId="6870DE78">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询价报价最高限价</w:t>
            </w:r>
          </w:p>
        </w:tc>
        <w:tc>
          <w:tcPr>
            <w:tcW w:w="7513" w:type="dxa"/>
            <w:tcBorders>
              <w:top w:val="single" w:color="auto" w:sz="4" w:space="0"/>
              <w:left w:val="single" w:color="auto" w:sz="6" w:space="0"/>
              <w:bottom w:val="single" w:color="auto" w:sz="4" w:space="0"/>
              <w:right w:val="single" w:color="auto" w:sz="12" w:space="0"/>
            </w:tcBorders>
            <w:vAlign w:val="center"/>
          </w:tcPr>
          <w:p w14:paraId="41D2F69C">
            <w:pPr>
              <w:spacing w:line="360" w:lineRule="exact"/>
              <w:rPr>
                <w:rFonts w:asciiTheme="majorEastAsia" w:hAnsiTheme="majorEastAsia" w:eastAsiaTheme="majorEastAsia" w:cstheme="majorEastAsia"/>
                <w:sz w:val="24"/>
                <w:highlight w:val="green"/>
              </w:rPr>
            </w:pPr>
            <w:r>
              <w:rPr>
                <w:rFonts w:hint="eastAsia" w:asciiTheme="majorEastAsia" w:hAnsiTheme="majorEastAsia" w:eastAsiaTheme="majorEastAsia" w:cstheme="majorEastAsia"/>
                <w:sz w:val="24"/>
              </w:rPr>
              <w:t>本项目最高限价</w:t>
            </w:r>
            <w:r>
              <w:rPr>
                <w:rFonts w:hint="eastAsia" w:asciiTheme="majorEastAsia" w:hAnsiTheme="majorEastAsia" w:eastAsiaTheme="majorEastAsia" w:cstheme="majorEastAsia"/>
                <w:sz w:val="24"/>
                <w:lang w:val="en-US" w:eastAsia="zh-CN"/>
              </w:rPr>
              <w:t>5.74</w:t>
            </w:r>
            <w:r>
              <w:rPr>
                <w:rFonts w:hint="eastAsia" w:asciiTheme="majorEastAsia" w:hAnsiTheme="majorEastAsia" w:eastAsiaTheme="majorEastAsia" w:cstheme="majorEastAsia"/>
                <w:sz w:val="24"/>
              </w:rPr>
              <w:t>万元，</w:t>
            </w:r>
            <w:r>
              <w:rPr>
                <w:rFonts w:hint="eastAsia"/>
                <w:kern w:val="0"/>
                <w:szCs w:val="18"/>
              </w:rPr>
              <w:t>超过最高限价的报价为无效报价。</w:t>
            </w:r>
          </w:p>
        </w:tc>
      </w:tr>
      <w:tr w14:paraId="7F044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75CE101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559" w:type="dxa"/>
            <w:tcBorders>
              <w:top w:val="single" w:color="auto" w:sz="4" w:space="0"/>
              <w:left w:val="single" w:color="auto" w:sz="6" w:space="0"/>
              <w:bottom w:val="single" w:color="auto" w:sz="4" w:space="0"/>
              <w:right w:val="single" w:color="auto" w:sz="6" w:space="0"/>
            </w:tcBorders>
            <w:vAlign w:val="center"/>
          </w:tcPr>
          <w:p w14:paraId="47345CB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询价文件有效期</w:t>
            </w:r>
          </w:p>
        </w:tc>
        <w:tc>
          <w:tcPr>
            <w:tcW w:w="7513" w:type="dxa"/>
            <w:tcBorders>
              <w:top w:val="single" w:color="auto" w:sz="4" w:space="0"/>
              <w:left w:val="single" w:color="auto" w:sz="6" w:space="0"/>
              <w:bottom w:val="single" w:color="auto" w:sz="4" w:space="0"/>
              <w:right w:val="single" w:color="auto" w:sz="12" w:space="0"/>
            </w:tcBorders>
            <w:vAlign w:val="center"/>
          </w:tcPr>
          <w:p w14:paraId="7B6574D5">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30个日历天（从询价申请截止之日计，如询价人因工作需要则相应延长。）</w:t>
            </w:r>
          </w:p>
        </w:tc>
      </w:tr>
      <w:tr w14:paraId="2940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7960A05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559" w:type="dxa"/>
            <w:tcBorders>
              <w:top w:val="single" w:color="auto" w:sz="4" w:space="0"/>
              <w:left w:val="single" w:color="auto" w:sz="6" w:space="0"/>
              <w:bottom w:val="single" w:color="auto" w:sz="4" w:space="0"/>
              <w:right w:val="single" w:color="auto" w:sz="6" w:space="0"/>
            </w:tcBorders>
            <w:vAlign w:val="center"/>
          </w:tcPr>
          <w:p w14:paraId="2CAB4113">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评选时间和地点</w:t>
            </w:r>
          </w:p>
        </w:tc>
        <w:tc>
          <w:tcPr>
            <w:tcW w:w="7513" w:type="dxa"/>
            <w:tcBorders>
              <w:top w:val="single" w:color="auto" w:sz="4" w:space="0"/>
              <w:left w:val="single" w:color="auto" w:sz="6" w:space="0"/>
              <w:bottom w:val="single" w:color="auto" w:sz="4" w:space="0"/>
              <w:right w:val="single" w:color="auto" w:sz="12" w:space="0"/>
            </w:tcBorders>
            <w:vAlign w:val="center"/>
          </w:tcPr>
          <w:p w14:paraId="3D07D054">
            <w:pPr>
              <w:pStyle w:val="25"/>
              <w:numPr>
                <w:ilvl w:val="0"/>
                <w:numId w:val="1"/>
              </w:numPr>
              <w:tabs>
                <w:tab w:val="left" w:pos="312"/>
              </w:tabs>
              <w:spacing w:line="360" w:lineRule="exact"/>
              <w:ind w:firstLineChars="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评选时间：202</w:t>
            </w:r>
            <w:r>
              <w:rPr>
                <w:rFonts w:hint="eastAsia" w:asciiTheme="majorEastAsia" w:hAnsiTheme="majorEastAsia" w:eastAsiaTheme="majorEastAsia" w:cstheme="majorEastAsia"/>
                <w:bCs/>
                <w:sz w:val="24"/>
              </w:rPr>
              <w:t>4</w:t>
            </w:r>
            <w:r>
              <w:rPr>
                <w:rFonts w:hint="eastAsia" w:asciiTheme="majorEastAsia" w:hAnsiTheme="majorEastAsia" w:eastAsiaTheme="majorEastAsia" w:cstheme="majorEastAsia"/>
                <w:bCs/>
                <w:sz w:val="24"/>
                <w:lang w:val="zh-CN"/>
              </w:rPr>
              <w:t>年</w:t>
            </w:r>
            <w:r>
              <w:rPr>
                <w:rFonts w:hint="eastAsia" w:asciiTheme="majorEastAsia" w:hAnsiTheme="majorEastAsia" w:eastAsiaTheme="majorEastAsia" w:cstheme="majorEastAsia"/>
                <w:bCs/>
                <w:sz w:val="24"/>
                <w:lang w:val="en-US" w:eastAsia="zh-CN"/>
              </w:rPr>
              <w:t>7</w:t>
            </w:r>
            <w:r>
              <w:rPr>
                <w:rFonts w:hint="eastAsia" w:asciiTheme="majorEastAsia" w:hAnsiTheme="majorEastAsia" w:eastAsiaTheme="majorEastAsia" w:cstheme="majorEastAsia"/>
                <w:bCs/>
                <w:sz w:val="24"/>
                <w:lang w:val="zh-CN"/>
              </w:rPr>
              <w:t>月</w:t>
            </w:r>
            <w:r>
              <w:rPr>
                <w:rFonts w:hint="eastAsia" w:asciiTheme="majorEastAsia" w:hAnsiTheme="majorEastAsia" w:eastAsiaTheme="majorEastAsia" w:cstheme="majorEastAsia"/>
                <w:bCs/>
                <w:sz w:val="24"/>
                <w:lang w:val="en-US" w:eastAsia="zh-CN"/>
              </w:rPr>
              <w:t>12</w:t>
            </w:r>
            <w:r>
              <w:rPr>
                <w:rFonts w:hint="eastAsia" w:asciiTheme="majorEastAsia" w:hAnsiTheme="majorEastAsia" w:eastAsiaTheme="majorEastAsia" w:cstheme="majorEastAsia"/>
                <w:bCs/>
                <w:sz w:val="24"/>
                <w:lang w:val="zh-CN"/>
              </w:rPr>
              <w:t>日</w:t>
            </w:r>
            <w:r>
              <w:rPr>
                <w:rFonts w:hint="eastAsia" w:asciiTheme="majorEastAsia" w:hAnsiTheme="majorEastAsia" w:eastAsiaTheme="majorEastAsia" w:cstheme="majorEastAsia"/>
                <w:bCs/>
                <w:sz w:val="24"/>
              </w:rPr>
              <w:t>9</w:t>
            </w:r>
            <w:r>
              <w:rPr>
                <w:rFonts w:hint="eastAsia" w:asciiTheme="majorEastAsia" w:hAnsiTheme="majorEastAsia" w:eastAsiaTheme="majorEastAsia" w:cstheme="majorEastAsia"/>
                <w:bCs/>
                <w:sz w:val="24"/>
                <w:lang w:val="zh-CN"/>
              </w:rPr>
              <w:t>:00（</w:t>
            </w:r>
            <w:r>
              <w:rPr>
                <w:rFonts w:hint="eastAsia" w:asciiTheme="majorEastAsia" w:hAnsiTheme="majorEastAsia" w:eastAsiaTheme="majorEastAsia" w:cstheme="majorEastAsia"/>
                <w:bCs/>
                <w:color w:val="000000" w:themeColor="text1"/>
                <w:sz w:val="24"/>
                <w:lang w:val="zh-CN"/>
                <w14:textFill>
                  <w14:solidFill>
                    <w14:schemeClr w14:val="tx1"/>
                  </w14:solidFill>
                </w14:textFill>
              </w:rPr>
              <w:t>北京时间）</w:t>
            </w:r>
            <w:r>
              <w:rPr>
                <w:rFonts w:hint="eastAsia" w:asciiTheme="majorEastAsia" w:hAnsiTheme="majorEastAsia" w:eastAsiaTheme="majorEastAsia" w:cstheme="majorEastAsia"/>
                <w:bCs/>
                <w:sz w:val="24"/>
                <w:lang w:val="zh-CN"/>
              </w:rPr>
              <w:t>。</w:t>
            </w:r>
          </w:p>
          <w:p w14:paraId="5B08020A">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lang w:val="zh-CN"/>
              </w:rPr>
              <w:t>2、评选地点：</w:t>
            </w:r>
            <w:r>
              <w:rPr>
                <w:rFonts w:hint="eastAsia" w:asciiTheme="majorEastAsia" w:hAnsiTheme="majorEastAsia" w:eastAsiaTheme="majorEastAsia" w:cstheme="majorEastAsia"/>
                <w:color w:val="333333"/>
                <w:sz w:val="24"/>
                <w:shd w:val="clear" w:color="auto" w:fill="FFFFFF"/>
              </w:rPr>
              <w:t>广汉市东西大街西二段147号</w:t>
            </w:r>
          </w:p>
        </w:tc>
      </w:tr>
      <w:tr w14:paraId="69CEB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63ABBADF">
            <w:pPr>
              <w:spacing w:line="360" w:lineRule="exact"/>
              <w:jc w:val="center"/>
              <w:rPr>
                <w:rFonts w:asciiTheme="majorEastAsia" w:hAnsiTheme="majorEastAsia" w:eastAsiaTheme="majorEastAsia" w:cstheme="majorEastAsia"/>
                <w:sz w:val="24"/>
              </w:rPr>
            </w:pPr>
            <w:bookmarkStart w:id="25" w:name="_Toc86571969"/>
            <w:bookmarkStart w:id="26" w:name="_Toc86485832"/>
            <w:r>
              <w:rPr>
                <w:rFonts w:hint="eastAsia" w:asciiTheme="majorEastAsia" w:hAnsiTheme="majorEastAsia" w:eastAsiaTheme="majorEastAsia" w:cstheme="majorEastAsia"/>
                <w:sz w:val="24"/>
              </w:rPr>
              <w:t>12</w:t>
            </w:r>
          </w:p>
        </w:tc>
        <w:tc>
          <w:tcPr>
            <w:tcW w:w="1559" w:type="dxa"/>
            <w:tcBorders>
              <w:top w:val="single" w:color="auto" w:sz="4" w:space="0"/>
              <w:left w:val="single" w:color="auto" w:sz="6" w:space="0"/>
              <w:bottom w:val="single" w:color="auto" w:sz="4" w:space="0"/>
              <w:right w:val="single" w:color="auto" w:sz="6" w:space="0"/>
            </w:tcBorders>
            <w:vAlign w:val="center"/>
          </w:tcPr>
          <w:p w14:paraId="0AA8C1F7">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中选标准</w:t>
            </w:r>
          </w:p>
        </w:tc>
        <w:tc>
          <w:tcPr>
            <w:tcW w:w="7513" w:type="dxa"/>
            <w:tcBorders>
              <w:top w:val="single" w:color="auto" w:sz="4" w:space="0"/>
              <w:left w:val="single" w:color="auto" w:sz="6" w:space="0"/>
              <w:bottom w:val="single" w:color="auto" w:sz="4" w:space="0"/>
              <w:right w:val="single" w:color="auto" w:sz="12" w:space="0"/>
            </w:tcBorders>
            <w:vAlign w:val="center"/>
          </w:tcPr>
          <w:p w14:paraId="1356200B">
            <w:pPr>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由评审小组遵循公平、公正、科学和择优的原则， 对符合询价要求的询价人进行评审，确定中选人。</w:t>
            </w:r>
          </w:p>
        </w:tc>
      </w:tr>
      <w:bookmarkEnd w:id="25"/>
      <w:bookmarkEnd w:id="26"/>
    </w:tbl>
    <w:p w14:paraId="494B8256">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bookmarkEnd w:id="9"/>
      <w:bookmarkEnd w:id="10"/>
      <w:bookmarkEnd w:id="11"/>
      <w:bookmarkEnd w:id="12"/>
      <w:bookmarkEnd w:id="13"/>
      <w:bookmarkEnd w:id="14"/>
      <w:bookmarkEnd w:id="15"/>
      <w:bookmarkEnd w:id="16"/>
      <w:bookmarkEnd w:id="17"/>
      <w:bookmarkEnd w:id="18"/>
      <w:bookmarkEnd w:id="19"/>
    </w:p>
    <w:p w14:paraId="1B052160">
      <w:pPr>
        <w:spacing w:line="380" w:lineRule="atLeast"/>
        <w:jc w:val="center"/>
        <w:outlineLvl w:val="5"/>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第三章 技术、商务及服务要求</w:t>
      </w:r>
    </w:p>
    <w:p w14:paraId="53604AAA">
      <w:pPr>
        <w:spacing w:line="380" w:lineRule="atLeast"/>
        <w:jc w:val="center"/>
        <w:outlineLvl w:val="5"/>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广汉市中医医院百草园种植中草药采购</w:t>
      </w:r>
      <w:r>
        <w:rPr>
          <w:rFonts w:hint="eastAsia" w:asciiTheme="majorEastAsia" w:hAnsiTheme="majorEastAsia" w:eastAsiaTheme="majorEastAsia" w:cstheme="majorEastAsia"/>
          <w:b/>
          <w:sz w:val="32"/>
          <w:szCs w:val="32"/>
          <w:lang w:val="en-US" w:eastAsia="zh-CN"/>
        </w:rPr>
        <w:t>项目</w:t>
      </w:r>
    </w:p>
    <w:p w14:paraId="50CE51BE">
      <w:pPr>
        <w:pStyle w:val="9"/>
        <w:spacing w:line="400" w:lineRule="exact"/>
        <w:rPr>
          <w:rFonts w:hint="eastAsia" w:asciiTheme="minorEastAsia" w:hAnsiTheme="minorEastAsia" w:eastAsiaTheme="majorEastAsia"/>
          <w:b w:val="0"/>
          <w:bCs/>
          <w:sz w:val="24"/>
          <w:szCs w:val="24"/>
          <w:lang w:val="en-US" w:eastAsia="zh-CN"/>
        </w:rPr>
      </w:pPr>
      <w:r>
        <w:rPr>
          <w:rFonts w:hint="eastAsia" w:asciiTheme="minorEastAsia" w:hAnsiTheme="minorEastAsia" w:eastAsiaTheme="minorEastAsia"/>
          <w:sz w:val="22"/>
        </w:rPr>
        <w:t>一．</w:t>
      </w:r>
      <w:r>
        <w:rPr>
          <w:rFonts w:hint="eastAsia" w:asciiTheme="minorEastAsia" w:hAnsiTheme="minorEastAsia" w:eastAsiaTheme="minorEastAsia"/>
          <w:b/>
          <w:sz w:val="22"/>
        </w:rPr>
        <w:t>项目范围</w:t>
      </w:r>
      <w:r>
        <w:rPr>
          <w:rFonts w:hint="eastAsia" w:asciiTheme="minorEastAsia" w:hAnsiTheme="minorEastAsia" w:eastAsiaTheme="minorEastAsia"/>
          <w:b/>
          <w:sz w:val="22"/>
          <w:lang w:val="en-US" w:eastAsia="zh-CN"/>
        </w:rPr>
        <w:t>:</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种植</w:t>
      </w:r>
      <w:r>
        <w:rPr>
          <w:rFonts w:hint="eastAsia" w:asciiTheme="majorEastAsia" w:hAnsiTheme="majorEastAsia" w:eastAsiaTheme="majorEastAsia" w:cstheme="majorEastAsia"/>
          <w:sz w:val="24"/>
          <w:lang w:val="en-US" w:eastAsia="zh-CN"/>
        </w:rPr>
        <w:t>6亩左右</w:t>
      </w:r>
      <w:r>
        <w:rPr>
          <w:rFonts w:hint="eastAsia" w:asciiTheme="majorEastAsia" w:hAnsiTheme="majorEastAsia" w:eastAsiaTheme="majorEastAsia" w:cstheme="majorEastAsia"/>
          <w:sz w:val="24"/>
          <w:lang w:eastAsia="zh-CN"/>
        </w:rPr>
        <w:t>中草药及成活养护</w:t>
      </w:r>
    </w:p>
    <w:p w14:paraId="76FF8045">
      <w:pPr>
        <w:tabs>
          <w:tab w:val="left" w:pos="2170"/>
        </w:tabs>
        <w:ind w:left="1478" w:leftChars="0" w:hanging="1478" w:hangingChars="672"/>
        <w:rPr>
          <w:rFonts w:hint="eastAsia" w:asciiTheme="majorEastAsia" w:hAnsiTheme="majorEastAsia" w:eastAsiaTheme="majorEastAsia" w:cstheme="majorEastAsia"/>
          <w:sz w:val="24"/>
          <w:lang w:eastAsia="zh-CN"/>
        </w:rPr>
      </w:pPr>
      <w:r>
        <w:rPr>
          <w:rFonts w:hint="eastAsia" w:asciiTheme="minorEastAsia" w:hAnsiTheme="minorEastAsia" w:eastAsiaTheme="minorEastAsia"/>
          <w:sz w:val="22"/>
        </w:rPr>
        <w:t>二．</w:t>
      </w:r>
      <w:r>
        <w:rPr>
          <w:rFonts w:hint="eastAsia" w:asciiTheme="minorEastAsia" w:hAnsiTheme="minorEastAsia" w:eastAsiaTheme="minorEastAsia"/>
          <w:b/>
          <w:sz w:val="22"/>
        </w:rPr>
        <w:t>项目内容</w:t>
      </w:r>
      <w:r>
        <w:rPr>
          <w:rFonts w:hint="eastAsia" w:asciiTheme="minorEastAsia" w:hAnsiTheme="minorEastAsia" w:eastAsiaTheme="minorEastAsia"/>
          <w:b/>
          <w:sz w:val="22"/>
          <w:lang w:val="en-US" w:eastAsia="zh-CN"/>
        </w:rPr>
        <w:t>:</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36种</w:t>
      </w:r>
      <w:r>
        <w:rPr>
          <w:rFonts w:hint="eastAsia" w:asciiTheme="majorEastAsia" w:hAnsiTheme="majorEastAsia" w:eastAsiaTheme="majorEastAsia" w:cstheme="majorEastAsia"/>
          <w:sz w:val="24"/>
          <w:lang w:eastAsia="zh-CN"/>
        </w:rPr>
        <w:t>中草药的种植造型及成活养护</w:t>
      </w:r>
    </w:p>
    <w:p w14:paraId="688397CB">
      <w:pPr>
        <w:keepNext w:val="0"/>
        <w:keepLines w:val="0"/>
        <w:pageBreakBefore w:val="0"/>
        <w:widowControl w:val="0"/>
        <w:tabs>
          <w:tab w:val="left" w:pos="2170"/>
        </w:tabs>
        <w:kinsoku/>
        <w:wordWrap/>
        <w:overflowPunct/>
        <w:topLinePunct w:val="0"/>
        <w:autoSpaceDE/>
        <w:autoSpaceDN/>
        <w:bidi w:val="0"/>
        <w:adjustRightInd/>
        <w:snapToGrid/>
        <w:spacing w:line="360" w:lineRule="auto"/>
        <w:ind w:left="1260" w:leftChars="600" w:firstLine="0" w:firstLineChars="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b/>
          <w:bCs/>
          <w:sz w:val="24"/>
          <w:lang w:eastAsia="zh-CN"/>
        </w:rPr>
        <w:t>含</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lang w:eastAsia="zh-CN"/>
        </w:rPr>
        <w:t>白芨</w:t>
      </w:r>
      <w:r>
        <w:rPr>
          <w:rFonts w:hint="eastAsia" w:asciiTheme="majorEastAsia" w:hAnsiTheme="majorEastAsia" w:eastAsiaTheme="majorEastAsia" w:cstheme="majorEastAsia"/>
          <w:sz w:val="24"/>
          <w:lang w:val="en-US" w:eastAsia="zh-CN"/>
        </w:rPr>
        <w:t>600株；</w:t>
      </w:r>
      <w:r>
        <w:rPr>
          <w:rFonts w:hint="eastAsia" w:asciiTheme="majorEastAsia" w:hAnsiTheme="majorEastAsia" w:eastAsiaTheme="majorEastAsia" w:cstheme="majorEastAsia"/>
          <w:sz w:val="24"/>
          <w:lang w:eastAsia="zh-CN"/>
        </w:rPr>
        <w:t>2 丹参</w:t>
      </w:r>
      <w:r>
        <w:rPr>
          <w:rFonts w:hint="eastAsia" w:asciiTheme="majorEastAsia" w:hAnsiTheme="majorEastAsia" w:eastAsiaTheme="majorEastAsia" w:cstheme="majorEastAsia"/>
          <w:sz w:val="24"/>
          <w:lang w:val="en-US" w:eastAsia="zh-CN"/>
        </w:rPr>
        <w:t>450株；</w:t>
      </w:r>
      <w:r>
        <w:rPr>
          <w:rFonts w:hint="eastAsia" w:asciiTheme="majorEastAsia" w:hAnsiTheme="majorEastAsia" w:eastAsiaTheme="majorEastAsia" w:cstheme="majorEastAsia"/>
          <w:sz w:val="24"/>
          <w:lang w:eastAsia="zh-CN"/>
        </w:rPr>
        <w:t>3 牡丹</w:t>
      </w:r>
      <w:r>
        <w:rPr>
          <w:rFonts w:hint="eastAsia" w:asciiTheme="majorEastAsia" w:hAnsiTheme="majorEastAsia" w:eastAsiaTheme="majorEastAsia" w:cstheme="majorEastAsia"/>
          <w:sz w:val="24"/>
          <w:lang w:val="en-US" w:eastAsia="zh-CN"/>
        </w:rPr>
        <w:t>210株；</w:t>
      </w:r>
      <w:r>
        <w:rPr>
          <w:rFonts w:hint="eastAsia" w:asciiTheme="majorEastAsia" w:hAnsiTheme="majorEastAsia" w:eastAsiaTheme="majorEastAsia" w:cstheme="majorEastAsia"/>
          <w:sz w:val="24"/>
          <w:lang w:eastAsia="zh-CN"/>
        </w:rPr>
        <w:t>4 百合</w:t>
      </w:r>
      <w:r>
        <w:rPr>
          <w:rFonts w:hint="eastAsia" w:asciiTheme="majorEastAsia" w:hAnsiTheme="majorEastAsia" w:eastAsiaTheme="majorEastAsia" w:cstheme="majorEastAsia"/>
          <w:sz w:val="24"/>
          <w:lang w:val="en-US" w:eastAsia="zh-CN"/>
        </w:rPr>
        <w:t>420株；</w:t>
      </w:r>
      <w:r>
        <w:rPr>
          <w:rFonts w:hint="eastAsia" w:asciiTheme="majorEastAsia" w:hAnsiTheme="majorEastAsia" w:eastAsiaTheme="majorEastAsia" w:cstheme="majorEastAsia"/>
          <w:sz w:val="24"/>
          <w:lang w:eastAsia="zh-CN"/>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lang w:eastAsia="zh-CN"/>
        </w:rPr>
        <w:t>5 白芷</w:t>
      </w:r>
      <w:r>
        <w:rPr>
          <w:rFonts w:hint="eastAsia" w:asciiTheme="majorEastAsia" w:hAnsiTheme="majorEastAsia" w:eastAsiaTheme="majorEastAsia" w:cstheme="majorEastAsia"/>
          <w:sz w:val="24"/>
          <w:lang w:val="en-US" w:eastAsia="zh-CN"/>
        </w:rPr>
        <w:t xml:space="preserve">126株； </w:t>
      </w:r>
      <w:r>
        <w:rPr>
          <w:rFonts w:hint="eastAsia" w:asciiTheme="majorEastAsia" w:hAnsiTheme="majorEastAsia" w:eastAsiaTheme="majorEastAsia" w:cstheme="majorEastAsia"/>
          <w:sz w:val="24"/>
          <w:lang w:eastAsia="zh-CN"/>
        </w:rPr>
        <w:t xml:space="preserve"> 6月季</w:t>
      </w:r>
      <w:r>
        <w:rPr>
          <w:rFonts w:hint="eastAsia" w:asciiTheme="majorEastAsia" w:hAnsiTheme="majorEastAsia" w:eastAsiaTheme="majorEastAsia" w:cstheme="majorEastAsia"/>
          <w:sz w:val="24"/>
          <w:lang w:val="en-US" w:eastAsia="zh-CN"/>
        </w:rPr>
        <w:t>135株；</w:t>
      </w:r>
      <w:r>
        <w:rPr>
          <w:rFonts w:hint="eastAsia" w:asciiTheme="majorEastAsia" w:hAnsiTheme="majorEastAsia" w:eastAsiaTheme="majorEastAsia" w:cstheme="majorEastAsia"/>
          <w:sz w:val="24"/>
          <w:lang w:eastAsia="zh-CN"/>
        </w:rPr>
        <w:t>7 当归</w:t>
      </w:r>
      <w:r>
        <w:rPr>
          <w:rFonts w:hint="eastAsia" w:asciiTheme="majorEastAsia" w:hAnsiTheme="majorEastAsia" w:eastAsiaTheme="majorEastAsia" w:cstheme="majorEastAsia"/>
          <w:sz w:val="24"/>
          <w:lang w:val="en-US" w:eastAsia="zh-CN"/>
        </w:rPr>
        <w:t xml:space="preserve">630株；  </w:t>
      </w:r>
      <w:r>
        <w:rPr>
          <w:rFonts w:hint="eastAsia" w:asciiTheme="majorEastAsia" w:hAnsiTheme="majorEastAsia" w:eastAsiaTheme="majorEastAsia" w:cstheme="majorEastAsia"/>
          <w:sz w:val="24"/>
          <w:lang w:eastAsia="zh-CN"/>
        </w:rPr>
        <w:t>8 射干</w:t>
      </w:r>
      <w:r>
        <w:rPr>
          <w:rFonts w:hint="eastAsia" w:asciiTheme="majorEastAsia" w:hAnsiTheme="majorEastAsia" w:eastAsiaTheme="majorEastAsia" w:cstheme="majorEastAsia"/>
          <w:sz w:val="24"/>
          <w:lang w:val="en-US" w:eastAsia="zh-CN"/>
        </w:rPr>
        <w:t xml:space="preserve">630株；    </w:t>
      </w:r>
      <w:r>
        <w:rPr>
          <w:rFonts w:hint="eastAsia" w:asciiTheme="majorEastAsia" w:hAnsiTheme="majorEastAsia" w:eastAsiaTheme="majorEastAsia" w:cstheme="majorEastAsia"/>
          <w:sz w:val="24"/>
          <w:lang w:eastAsia="zh-CN"/>
        </w:rPr>
        <w:t xml:space="preserve"> 9石菖蒲</w:t>
      </w:r>
      <w:r>
        <w:rPr>
          <w:rFonts w:hint="eastAsia" w:asciiTheme="majorEastAsia" w:hAnsiTheme="majorEastAsia" w:eastAsiaTheme="majorEastAsia" w:cstheme="majorEastAsia"/>
          <w:sz w:val="24"/>
          <w:lang w:val="en-US" w:eastAsia="zh-CN"/>
        </w:rPr>
        <w:t>630株；10</w:t>
      </w:r>
      <w:r>
        <w:rPr>
          <w:rFonts w:hint="eastAsia" w:asciiTheme="majorEastAsia" w:hAnsiTheme="majorEastAsia" w:eastAsiaTheme="majorEastAsia" w:cstheme="majorEastAsia"/>
          <w:sz w:val="24"/>
          <w:lang w:eastAsia="zh-CN"/>
        </w:rPr>
        <w:t>黄精</w:t>
      </w:r>
      <w:r>
        <w:rPr>
          <w:rFonts w:hint="eastAsia" w:asciiTheme="majorEastAsia" w:hAnsiTheme="majorEastAsia" w:eastAsiaTheme="majorEastAsia" w:cstheme="majorEastAsia"/>
          <w:sz w:val="24"/>
          <w:lang w:val="en-US" w:eastAsia="zh-CN"/>
        </w:rPr>
        <w:t>660株；11</w:t>
      </w:r>
      <w:r>
        <w:rPr>
          <w:rFonts w:hint="eastAsia" w:asciiTheme="majorEastAsia" w:hAnsiTheme="majorEastAsia" w:eastAsiaTheme="majorEastAsia" w:cstheme="majorEastAsia"/>
          <w:sz w:val="24"/>
          <w:lang w:eastAsia="zh-CN"/>
        </w:rPr>
        <w:t>天冬</w:t>
      </w:r>
      <w:r>
        <w:rPr>
          <w:rFonts w:hint="eastAsia" w:asciiTheme="majorEastAsia" w:hAnsiTheme="majorEastAsia" w:eastAsiaTheme="majorEastAsia" w:cstheme="majorEastAsia"/>
          <w:sz w:val="24"/>
          <w:lang w:val="en-US" w:eastAsia="zh-CN"/>
        </w:rPr>
        <w:t>550株；12</w:t>
      </w:r>
      <w:r>
        <w:rPr>
          <w:rFonts w:hint="eastAsia" w:asciiTheme="majorEastAsia" w:hAnsiTheme="majorEastAsia" w:eastAsiaTheme="majorEastAsia" w:cstheme="majorEastAsia"/>
          <w:sz w:val="24"/>
          <w:lang w:eastAsia="zh-CN"/>
        </w:rPr>
        <w:t>淫羊藿</w:t>
      </w:r>
      <w:r>
        <w:rPr>
          <w:rFonts w:hint="eastAsia" w:asciiTheme="majorEastAsia" w:hAnsiTheme="majorEastAsia" w:eastAsiaTheme="majorEastAsia" w:cstheme="majorEastAsia"/>
          <w:sz w:val="24"/>
          <w:lang w:val="en-US" w:eastAsia="zh-CN"/>
        </w:rPr>
        <w:t xml:space="preserve">510株； </w:t>
      </w:r>
      <w:r>
        <w:rPr>
          <w:rFonts w:hint="eastAsia" w:asciiTheme="majorEastAsia" w:hAnsiTheme="majorEastAsia" w:eastAsiaTheme="majorEastAsia" w:cstheme="majorEastAsia"/>
          <w:sz w:val="24"/>
          <w:lang w:eastAsia="zh-CN"/>
        </w:rPr>
        <w:t xml:space="preserve"> 13 连翘</w:t>
      </w:r>
      <w:r>
        <w:rPr>
          <w:rFonts w:hint="eastAsia" w:asciiTheme="majorEastAsia" w:hAnsiTheme="majorEastAsia" w:eastAsiaTheme="majorEastAsia" w:cstheme="majorEastAsia"/>
          <w:sz w:val="24"/>
          <w:lang w:val="en-US" w:eastAsia="zh-CN"/>
        </w:rPr>
        <w:t xml:space="preserve">64株； </w:t>
      </w:r>
      <w:r>
        <w:rPr>
          <w:rFonts w:hint="eastAsia" w:asciiTheme="majorEastAsia" w:hAnsiTheme="majorEastAsia" w:eastAsiaTheme="majorEastAsia" w:cstheme="majorEastAsia"/>
          <w:sz w:val="24"/>
          <w:lang w:eastAsia="zh-CN"/>
        </w:rPr>
        <w:t xml:space="preserve"> 14 木瓜</w:t>
      </w:r>
      <w:r>
        <w:rPr>
          <w:rFonts w:hint="eastAsia" w:asciiTheme="majorEastAsia" w:hAnsiTheme="majorEastAsia" w:eastAsiaTheme="majorEastAsia" w:cstheme="majorEastAsia"/>
          <w:sz w:val="24"/>
          <w:lang w:val="en-US" w:eastAsia="zh-CN"/>
        </w:rPr>
        <w:t>62株</w:t>
      </w:r>
      <w:r>
        <w:rPr>
          <w:rFonts w:hint="eastAsia" w:asciiTheme="majorEastAsia" w:hAnsiTheme="majorEastAsia" w:eastAsiaTheme="majorEastAsia" w:cstheme="majorEastAsia"/>
          <w:sz w:val="24"/>
          <w:lang w:eastAsia="zh-CN"/>
        </w:rPr>
        <w:t xml:space="preserve"> </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lang w:eastAsia="zh-CN"/>
        </w:rPr>
        <w:t>15 黄柏</w:t>
      </w:r>
      <w:r>
        <w:rPr>
          <w:rFonts w:hint="eastAsia" w:asciiTheme="majorEastAsia" w:hAnsiTheme="majorEastAsia" w:eastAsiaTheme="majorEastAsia" w:cstheme="majorEastAsia"/>
          <w:sz w:val="24"/>
          <w:lang w:val="en-US" w:eastAsia="zh-CN"/>
        </w:rPr>
        <w:t xml:space="preserve">64株； </w:t>
      </w:r>
      <w:r>
        <w:rPr>
          <w:rFonts w:hint="eastAsia" w:asciiTheme="majorEastAsia" w:hAnsiTheme="majorEastAsia" w:eastAsiaTheme="majorEastAsia" w:cstheme="majorEastAsia"/>
          <w:sz w:val="24"/>
          <w:lang w:eastAsia="zh-CN"/>
        </w:rPr>
        <w:t xml:space="preserve"> 16 紫苏</w:t>
      </w:r>
      <w:r>
        <w:rPr>
          <w:rFonts w:hint="eastAsia" w:asciiTheme="majorEastAsia" w:hAnsiTheme="majorEastAsia" w:eastAsiaTheme="majorEastAsia" w:cstheme="majorEastAsia"/>
          <w:sz w:val="24"/>
          <w:lang w:val="en-US" w:eastAsia="zh-CN"/>
        </w:rPr>
        <w:t xml:space="preserve">1斤； </w:t>
      </w:r>
      <w:r>
        <w:rPr>
          <w:rFonts w:hint="eastAsia" w:asciiTheme="majorEastAsia" w:hAnsiTheme="majorEastAsia" w:eastAsiaTheme="majorEastAsia" w:cstheme="majorEastAsia"/>
          <w:sz w:val="24"/>
          <w:lang w:eastAsia="zh-CN"/>
        </w:rPr>
        <w:t>17 益母草</w:t>
      </w:r>
      <w:r>
        <w:rPr>
          <w:rFonts w:hint="eastAsia" w:asciiTheme="majorEastAsia" w:hAnsiTheme="majorEastAsia" w:eastAsiaTheme="majorEastAsia" w:cstheme="majorEastAsia"/>
          <w:sz w:val="24"/>
          <w:lang w:val="en-US" w:eastAsia="zh-CN"/>
        </w:rPr>
        <w:t>1斤；</w:t>
      </w:r>
      <w:r>
        <w:rPr>
          <w:rFonts w:hint="eastAsia" w:asciiTheme="majorEastAsia" w:hAnsiTheme="majorEastAsia" w:eastAsiaTheme="majorEastAsia" w:cstheme="majorEastAsia"/>
          <w:sz w:val="24"/>
          <w:lang w:eastAsia="zh-CN"/>
        </w:rPr>
        <w:t>18 薄荷</w:t>
      </w:r>
      <w:r>
        <w:rPr>
          <w:rFonts w:hint="eastAsia" w:asciiTheme="majorEastAsia" w:hAnsiTheme="majorEastAsia" w:eastAsiaTheme="majorEastAsia" w:cstheme="majorEastAsia"/>
          <w:sz w:val="24"/>
          <w:lang w:val="en-US" w:eastAsia="zh-CN"/>
        </w:rPr>
        <w:t>960株；</w:t>
      </w:r>
      <w:r>
        <w:rPr>
          <w:rFonts w:hint="eastAsia" w:asciiTheme="majorEastAsia" w:hAnsiTheme="majorEastAsia" w:eastAsiaTheme="majorEastAsia" w:cstheme="majorEastAsia"/>
          <w:sz w:val="24"/>
          <w:lang w:eastAsia="zh-CN"/>
        </w:rPr>
        <w:t xml:space="preserve"> 19 决明子</w:t>
      </w:r>
      <w:r>
        <w:rPr>
          <w:rFonts w:hint="eastAsia" w:asciiTheme="majorEastAsia" w:hAnsiTheme="majorEastAsia" w:eastAsiaTheme="majorEastAsia" w:cstheme="majorEastAsia"/>
          <w:sz w:val="24"/>
          <w:lang w:val="en-US" w:eastAsia="zh-CN"/>
        </w:rPr>
        <w:t>1斤；2</w:t>
      </w:r>
      <w:r>
        <w:rPr>
          <w:rFonts w:hint="eastAsia" w:asciiTheme="majorEastAsia" w:hAnsiTheme="majorEastAsia" w:eastAsiaTheme="majorEastAsia" w:cstheme="majorEastAsia"/>
          <w:sz w:val="24"/>
          <w:lang w:eastAsia="zh-CN"/>
        </w:rPr>
        <w:t>0 郁金</w:t>
      </w:r>
      <w:r>
        <w:rPr>
          <w:rFonts w:hint="eastAsia" w:asciiTheme="majorEastAsia" w:hAnsiTheme="majorEastAsia" w:eastAsiaTheme="majorEastAsia" w:cstheme="majorEastAsia"/>
          <w:sz w:val="24"/>
          <w:lang w:val="en-US" w:eastAsia="zh-CN"/>
        </w:rPr>
        <w:t>960株；</w:t>
      </w:r>
      <w:r>
        <w:rPr>
          <w:rFonts w:hint="eastAsia" w:asciiTheme="majorEastAsia" w:hAnsiTheme="majorEastAsia" w:eastAsiaTheme="majorEastAsia" w:cstheme="majorEastAsia"/>
          <w:sz w:val="24"/>
          <w:lang w:eastAsia="zh-CN"/>
        </w:rPr>
        <w:t xml:space="preserve"> </w:t>
      </w:r>
      <w:r>
        <w:rPr>
          <w:rFonts w:hint="eastAsia" w:asciiTheme="majorEastAsia" w:hAnsiTheme="majorEastAsia" w:eastAsiaTheme="majorEastAsia" w:cstheme="majorEastAsia"/>
          <w:sz w:val="24"/>
          <w:lang w:val="en-US" w:eastAsia="zh-CN"/>
        </w:rPr>
        <w:t xml:space="preserve">  21</w:t>
      </w:r>
      <w:r>
        <w:rPr>
          <w:rFonts w:hint="eastAsia" w:asciiTheme="majorEastAsia" w:hAnsiTheme="majorEastAsia" w:eastAsiaTheme="majorEastAsia" w:cstheme="majorEastAsia"/>
          <w:sz w:val="24"/>
          <w:lang w:eastAsia="zh-CN"/>
        </w:rPr>
        <w:t>枳壳</w:t>
      </w:r>
      <w:r>
        <w:rPr>
          <w:rFonts w:hint="eastAsia" w:asciiTheme="majorEastAsia" w:hAnsiTheme="majorEastAsia" w:eastAsiaTheme="majorEastAsia" w:cstheme="majorEastAsia"/>
          <w:sz w:val="24"/>
          <w:lang w:val="en-US" w:eastAsia="zh-CN"/>
        </w:rPr>
        <w:t>1斤；22</w:t>
      </w:r>
      <w:r>
        <w:rPr>
          <w:rFonts w:hint="eastAsia" w:asciiTheme="majorEastAsia" w:hAnsiTheme="majorEastAsia" w:eastAsiaTheme="majorEastAsia" w:cstheme="majorEastAsia"/>
          <w:sz w:val="24"/>
          <w:lang w:eastAsia="zh-CN"/>
        </w:rPr>
        <w:t>金银花</w:t>
      </w:r>
      <w:r>
        <w:rPr>
          <w:rFonts w:hint="eastAsia" w:asciiTheme="majorEastAsia" w:hAnsiTheme="majorEastAsia" w:eastAsiaTheme="majorEastAsia" w:cstheme="majorEastAsia"/>
          <w:sz w:val="24"/>
          <w:lang w:val="en-US" w:eastAsia="zh-CN"/>
        </w:rPr>
        <w:t>270株；23</w:t>
      </w:r>
      <w:r>
        <w:rPr>
          <w:rFonts w:hint="eastAsia" w:asciiTheme="majorEastAsia" w:hAnsiTheme="majorEastAsia" w:eastAsiaTheme="majorEastAsia" w:cstheme="majorEastAsia"/>
          <w:sz w:val="24"/>
          <w:lang w:eastAsia="zh-CN"/>
        </w:rPr>
        <w:t xml:space="preserve">白芍 </w:t>
      </w:r>
      <w:r>
        <w:rPr>
          <w:rFonts w:hint="eastAsia" w:asciiTheme="majorEastAsia" w:hAnsiTheme="majorEastAsia" w:eastAsiaTheme="majorEastAsia" w:cstheme="majorEastAsia"/>
          <w:sz w:val="24"/>
          <w:lang w:val="en-US" w:eastAsia="zh-CN"/>
        </w:rPr>
        <w:t>1125株；24</w:t>
      </w:r>
      <w:r>
        <w:rPr>
          <w:rFonts w:hint="eastAsia" w:asciiTheme="majorEastAsia" w:hAnsiTheme="majorEastAsia" w:eastAsiaTheme="majorEastAsia" w:cstheme="majorEastAsia"/>
          <w:sz w:val="24"/>
          <w:lang w:eastAsia="zh-CN"/>
        </w:rPr>
        <w:t>桔梗</w:t>
      </w:r>
      <w:r>
        <w:rPr>
          <w:rFonts w:hint="eastAsia" w:asciiTheme="majorEastAsia" w:hAnsiTheme="majorEastAsia" w:eastAsiaTheme="majorEastAsia" w:cstheme="majorEastAsia"/>
          <w:sz w:val="24"/>
          <w:lang w:val="en-US" w:eastAsia="zh-CN"/>
        </w:rPr>
        <w:t xml:space="preserve">1900株； </w:t>
      </w:r>
      <w:r>
        <w:rPr>
          <w:rFonts w:hint="eastAsia" w:asciiTheme="majorEastAsia" w:hAnsiTheme="majorEastAsia" w:eastAsiaTheme="majorEastAsia" w:cstheme="majorEastAsia"/>
          <w:sz w:val="24"/>
          <w:lang w:eastAsia="zh-CN"/>
        </w:rPr>
        <w:t xml:space="preserve"> 25 红花</w:t>
      </w:r>
      <w:r>
        <w:rPr>
          <w:rFonts w:hint="eastAsia" w:asciiTheme="majorEastAsia" w:hAnsiTheme="majorEastAsia" w:eastAsiaTheme="majorEastAsia" w:cstheme="majorEastAsia"/>
          <w:sz w:val="24"/>
          <w:lang w:val="en-US" w:eastAsia="zh-CN"/>
        </w:rPr>
        <w:t>1斤；</w:t>
      </w:r>
      <w:r>
        <w:rPr>
          <w:rFonts w:hint="eastAsia" w:asciiTheme="majorEastAsia" w:hAnsiTheme="majorEastAsia" w:eastAsiaTheme="majorEastAsia" w:cstheme="majorEastAsia"/>
          <w:color w:val="auto"/>
          <w:sz w:val="24"/>
          <w:lang w:eastAsia="zh-CN"/>
        </w:rPr>
        <w:t>26 苦参</w:t>
      </w:r>
      <w:r>
        <w:rPr>
          <w:rFonts w:hint="eastAsia" w:asciiTheme="majorEastAsia" w:hAnsiTheme="majorEastAsia" w:eastAsiaTheme="majorEastAsia" w:cstheme="majorEastAsia"/>
          <w:color w:val="auto"/>
          <w:sz w:val="24"/>
          <w:lang w:val="en-US" w:eastAsia="zh-CN"/>
        </w:rPr>
        <w:t>1斤；</w:t>
      </w:r>
      <w:r>
        <w:rPr>
          <w:rFonts w:hint="eastAsia" w:asciiTheme="majorEastAsia" w:hAnsiTheme="majorEastAsia" w:eastAsiaTheme="majorEastAsia" w:cstheme="majorEastAsia"/>
          <w:color w:val="auto"/>
          <w:sz w:val="24"/>
          <w:lang w:eastAsia="zh-CN"/>
        </w:rPr>
        <w:t>27 虎杖</w:t>
      </w:r>
      <w:r>
        <w:rPr>
          <w:rFonts w:hint="eastAsia" w:asciiTheme="majorEastAsia" w:hAnsiTheme="majorEastAsia" w:eastAsiaTheme="majorEastAsia" w:cstheme="majorEastAsia"/>
          <w:color w:val="auto"/>
          <w:sz w:val="24"/>
          <w:lang w:val="en-US" w:eastAsia="zh-CN"/>
        </w:rPr>
        <w:t>180株</w:t>
      </w:r>
      <w:r>
        <w:rPr>
          <w:rFonts w:hint="eastAsia" w:asciiTheme="majorEastAsia" w:hAnsiTheme="majorEastAsia" w:eastAsiaTheme="majorEastAsia" w:cstheme="majorEastAsia"/>
          <w:color w:val="auto"/>
          <w:sz w:val="24"/>
          <w:lang w:eastAsia="zh-CN"/>
        </w:rPr>
        <w:t xml:space="preserve"> </w:t>
      </w:r>
      <w:r>
        <w:rPr>
          <w:rFonts w:hint="eastAsia" w:asciiTheme="majorEastAsia" w:hAnsiTheme="majorEastAsia" w:eastAsiaTheme="majorEastAsia" w:cstheme="majorEastAsia"/>
          <w:color w:val="auto"/>
          <w:sz w:val="24"/>
          <w:lang w:val="en-US" w:eastAsia="zh-CN"/>
        </w:rPr>
        <w:t>；</w:t>
      </w:r>
      <w:r>
        <w:rPr>
          <w:rFonts w:hint="eastAsia" w:asciiTheme="majorEastAsia" w:hAnsiTheme="majorEastAsia" w:eastAsiaTheme="majorEastAsia" w:cstheme="majorEastAsia"/>
          <w:color w:val="auto"/>
          <w:sz w:val="24"/>
          <w:lang w:eastAsia="zh-CN"/>
        </w:rPr>
        <w:t>28 车前草</w:t>
      </w:r>
      <w:r>
        <w:rPr>
          <w:rFonts w:hint="eastAsia" w:asciiTheme="majorEastAsia" w:hAnsiTheme="majorEastAsia" w:eastAsiaTheme="majorEastAsia" w:cstheme="majorEastAsia"/>
          <w:color w:val="auto"/>
          <w:sz w:val="24"/>
          <w:lang w:val="en-US" w:eastAsia="zh-CN"/>
        </w:rPr>
        <w:t>180株；  29</w:t>
      </w:r>
      <w:r>
        <w:rPr>
          <w:rFonts w:hint="eastAsia" w:asciiTheme="majorEastAsia" w:hAnsiTheme="majorEastAsia" w:eastAsiaTheme="majorEastAsia" w:cstheme="majorEastAsia"/>
          <w:color w:val="auto"/>
          <w:sz w:val="24"/>
          <w:lang w:eastAsia="zh-CN"/>
        </w:rPr>
        <w:t>艾草</w:t>
      </w:r>
      <w:r>
        <w:rPr>
          <w:rFonts w:hint="eastAsia" w:asciiTheme="majorEastAsia" w:hAnsiTheme="majorEastAsia" w:eastAsiaTheme="majorEastAsia" w:cstheme="majorEastAsia"/>
          <w:color w:val="auto"/>
          <w:sz w:val="24"/>
          <w:lang w:val="en-US" w:eastAsia="zh-CN"/>
        </w:rPr>
        <w:t>180株；30</w:t>
      </w:r>
      <w:r>
        <w:rPr>
          <w:rFonts w:hint="eastAsia" w:asciiTheme="majorEastAsia" w:hAnsiTheme="majorEastAsia" w:eastAsiaTheme="majorEastAsia" w:cstheme="majorEastAsia"/>
          <w:color w:val="auto"/>
          <w:sz w:val="24"/>
          <w:lang w:eastAsia="zh-CN"/>
        </w:rPr>
        <w:t>菊花</w:t>
      </w:r>
      <w:r>
        <w:rPr>
          <w:rFonts w:hint="eastAsia" w:asciiTheme="majorEastAsia" w:hAnsiTheme="majorEastAsia" w:eastAsiaTheme="majorEastAsia" w:cstheme="majorEastAsia"/>
          <w:color w:val="auto"/>
          <w:sz w:val="24"/>
          <w:lang w:val="en-US" w:eastAsia="zh-CN"/>
        </w:rPr>
        <w:t>180株;</w:t>
      </w:r>
      <w:r>
        <w:rPr>
          <w:rFonts w:hint="eastAsia" w:asciiTheme="majorEastAsia" w:hAnsiTheme="majorEastAsia" w:eastAsiaTheme="majorEastAsia" w:cstheme="majorEastAsia"/>
          <w:sz w:val="24"/>
          <w:lang w:val="en-US" w:eastAsia="zh-CN"/>
        </w:rPr>
        <w:t>31</w:t>
      </w:r>
      <w:r>
        <w:rPr>
          <w:rFonts w:hint="eastAsia" w:asciiTheme="majorEastAsia" w:hAnsiTheme="majorEastAsia" w:eastAsiaTheme="majorEastAsia" w:cstheme="majorEastAsia"/>
          <w:sz w:val="24"/>
          <w:lang w:eastAsia="zh-CN"/>
        </w:rPr>
        <w:t>何首乌</w:t>
      </w:r>
      <w:r>
        <w:rPr>
          <w:rFonts w:hint="eastAsia" w:asciiTheme="majorEastAsia" w:hAnsiTheme="majorEastAsia" w:eastAsiaTheme="majorEastAsia" w:cstheme="majorEastAsia"/>
          <w:sz w:val="24"/>
          <w:lang w:val="en-US" w:eastAsia="zh-CN"/>
        </w:rPr>
        <w:t>180株；32</w:t>
      </w:r>
      <w:r>
        <w:rPr>
          <w:rFonts w:hint="eastAsia" w:asciiTheme="majorEastAsia" w:hAnsiTheme="majorEastAsia" w:eastAsiaTheme="majorEastAsia" w:cstheme="majorEastAsia"/>
          <w:sz w:val="24"/>
          <w:lang w:eastAsia="zh-CN"/>
        </w:rPr>
        <w:t>鱼腥草</w:t>
      </w:r>
      <w:r>
        <w:rPr>
          <w:rFonts w:hint="eastAsia" w:asciiTheme="majorEastAsia" w:hAnsiTheme="majorEastAsia" w:eastAsiaTheme="majorEastAsia" w:cstheme="majorEastAsia"/>
          <w:sz w:val="24"/>
          <w:lang w:val="en-US" w:eastAsia="zh-CN"/>
        </w:rPr>
        <w:t>180株；</w:t>
      </w:r>
      <w:r>
        <w:rPr>
          <w:rFonts w:hint="eastAsia" w:asciiTheme="majorEastAsia" w:hAnsiTheme="majorEastAsia" w:eastAsiaTheme="majorEastAsia" w:cstheme="majorEastAsia"/>
          <w:sz w:val="24"/>
          <w:lang w:eastAsia="zh-CN"/>
        </w:rPr>
        <w:t xml:space="preserve"> 33 马鞭草</w:t>
      </w:r>
      <w:r>
        <w:rPr>
          <w:rFonts w:hint="eastAsia" w:asciiTheme="majorEastAsia" w:hAnsiTheme="majorEastAsia" w:eastAsiaTheme="majorEastAsia" w:cstheme="majorEastAsia"/>
          <w:sz w:val="24"/>
          <w:lang w:val="en-US" w:eastAsia="zh-CN"/>
        </w:rPr>
        <w:t>180株；</w:t>
      </w:r>
      <w:r>
        <w:rPr>
          <w:rFonts w:hint="eastAsia" w:asciiTheme="majorEastAsia" w:hAnsiTheme="majorEastAsia" w:eastAsiaTheme="majorEastAsia" w:cstheme="majorEastAsia"/>
          <w:sz w:val="24"/>
          <w:lang w:eastAsia="zh-CN"/>
        </w:rPr>
        <w:t xml:space="preserve"> 34 草珊瑚</w:t>
      </w:r>
      <w:r>
        <w:rPr>
          <w:rFonts w:hint="eastAsia" w:asciiTheme="majorEastAsia" w:hAnsiTheme="majorEastAsia" w:eastAsiaTheme="majorEastAsia" w:cstheme="majorEastAsia"/>
          <w:sz w:val="24"/>
          <w:lang w:val="en-US" w:eastAsia="zh-CN"/>
        </w:rPr>
        <w:t>180株；</w:t>
      </w:r>
      <w:r>
        <w:rPr>
          <w:rFonts w:hint="eastAsia" w:asciiTheme="majorEastAsia" w:hAnsiTheme="majorEastAsia" w:eastAsiaTheme="majorEastAsia" w:cstheme="majorEastAsia"/>
          <w:sz w:val="24"/>
          <w:lang w:eastAsia="zh-CN"/>
        </w:rPr>
        <w:t>35 藿香</w:t>
      </w:r>
      <w:r>
        <w:rPr>
          <w:rFonts w:hint="eastAsia" w:asciiTheme="majorEastAsia" w:hAnsiTheme="majorEastAsia" w:eastAsiaTheme="majorEastAsia" w:cstheme="majorEastAsia"/>
          <w:sz w:val="24"/>
          <w:lang w:val="en-US" w:eastAsia="zh-CN"/>
        </w:rPr>
        <w:t xml:space="preserve">1斤； </w:t>
      </w:r>
      <w:r>
        <w:rPr>
          <w:rFonts w:hint="eastAsia" w:asciiTheme="majorEastAsia" w:hAnsiTheme="majorEastAsia" w:eastAsiaTheme="majorEastAsia" w:cstheme="majorEastAsia"/>
          <w:sz w:val="24"/>
          <w:lang w:eastAsia="zh-CN"/>
        </w:rPr>
        <w:t>36 麦冬</w:t>
      </w:r>
      <w:r>
        <w:rPr>
          <w:rFonts w:hint="eastAsia" w:asciiTheme="majorEastAsia" w:hAnsiTheme="majorEastAsia" w:eastAsiaTheme="majorEastAsia" w:cstheme="majorEastAsia"/>
          <w:sz w:val="24"/>
          <w:lang w:val="en-US" w:eastAsia="zh-CN"/>
        </w:rPr>
        <w:t>1800株</w:t>
      </w:r>
      <w:r>
        <w:rPr>
          <w:rFonts w:hint="eastAsia" w:asciiTheme="majorEastAsia" w:hAnsiTheme="majorEastAsia" w:eastAsiaTheme="majorEastAsia" w:cstheme="majorEastAsia"/>
          <w:sz w:val="24"/>
          <w:lang w:eastAsia="zh-CN"/>
        </w:rPr>
        <w:t xml:space="preserve"> </w:t>
      </w:r>
      <w:r>
        <w:rPr>
          <w:rFonts w:hint="eastAsia" w:asciiTheme="majorEastAsia" w:hAnsiTheme="majorEastAsia" w:eastAsiaTheme="majorEastAsia" w:cstheme="majorEastAsia"/>
          <w:sz w:val="24"/>
          <w:lang w:val="en-US" w:eastAsia="zh-CN"/>
        </w:rPr>
        <w:t>；37有机肥800袋）；</w:t>
      </w:r>
    </w:p>
    <w:p w14:paraId="085AC448">
      <w:pPr>
        <w:adjustRightInd w:val="0"/>
        <w:snapToGrid w:val="0"/>
        <w:spacing w:line="400" w:lineRule="exact"/>
        <w:rPr>
          <w:rFonts w:hint="eastAsia" w:asciiTheme="minorEastAsia" w:hAnsiTheme="minorEastAsia" w:eastAsiaTheme="minorEastAsia"/>
          <w:sz w:val="22"/>
          <w:lang w:eastAsia="zh-CN"/>
        </w:rPr>
      </w:pPr>
      <w:r>
        <w:rPr>
          <w:rFonts w:hint="eastAsia" w:asciiTheme="minorEastAsia" w:hAnsiTheme="minorEastAsia" w:eastAsiaTheme="minorEastAsia"/>
          <w:b/>
          <w:sz w:val="22"/>
        </w:rPr>
        <w:t>三．项目</w:t>
      </w:r>
      <w:r>
        <w:rPr>
          <w:rFonts w:asciiTheme="minorEastAsia" w:hAnsiTheme="minorEastAsia" w:eastAsiaTheme="minorEastAsia"/>
          <w:b/>
          <w:sz w:val="22"/>
        </w:rPr>
        <w:t>人员要求</w:t>
      </w:r>
      <w:r>
        <w:rPr>
          <w:rFonts w:hint="eastAsia" w:asciiTheme="minorEastAsia" w:hAnsiTheme="minorEastAsia" w:eastAsiaTheme="minorEastAsia"/>
          <w:b/>
          <w:sz w:val="22"/>
          <w:lang w:eastAsia="zh-CN"/>
        </w:rPr>
        <w:t>：</w:t>
      </w:r>
      <w:r>
        <w:rPr>
          <w:rFonts w:hint="eastAsia" w:asciiTheme="minorEastAsia" w:hAnsiTheme="minorEastAsia" w:eastAsiaTheme="minorEastAsia"/>
          <w:b w:val="0"/>
          <w:bCs/>
          <w:sz w:val="22"/>
          <w:lang w:eastAsia="zh-CN"/>
        </w:rPr>
        <w:t>具有农业种植技术，</w:t>
      </w:r>
      <w:r>
        <w:rPr>
          <w:rFonts w:hint="eastAsia" w:asciiTheme="minorEastAsia" w:hAnsiTheme="minorEastAsia" w:eastAsiaTheme="minorEastAsia"/>
          <w:b w:val="0"/>
          <w:bCs/>
          <w:sz w:val="22"/>
        </w:rPr>
        <w:t>场地平整、翻土、栽种施肥、浇水养护</w:t>
      </w:r>
      <w:r>
        <w:rPr>
          <w:rFonts w:hint="eastAsia" w:asciiTheme="minorEastAsia" w:hAnsiTheme="minorEastAsia" w:eastAsiaTheme="minorEastAsia"/>
          <w:b w:val="0"/>
          <w:bCs/>
          <w:sz w:val="22"/>
          <w:lang w:eastAsia="zh-CN"/>
        </w:rPr>
        <w:t>经验的人员</w:t>
      </w:r>
    </w:p>
    <w:p w14:paraId="4362036C">
      <w:pPr>
        <w:adjustRightInd w:val="0"/>
        <w:snapToGrid w:val="0"/>
        <w:spacing w:line="400" w:lineRule="exact"/>
        <w:rPr>
          <w:rFonts w:hint="default" w:asciiTheme="majorEastAsia" w:hAnsiTheme="majorEastAsia" w:eastAsiaTheme="majorEastAsia" w:cstheme="majorEastAsia"/>
          <w:sz w:val="24"/>
          <w:lang w:val="en-US" w:eastAsia="zh-CN"/>
        </w:rPr>
      </w:pPr>
      <w:r>
        <w:rPr>
          <w:rFonts w:hint="eastAsia" w:asciiTheme="minorEastAsia" w:hAnsiTheme="minorEastAsia" w:eastAsiaTheme="minorEastAsia"/>
          <w:b/>
          <w:sz w:val="22"/>
        </w:rPr>
        <w:t>四．项目其他</w:t>
      </w:r>
      <w:r>
        <w:rPr>
          <w:rFonts w:asciiTheme="minorEastAsia" w:hAnsiTheme="minorEastAsia" w:eastAsiaTheme="minorEastAsia"/>
          <w:b/>
          <w:sz w:val="22"/>
        </w:rPr>
        <w:t>要求</w:t>
      </w:r>
      <w:r>
        <w:rPr>
          <w:rFonts w:hint="eastAsia" w:asciiTheme="minorEastAsia" w:hAnsiTheme="minorEastAsia" w:eastAsiaTheme="minorEastAsia"/>
          <w:b/>
          <w:sz w:val="22"/>
          <w:lang w:val="en-US" w:eastAsia="zh-CN"/>
        </w:rPr>
        <w:t>:</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种植中草药必须成活率达到</w:t>
      </w:r>
      <w:r>
        <w:rPr>
          <w:rFonts w:hint="eastAsia" w:asciiTheme="majorEastAsia" w:hAnsiTheme="majorEastAsia" w:eastAsiaTheme="majorEastAsia" w:cstheme="majorEastAsia"/>
          <w:sz w:val="24"/>
          <w:lang w:val="en-US" w:eastAsia="zh-CN"/>
        </w:rPr>
        <w:t>95以上%；</w:t>
      </w:r>
    </w:p>
    <w:p w14:paraId="59781BE5">
      <w:pPr>
        <w:adjustRightInd w:val="0"/>
        <w:snapToGrid w:val="0"/>
        <w:spacing w:line="400" w:lineRule="exact"/>
        <w:ind w:left="0" w:leftChars="0" w:firstLine="1898" w:firstLineChars="791"/>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中草药种植按太极八卦图和图形要求进行造型栽种；</w:t>
      </w:r>
    </w:p>
    <w:p w14:paraId="2158D4C3">
      <w:pPr>
        <w:adjustRightInd w:val="0"/>
        <w:snapToGrid w:val="0"/>
        <w:spacing w:line="400" w:lineRule="exact"/>
        <w:ind w:firstLine="1920" w:firstLineChars="800"/>
        <w:rPr>
          <w:rFonts w:asciiTheme="minorEastAsia" w:hAnsiTheme="minorEastAsia" w:eastAsiaTheme="minorEastAsia"/>
          <w:sz w:val="22"/>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百草园</w:t>
      </w:r>
      <w:r>
        <w:rPr>
          <w:rFonts w:hint="eastAsia" w:asciiTheme="majorEastAsia" w:hAnsiTheme="majorEastAsia" w:eastAsiaTheme="majorEastAsia" w:cstheme="majorEastAsia"/>
          <w:sz w:val="24"/>
          <w:lang w:eastAsia="zh-CN"/>
        </w:rPr>
        <w:t>中草药种植工期不超过</w:t>
      </w:r>
      <w:r>
        <w:rPr>
          <w:rFonts w:hint="eastAsia" w:asciiTheme="majorEastAsia" w:hAnsiTheme="majorEastAsia" w:eastAsiaTheme="majorEastAsia" w:cstheme="majorEastAsia"/>
          <w:sz w:val="24"/>
          <w:lang w:val="en-US" w:eastAsia="zh-CN"/>
        </w:rPr>
        <w:t>15个自然日；</w:t>
      </w:r>
    </w:p>
    <w:p w14:paraId="09B12B3B">
      <w:pPr>
        <w:pStyle w:val="9"/>
        <w:tabs>
          <w:tab w:val="left" w:pos="1500"/>
          <w:tab w:val="left" w:pos="5694"/>
        </w:tabs>
        <w:rPr>
          <w:rFonts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kern w:val="2"/>
          <w:sz w:val="22"/>
          <w:szCs w:val="24"/>
          <w:lang w:val="en-US" w:eastAsia="zh-CN" w:bidi="ar-SA"/>
        </w:rPr>
        <w:t>五</w:t>
      </w:r>
      <w:r>
        <w:rPr>
          <w:rFonts w:hint="eastAsia" w:asciiTheme="minorEastAsia" w:hAnsiTheme="minorEastAsia" w:eastAsiaTheme="minorEastAsia"/>
          <w:b/>
          <w:color w:val="000000" w:themeColor="text1"/>
          <w:sz w:val="30"/>
          <w:szCs w:val="20"/>
          <w:lang w:eastAsia="zh-CN"/>
          <w14:textFill>
            <w14:solidFill>
              <w14:schemeClr w14:val="tx1"/>
            </w14:solidFill>
          </w14:textFill>
        </w:rPr>
        <w:t>．</w:t>
      </w:r>
      <w:r>
        <w:rPr>
          <w:rFonts w:hint="eastAsia" w:cs="宋体" w:asciiTheme="minorEastAsia" w:hAnsiTheme="minorEastAsia" w:eastAsiaTheme="minorEastAsia"/>
          <w:b/>
          <w:color w:val="000000" w:themeColor="text1"/>
          <w14:textFill>
            <w14:solidFill>
              <w14:schemeClr w14:val="tx1"/>
            </w14:solidFill>
          </w14:textFill>
        </w:rPr>
        <w:t>商务要求：</w:t>
      </w:r>
    </w:p>
    <w:p w14:paraId="003403C6">
      <w:pPr>
        <w:pStyle w:val="9"/>
        <w:ind w:firstLine="420"/>
        <w:rPr>
          <w:rFonts w:hint="eastAsia" w:asciiTheme="minorEastAsia" w:hAnsiTheme="minorEastAsia" w:eastAsiaTheme="minorEastAsia"/>
          <w:sz w:val="22"/>
          <w:lang w:eastAsia="zh-CN"/>
        </w:rPr>
      </w:pPr>
      <w:r>
        <w:rPr>
          <w:rFonts w:hint="eastAsia" w:asciiTheme="minorEastAsia" w:hAnsiTheme="minorEastAsia" w:eastAsiaTheme="minorEastAsia"/>
          <w:sz w:val="22"/>
        </w:rPr>
        <w:t>1、服务期限：</w:t>
      </w:r>
      <w:r>
        <w:rPr>
          <w:rFonts w:hint="eastAsia" w:asciiTheme="minorEastAsia" w:hAnsiTheme="minorEastAsia" w:eastAsiaTheme="minorEastAsia"/>
          <w:sz w:val="22"/>
          <w:lang w:eastAsia="zh-CN"/>
        </w:rPr>
        <w:t>按照合同履行</w:t>
      </w:r>
    </w:p>
    <w:p w14:paraId="0F19A3A1">
      <w:pPr>
        <w:pStyle w:val="9"/>
        <w:ind w:firstLine="420"/>
        <w:rPr>
          <w:rFonts w:asciiTheme="minorEastAsia" w:hAnsiTheme="minorEastAsia" w:eastAsiaTheme="minorEastAsia"/>
          <w:sz w:val="22"/>
        </w:rPr>
      </w:pPr>
      <w:r>
        <w:rPr>
          <w:rFonts w:hint="eastAsia" w:asciiTheme="minorEastAsia" w:hAnsiTheme="minorEastAsia" w:eastAsiaTheme="minorEastAsia"/>
          <w:sz w:val="22"/>
        </w:rPr>
        <w:t>2、服务地点：</w:t>
      </w:r>
      <w:r>
        <w:rPr>
          <w:rFonts w:hint="eastAsia" w:asciiTheme="minorEastAsia" w:hAnsiTheme="minorEastAsia" w:eastAsiaTheme="minorEastAsia"/>
          <w:sz w:val="22"/>
          <w:lang w:eastAsia="zh-CN"/>
        </w:rPr>
        <w:t>采购方指定位置</w:t>
      </w:r>
    </w:p>
    <w:p w14:paraId="18F2712B">
      <w:pPr>
        <w:pStyle w:val="9"/>
        <w:ind w:firstLine="420"/>
        <w:rPr>
          <w:rFonts w:asciiTheme="minorEastAsia" w:hAnsiTheme="minorEastAsia" w:eastAsiaTheme="minorEastAsia"/>
          <w:sz w:val="22"/>
        </w:rPr>
      </w:pPr>
      <w:r>
        <w:rPr>
          <w:rFonts w:hint="eastAsia" w:asciiTheme="minorEastAsia" w:hAnsiTheme="minorEastAsia" w:eastAsiaTheme="minorEastAsia"/>
          <w:sz w:val="22"/>
        </w:rPr>
        <w:t>3、服务响应时间要求：10分钟之内响应，30分钟到现场。（实质性要求）</w:t>
      </w:r>
    </w:p>
    <w:p w14:paraId="6AAC34B7">
      <w:pPr>
        <w:pStyle w:val="9"/>
        <w:ind w:firstLine="420"/>
        <w:rPr>
          <w:rFonts w:asciiTheme="minorEastAsia" w:hAnsiTheme="minorEastAsia" w:eastAsiaTheme="minorEastAsia"/>
          <w:sz w:val="22"/>
        </w:rPr>
      </w:pPr>
      <w:r>
        <w:rPr>
          <w:rFonts w:hint="eastAsia" w:asciiTheme="minorEastAsia" w:hAnsiTheme="minorEastAsia" w:eastAsiaTheme="minorEastAsia"/>
          <w:sz w:val="22"/>
        </w:rPr>
        <w:t xml:space="preserve">4、验收的标准： 履约完成后 30日内依据本项目招标文件要求和中标人投标文件及双方订立的合同进行验收； </w:t>
      </w:r>
    </w:p>
    <w:p w14:paraId="2FE85D8B">
      <w:pPr>
        <w:pStyle w:val="9"/>
        <w:ind w:firstLine="420"/>
        <w:rPr>
          <w:rFonts w:asciiTheme="minorEastAsia" w:hAnsiTheme="minorEastAsia" w:eastAsiaTheme="minorEastAsia"/>
          <w:sz w:val="22"/>
        </w:rPr>
      </w:pPr>
      <w:r>
        <w:rPr>
          <w:rFonts w:hint="eastAsia" w:asciiTheme="minorEastAsia" w:hAnsiTheme="minorEastAsia" w:eastAsiaTheme="minorEastAsia"/>
          <w:sz w:val="22"/>
        </w:rPr>
        <w:t>5、付款方式：签订合同后30日内支付合同金额的60%，剩余40%合同履行结束完成支付。（实质性要求）</w:t>
      </w:r>
    </w:p>
    <w:p w14:paraId="727F9977">
      <w:pPr>
        <w:jc w:val="center"/>
        <w:rPr>
          <w:rFonts w:asciiTheme="majorEastAsia" w:hAnsiTheme="majorEastAsia" w:eastAsiaTheme="majorEastAsia" w:cstheme="majorEastAsia"/>
          <w:b/>
          <w:sz w:val="32"/>
          <w:szCs w:val="32"/>
        </w:rPr>
      </w:pPr>
    </w:p>
    <w:p w14:paraId="5935D251">
      <w:pPr>
        <w:jc w:val="center"/>
        <w:rPr>
          <w:rFonts w:asciiTheme="majorEastAsia" w:hAnsiTheme="majorEastAsia" w:eastAsiaTheme="majorEastAsia" w:cstheme="majorEastAsia"/>
          <w:b/>
          <w:sz w:val="32"/>
          <w:szCs w:val="32"/>
        </w:rPr>
      </w:pPr>
    </w:p>
    <w:p w14:paraId="132BBAFD">
      <w:pPr>
        <w:pStyle w:val="9"/>
      </w:pPr>
    </w:p>
    <w:p w14:paraId="234F8356">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 评选办法</w:t>
      </w:r>
    </w:p>
    <w:p w14:paraId="24757158">
      <w:pPr>
        <w:pStyle w:val="5"/>
        <w:spacing w:line="240" w:lineRule="auto"/>
        <w:ind w:firstLine="482" w:firstLineChars="200"/>
        <w:rPr>
          <w:rFonts w:ascii="黑体" w:hAnsi="黑体"/>
          <w:sz w:val="24"/>
          <w:szCs w:val="24"/>
        </w:rPr>
      </w:pPr>
      <w:r>
        <w:rPr>
          <w:rFonts w:hint="eastAsia" w:ascii="黑体" w:hAnsi="黑体"/>
          <w:sz w:val="24"/>
          <w:szCs w:val="24"/>
        </w:rPr>
        <w:t>1、总则</w:t>
      </w:r>
    </w:p>
    <w:p w14:paraId="3CD44C71">
      <w:pPr>
        <w:ind w:firstLine="480" w:firstLineChars="200"/>
        <w:rPr>
          <w:rFonts w:ascii="宋体" w:hAnsi="宋体"/>
          <w:bCs/>
          <w:sz w:val="24"/>
          <w:szCs w:val="22"/>
        </w:rPr>
      </w:pPr>
      <w:r>
        <w:rPr>
          <w:rFonts w:hint="eastAsia" w:ascii="宋体" w:hAnsi="宋体"/>
          <w:bCs/>
          <w:sz w:val="24"/>
          <w:szCs w:val="22"/>
        </w:rPr>
        <w:t>1.1 根据询价人本次询价项目实际需求制定本评审办法。</w:t>
      </w:r>
    </w:p>
    <w:p w14:paraId="1D40CB30">
      <w:pPr>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评审工作由采购人负责组织，具体评审事务由组建的评审小组负责。询价评审小组由询价人代表和有关专业人员</w:t>
      </w:r>
      <w:r>
        <w:rPr>
          <w:rFonts w:hint="eastAsia" w:ascii="宋体" w:hAnsi="宋体"/>
          <w:sz w:val="24"/>
        </w:rPr>
        <w:t>三人及以上单数组成</w:t>
      </w:r>
      <w:r>
        <w:rPr>
          <w:rFonts w:hint="eastAsia" w:ascii="宋体" w:hAnsi="宋体"/>
          <w:bCs/>
          <w:sz w:val="24"/>
          <w:szCs w:val="22"/>
        </w:rPr>
        <w:t>。</w:t>
      </w:r>
    </w:p>
    <w:p w14:paraId="78E783BE">
      <w:pPr>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评审工作应遵循公开、公平、公正、科学及择优的原则，并以相同的评审程序和标准对待所有的询价申请人。</w:t>
      </w:r>
    </w:p>
    <w:p w14:paraId="7C07EBC4">
      <w:pPr>
        <w:ind w:firstLine="480" w:firstLineChars="200"/>
        <w:rPr>
          <w:rFonts w:ascii="宋体" w:hAnsi="宋体"/>
          <w:bCs/>
          <w:sz w:val="24"/>
          <w:szCs w:val="22"/>
        </w:rPr>
      </w:pPr>
      <w:r>
        <w:rPr>
          <w:rFonts w:hint="eastAsia" w:ascii="宋体" w:hAnsi="宋体"/>
          <w:bCs/>
          <w:sz w:val="24"/>
          <w:szCs w:val="22"/>
        </w:rPr>
        <w:t>1.4 评审小组按照询价文件规定的评审方法和标准进行评审，并独立履行下列职责：</w:t>
      </w:r>
    </w:p>
    <w:p w14:paraId="5F3146DF">
      <w:pPr>
        <w:ind w:firstLine="480" w:firstLineChars="200"/>
        <w:rPr>
          <w:rFonts w:ascii="宋体" w:hAnsi="宋体"/>
          <w:bCs/>
          <w:sz w:val="24"/>
          <w:szCs w:val="22"/>
        </w:rPr>
      </w:pPr>
      <w:r>
        <w:rPr>
          <w:rFonts w:hint="eastAsia" w:ascii="宋体" w:hAnsi="宋体"/>
          <w:bCs/>
          <w:sz w:val="24"/>
          <w:szCs w:val="22"/>
        </w:rPr>
        <w:t>（1）审查询价申请文件是否符合询价文件要求，并作出评价；</w:t>
      </w:r>
    </w:p>
    <w:p w14:paraId="182BED2F">
      <w:pPr>
        <w:ind w:firstLine="480" w:firstLineChars="200"/>
        <w:rPr>
          <w:rFonts w:ascii="宋体" w:hAnsi="宋体"/>
          <w:bCs/>
          <w:sz w:val="24"/>
          <w:szCs w:val="22"/>
        </w:rPr>
      </w:pPr>
      <w:r>
        <w:rPr>
          <w:rFonts w:hint="eastAsia" w:ascii="宋体" w:hAnsi="宋体"/>
          <w:bCs/>
          <w:sz w:val="24"/>
          <w:szCs w:val="22"/>
        </w:rPr>
        <w:t>（2）要求询价申请人对询价申请文件有关事项作出解释或者澄清；</w:t>
      </w:r>
    </w:p>
    <w:p w14:paraId="567F5E16">
      <w:pPr>
        <w:ind w:firstLine="480" w:firstLineChars="200"/>
        <w:rPr>
          <w:rFonts w:ascii="宋体" w:hAnsi="宋体"/>
          <w:bCs/>
          <w:sz w:val="24"/>
          <w:szCs w:val="22"/>
        </w:rPr>
      </w:pPr>
      <w:r>
        <w:rPr>
          <w:rFonts w:hint="eastAsia" w:ascii="宋体" w:hAnsi="宋体"/>
          <w:bCs/>
          <w:sz w:val="24"/>
          <w:szCs w:val="22"/>
        </w:rPr>
        <w:t>（3）推荐候选申请人名单；</w:t>
      </w:r>
    </w:p>
    <w:p w14:paraId="086FF604">
      <w:pPr>
        <w:ind w:firstLine="480" w:firstLineChars="200"/>
        <w:rPr>
          <w:rFonts w:ascii="宋体" w:hAnsi="宋体"/>
          <w:bCs/>
          <w:sz w:val="24"/>
          <w:szCs w:val="22"/>
        </w:rPr>
      </w:pPr>
      <w:bookmarkStart w:id="27" w:name="_Toc217446098"/>
      <w:r>
        <w:rPr>
          <w:rFonts w:hint="eastAsia" w:ascii="宋体" w:hAnsi="宋体"/>
          <w:bCs/>
          <w:sz w:val="24"/>
          <w:szCs w:val="22"/>
        </w:rPr>
        <w:t>1.5评审小组决定申请文件的响应性，仅依据询价申请文件本身的内容，而不寻求外部的证据。</w:t>
      </w:r>
    </w:p>
    <w:p w14:paraId="2A4158D7">
      <w:pPr>
        <w:ind w:firstLine="480" w:firstLineChars="200"/>
        <w:rPr>
          <w:rFonts w:ascii="宋体" w:hAnsi="宋体"/>
          <w:bCs/>
          <w:sz w:val="24"/>
          <w:szCs w:val="22"/>
        </w:rPr>
      </w:pPr>
      <w:r>
        <w:rPr>
          <w:rFonts w:hint="eastAsia" w:ascii="宋体" w:hAnsi="宋体"/>
          <w:bCs/>
          <w:sz w:val="24"/>
          <w:szCs w:val="22"/>
        </w:rPr>
        <w:t>1.6评审小组发现询价文件表述不明确或需要说明的事项，可提请投标人书面解释说明。</w:t>
      </w:r>
    </w:p>
    <w:p w14:paraId="24288D80">
      <w:pPr>
        <w:pStyle w:val="5"/>
        <w:spacing w:line="240" w:lineRule="auto"/>
        <w:ind w:firstLine="482" w:firstLineChars="200"/>
        <w:rPr>
          <w:rFonts w:ascii="黑体" w:hAnsi="黑体"/>
          <w:sz w:val="24"/>
          <w:szCs w:val="24"/>
        </w:rPr>
      </w:pPr>
      <w:r>
        <w:rPr>
          <w:rFonts w:hint="eastAsia" w:ascii="黑体" w:hAnsi="黑体"/>
          <w:sz w:val="24"/>
          <w:szCs w:val="24"/>
        </w:rPr>
        <w:t>2、评审方法</w:t>
      </w:r>
    </w:p>
    <w:p w14:paraId="314CF6F3">
      <w:pPr>
        <w:tabs>
          <w:tab w:val="left" w:pos="720"/>
        </w:tabs>
        <w:ind w:firstLine="480" w:firstLineChars="200"/>
        <w:rPr>
          <w:rFonts w:hAnsi="宋体"/>
          <w:sz w:val="24"/>
        </w:rPr>
      </w:pPr>
      <w:r>
        <w:rPr>
          <w:rFonts w:hint="eastAsia" w:hAnsi="宋体"/>
          <w:sz w:val="24"/>
        </w:rPr>
        <w:t>2.1本项目评审方法为：</w:t>
      </w:r>
      <w:r>
        <w:rPr>
          <w:rFonts w:hint="eastAsia" w:hAnsi="宋体"/>
          <w:color w:val="000000" w:themeColor="text1"/>
          <w:sz w:val="24"/>
          <w14:textFill>
            <w14:solidFill>
              <w14:schemeClr w14:val="tx1"/>
            </w14:solidFill>
          </w14:textFill>
        </w:rPr>
        <w:t>询价采购。</w:t>
      </w:r>
    </w:p>
    <w:p w14:paraId="5CB5FA14">
      <w:pPr>
        <w:pStyle w:val="5"/>
        <w:spacing w:line="240" w:lineRule="auto"/>
        <w:ind w:firstLine="482" w:firstLineChars="200"/>
        <w:rPr>
          <w:rFonts w:ascii="黑体" w:hAnsi="黑体"/>
          <w:sz w:val="24"/>
          <w:szCs w:val="24"/>
        </w:rPr>
      </w:pPr>
      <w:r>
        <w:rPr>
          <w:rFonts w:hint="eastAsia" w:ascii="黑体" w:hAnsi="黑体"/>
          <w:sz w:val="24"/>
          <w:szCs w:val="24"/>
        </w:rPr>
        <w:t>3、评审程序</w:t>
      </w:r>
      <w:bookmarkEnd w:id="27"/>
    </w:p>
    <w:p w14:paraId="0657B7CB">
      <w:pPr>
        <w:tabs>
          <w:tab w:val="left" w:pos="720"/>
        </w:tabs>
        <w:ind w:firstLine="480" w:firstLineChars="200"/>
        <w:rPr>
          <w:rFonts w:hAnsi="宋体"/>
          <w:sz w:val="24"/>
        </w:rPr>
      </w:pPr>
      <w:r>
        <w:rPr>
          <w:rFonts w:hint="eastAsia" w:hAnsi="宋体"/>
          <w:sz w:val="24"/>
        </w:rPr>
        <w:t>3.1询价申请文件初审。初审分为资格性检查和符合性检查。</w:t>
      </w:r>
    </w:p>
    <w:p w14:paraId="4C06F18B">
      <w:pPr>
        <w:tabs>
          <w:tab w:val="left" w:pos="720"/>
        </w:tabs>
        <w:ind w:firstLine="480" w:firstLineChars="200"/>
        <w:rPr>
          <w:rFonts w:hAnsi="宋体"/>
          <w:sz w:val="24"/>
        </w:rPr>
      </w:pPr>
      <w:r>
        <w:rPr>
          <w:rFonts w:hint="eastAsia" w:hAnsi="宋体"/>
          <w:sz w:val="24"/>
        </w:rPr>
        <w:t>3.2资格性检查。依据询价文件的规定，对询价申请文件中的资格证明文件进行审查，以确定询价申请人是否具备申请资格。</w:t>
      </w:r>
    </w:p>
    <w:p w14:paraId="027B6E07">
      <w:pPr>
        <w:pStyle w:val="5"/>
        <w:spacing w:line="240" w:lineRule="auto"/>
        <w:ind w:firstLine="472" w:firstLineChars="196"/>
        <w:rPr>
          <w:rFonts w:ascii="宋体" w:hAnsi="宋体"/>
          <w:sz w:val="24"/>
          <w:szCs w:val="24"/>
        </w:rPr>
      </w:pPr>
      <w:r>
        <w:rPr>
          <w:rFonts w:hint="eastAsia" w:ascii="宋体" w:hAnsi="宋体"/>
          <w:sz w:val="24"/>
          <w:szCs w:val="24"/>
        </w:rPr>
        <w:t>4、</w:t>
      </w:r>
      <w:bookmarkStart w:id="28" w:name="_Toc217446061"/>
      <w:r>
        <w:rPr>
          <w:rFonts w:hint="eastAsia" w:ascii="宋体" w:hAnsi="宋体"/>
          <w:sz w:val="24"/>
          <w:szCs w:val="24"/>
        </w:rPr>
        <w:t>中选人的确定</w:t>
      </w:r>
    </w:p>
    <w:p w14:paraId="252B7ED9">
      <w:pPr>
        <w:ind w:firstLine="480" w:firstLineChars="200"/>
        <w:rPr>
          <w:rFonts w:hAnsi="宋体"/>
          <w:sz w:val="24"/>
        </w:rPr>
      </w:pPr>
      <w:r>
        <w:rPr>
          <w:rFonts w:hint="eastAsia" w:hAnsi="宋体"/>
          <w:sz w:val="24"/>
        </w:rPr>
        <w:t>4.1 确定原则</w:t>
      </w:r>
      <w:bookmarkEnd w:id="28"/>
      <w:r>
        <w:rPr>
          <w:rFonts w:hint="eastAsia" w:hAnsi="宋体"/>
          <w:sz w:val="24"/>
        </w:rPr>
        <w:t>：</w:t>
      </w:r>
    </w:p>
    <w:p w14:paraId="4E1EC8AF">
      <w:pPr>
        <w:ind w:firstLine="480" w:firstLineChars="200"/>
        <w:rPr>
          <w:rFonts w:hAnsi="宋体"/>
          <w:sz w:val="24"/>
        </w:rPr>
      </w:pPr>
      <w:r>
        <w:rPr>
          <w:rFonts w:hint="eastAsia" w:hAnsi="宋体"/>
          <w:sz w:val="24"/>
        </w:rPr>
        <w:t>（1）本项目根据</w:t>
      </w:r>
      <w:r>
        <w:rPr>
          <w:rFonts w:hint="eastAsia" w:ascii="宋体" w:hAnsi="宋体"/>
          <w:bCs/>
          <w:sz w:val="24"/>
          <w:szCs w:val="22"/>
        </w:rPr>
        <w:t>评审小组</w:t>
      </w:r>
      <w:r>
        <w:rPr>
          <w:rFonts w:hint="eastAsia" w:hAnsi="宋体"/>
          <w:sz w:val="24"/>
        </w:rPr>
        <w:t>推荐的中选候选人名单，按顺序确定中选人。（如果中选候选人及其现任法定代表人、主要负责人存在行贿犯罪记录，询价人不确定其为中选人。）</w:t>
      </w:r>
    </w:p>
    <w:p w14:paraId="52173D5B">
      <w:pPr>
        <w:ind w:firstLine="480" w:firstLineChars="200"/>
        <w:rPr>
          <w:rFonts w:hAnsi="宋体"/>
          <w:sz w:val="24"/>
        </w:rPr>
      </w:pPr>
      <w:r>
        <w:rPr>
          <w:rFonts w:hint="eastAsia" w:hAnsi="宋体"/>
          <w:sz w:val="24"/>
        </w:rPr>
        <w:t>（2）询价人确定中选人过程中，发现中选候选人有下列情形之一的，应当不予确定其为中选人, 由后一位中选候选人接替，依次类推，或重新组织询价：</w:t>
      </w:r>
    </w:p>
    <w:p w14:paraId="7C54C771">
      <w:pPr>
        <w:ind w:firstLine="832" w:firstLineChars="347"/>
        <w:rPr>
          <w:rFonts w:hAnsi="宋体"/>
          <w:sz w:val="24"/>
        </w:rPr>
      </w:pPr>
      <w:r>
        <w:rPr>
          <w:rFonts w:hint="eastAsia" w:hAnsi="宋体"/>
          <w:sz w:val="24"/>
        </w:rPr>
        <w:t>1）中选候选人存在违法、违规、违纪行为的；</w:t>
      </w:r>
    </w:p>
    <w:p w14:paraId="3D74DA27">
      <w:pPr>
        <w:ind w:firstLine="832" w:firstLineChars="347"/>
        <w:rPr>
          <w:rFonts w:hAnsi="宋体"/>
          <w:sz w:val="24"/>
        </w:rPr>
      </w:pPr>
      <w:r>
        <w:rPr>
          <w:rFonts w:hint="eastAsia" w:hAnsi="宋体"/>
          <w:sz w:val="24"/>
        </w:rPr>
        <w:t>2）中选候选人在询价活动中提供虚假材料以谋取中选的；</w:t>
      </w:r>
    </w:p>
    <w:p w14:paraId="2FD0E1FC">
      <w:pPr>
        <w:ind w:firstLine="832" w:firstLineChars="347"/>
        <w:rPr>
          <w:rFonts w:hAnsi="宋体"/>
          <w:sz w:val="24"/>
        </w:rPr>
      </w:pPr>
      <w:r>
        <w:rPr>
          <w:rFonts w:hint="eastAsia" w:hAnsi="宋体"/>
          <w:sz w:val="24"/>
        </w:rPr>
        <w:t>3）中选候选人因不可抗力、社会经济形势发生重大变化、破产、重组等原因确定无法履行合同的；</w:t>
      </w:r>
    </w:p>
    <w:p w14:paraId="693BCE4D">
      <w:pPr>
        <w:ind w:firstLine="832" w:firstLineChars="347"/>
        <w:rPr>
          <w:rFonts w:hAnsi="宋体"/>
          <w:sz w:val="24"/>
        </w:rPr>
      </w:pPr>
      <w:r>
        <w:rPr>
          <w:rFonts w:hint="eastAsia" w:hAnsi="宋体"/>
          <w:sz w:val="24"/>
        </w:rPr>
        <w:t>4）中选候选人不能与询价人最终就合作事项达成一致意见，则询价人有权取消该项目合作。</w:t>
      </w:r>
    </w:p>
    <w:p w14:paraId="71832F36">
      <w:pPr>
        <w:ind w:firstLine="832" w:firstLineChars="347"/>
        <w:rPr>
          <w:rFonts w:hAnsi="宋体"/>
          <w:sz w:val="24"/>
        </w:rPr>
      </w:pPr>
      <w:r>
        <w:rPr>
          <w:rFonts w:hint="eastAsia" w:hAnsi="宋体"/>
          <w:sz w:val="24"/>
        </w:rPr>
        <w:t>（3）</w:t>
      </w:r>
      <w:r>
        <w:rPr>
          <w:rFonts w:hint="eastAsia" w:ascii="宋体" w:hAnsi="宋体"/>
          <w:sz w:val="24"/>
        </w:rPr>
        <w:t>询价人和中选候选人就项目合作具体情况沟通协商后进一步洽谈具体合作模式，若询价人不能与所有中标候选人最终就合作事项达成一致意见，则询价人有权取消该项目合作。</w:t>
      </w:r>
    </w:p>
    <w:p w14:paraId="543FB61D">
      <w:pPr>
        <w:ind w:firstLine="480" w:firstLineChars="200"/>
        <w:rPr>
          <w:rFonts w:hAnsi="宋体"/>
          <w:sz w:val="24"/>
        </w:rPr>
      </w:pPr>
      <w:bookmarkStart w:id="29" w:name="_Toc217446062"/>
      <w:r>
        <w:rPr>
          <w:rFonts w:hint="eastAsia" w:hAnsi="宋体"/>
          <w:sz w:val="24"/>
        </w:rPr>
        <w:t>4.2. 确定程序</w:t>
      </w:r>
      <w:bookmarkEnd w:id="29"/>
    </w:p>
    <w:p w14:paraId="754BB8DA">
      <w:pPr>
        <w:ind w:firstLine="480" w:firstLineChars="200"/>
        <w:rPr>
          <w:rFonts w:hAnsi="宋体"/>
          <w:sz w:val="24"/>
        </w:rPr>
      </w:pPr>
      <w:r>
        <w:rPr>
          <w:rFonts w:hint="eastAsia" w:hAnsi="宋体"/>
          <w:sz w:val="24"/>
        </w:rPr>
        <w:t>4.2.1 评审小组将评审情况写出书面报告，推荐中选候选人，并按照报价高低标明排列顺序。报价相同的，按服务方案优劣顺序排列。</w:t>
      </w:r>
    </w:p>
    <w:p w14:paraId="001E044B">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4.2.2 采购人根据评审小组推荐，按照最低价中标法确定最后中标供应商，并发放中标通知书。</w:t>
      </w:r>
    </w:p>
    <w:p w14:paraId="509EC0A9">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4.2.3 中标供应商持中标通知书与信息科商榷，信息科按照合同审批流程，完成采购合同签订。</w:t>
      </w:r>
    </w:p>
    <w:p w14:paraId="263ED7B8">
      <w:pPr>
        <w:spacing w:line="400" w:lineRule="exact"/>
        <w:rPr>
          <w:rFonts w:asciiTheme="majorEastAsia" w:hAnsiTheme="majorEastAsia" w:eastAsiaTheme="majorEastAsia" w:cstheme="majorEastAsia"/>
          <w:b/>
          <w:sz w:val="24"/>
        </w:rPr>
      </w:pPr>
    </w:p>
    <w:p w14:paraId="36826F2C">
      <w:pPr>
        <w:spacing w:line="400" w:lineRule="exact"/>
        <w:rPr>
          <w:rFonts w:asciiTheme="majorEastAsia" w:hAnsiTheme="majorEastAsia" w:eastAsiaTheme="majorEastAsia" w:cstheme="majorEastAsia"/>
          <w:b/>
          <w:sz w:val="24"/>
        </w:rPr>
      </w:pPr>
    </w:p>
    <w:p w14:paraId="30E8A152">
      <w:pPr>
        <w:spacing w:line="400" w:lineRule="exact"/>
        <w:rPr>
          <w:rFonts w:asciiTheme="majorEastAsia" w:hAnsiTheme="majorEastAsia" w:eastAsiaTheme="majorEastAsia" w:cstheme="majorEastAsia"/>
          <w:b/>
          <w:sz w:val="24"/>
        </w:rPr>
      </w:pPr>
    </w:p>
    <w:p w14:paraId="4E80EA02">
      <w:pPr>
        <w:spacing w:line="400" w:lineRule="exact"/>
        <w:rPr>
          <w:rFonts w:asciiTheme="majorEastAsia" w:hAnsiTheme="majorEastAsia" w:eastAsiaTheme="majorEastAsia" w:cstheme="majorEastAsia"/>
          <w:b/>
          <w:sz w:val="24"/>
        </w:rPr>
      </w:pPr>
    </w:p>
    <w:p w14:paraId="6D120C68">
      <w:pPr>
        <w:spacing w:line="400" w:lineRule="exact"/>
        <w:rPr>
          <w:rFonts w:asciiTheme="majorEastAsia" w:hAnsiTheme="majorEastAsia" w:eastAsiaTheme="majorEastAsia" w:cstheme="majorEastAsia"/>
          <w:b/>
          <w:sz w:val="24"/>
        </w:rPr>
      </w:pPr>
    </w:p>
    <w:p w14:paraId="68874C08">
      <w:pPr>
        <w:spacing w:line="400" w:lineRule="exact"/>
        <w:rPr>
          <w:rFonts w:asciiTheme="majorEastAsia" w:hAnsiTheme="majorEastAsia" w:eastAsiaTheme="majorEastAsia" w:cstheme="majorEastAsia"/>
          <w:b/>
          <w:sz w:val="24"/>
        </w:rPr>
      </w:pPr>
    </w:p>
    <w:p w14:paraId="21FA6352">
      <w:pPr>
        <w:spacing w:line="400" w:lineRule="exact"/>
        <w:rPr>
          <w:rFonts w:asciiTheme="majorEastAsia" w:hAnsiTheme="majorEastAsia" w:eastAsiaTheme="majorEastAsia" w:cstheme="majorEastAsia"/>
          <w:b/>
          <w:sz w:val="24"/>
        </w:rPr>
      </w:pPr>
    </w:p>
    <w:p w14:paraId="7E6095C7">
      <w:pPr>
        <w:spacing w:line="400" w:lineRule="exact"/>
        <w:rPr>
          <w:rFonts w:asciiTheme="majorEastAsia" w:hAnsiTheme="majorEastAsia" w:eastAsiaTheme="majorEastAsia" w:cstheme="majorEastAsia"/>
          <w:b/>
          <w:sz w:val="24"/>
        </w:rPr>
      </w:pPr>
    </w:p>
    <w:p w14:paraId="162594FC">
      <w:pPr>
        <w:spacing w:line="400" w:lineRule="exact"/>
        <w:rPr>
          <w:rFonts w:asciiTheme="majorEastAsia" w:hAnsiTheme="majorEastAsia" w:eastAsiaTheme="majorEastAsia" w:cstheme="majorEastAsia"/>
          <w:b/>
          <w:sz w:val="24"/>
        </w:rPr>
      </w:pPr>
    </w:p>
    <w:p w14:paraId="05E2EE55">
      <w:pPr>
        <w:spacing w:line="400" w:lineRule="exact"/>
        <w:rPr>
          <w:rFonts w:asciiTheme="majorEastAsia" w:hAnsiTheme="majorEastAsia" w:eastAsiaTheme="majorEastAsia" w:cstheme="majorEastAsia"/>
          <w:b/>
          <w:sz w:val="24"/>
        </w:rPr>
      </w:pPr>
    </w:p>
    <w:p w14:paraId="2582C132">
      <w:pPr>
        <w:spacing w:line="400" w:lineRule="exact"/>
        <w:rPr>
          <w:rFonts w:asciiTheme="majorEastAsia" w:hAnsiTheme="majorEastAsia" w:eastAsiaTheme="majorEastAsia" w:cstheme="majorEastAsia"/>
          <w:b/>
          <w:sz w:val="24"/>
        </w:rPr>
      </w:pPr>
    </w:p>
    <w:p w14:paraId="7BC2A491">
      <w:pPr>
        <w:spacing w:line="400" w:lineRule="exact"/>
        <w:rPr>
          <w:rFonts w:asciiTheme="majorEastAsia" w:hAnsiTheme="majorEastAsia" w:eastAsiaTheme="majorEastAsia" w:cstheme="majorEastAsia"/>
          <w:b/>
          <w:sz w:val="24"/>
        </w:rPr>
      </w:pPr>
    </w:p>
    <w:p w14:paraId="4E49BF02">
      <w:pPr>
        <w:spacing w:line="360" w:lineRule="exact"/>
        <w:rPr>
          <w:rFonts w:asciiTheme="majorEastAsia" w:hAnsiTheme="majorEastAsia" w:eastAsiaTheme="majorEastAsia" w:cstheme="majorEastAsia"/>
          <w:sz w:val="24"/>
        </w:rPr>
      </w:pPr>
    </w:p>
    <w:p w14:paraId="7959758E">
      <w:pPr>
        <w:pStyle w:val="9"/>
        <w:rPr>
          <w:rFonts w:asciiTheme="majorEastAsia" w:hAnsiTheme="majorEastAsia" w:eastAsiaTheme="majorEastAsia" w:cstheme="majorEastAsia"/>
          <w:sz w:val="24"/>
        </w:rPr>
      </w:pPr>
    </w:p>
    <w:p w14:paraId="58DE6610">
      <w:pPr>
        <w:rPr>
          <w:rFonts w:asciiTheme="majorEastAsia" w:hAnsiTheme="majorEastAsia" w:eastAsiaTheme="majorEastAsia" w:cstheme="majorEastAsia"/>
          <w:sz w:val="24"/>
        </w:rPr>
      </w:pPr>
    </w:p>
    <w:p w14:paraId="08EEEEA7">
      <w:pPr>
        <w:pStyle w:val="9"/>
        <w:rPr>
          <w:rFonts w:asciiTheme="majorEastAsia" w:hAnsiTheme="majorEastAsia" w:eastAsiaTheme="majorEastAsia" w:cstheme="majorEastAsia"/>
          <w:sz w:val="24"/>
        </w:rPr>
      </w:pPr>
    </w:p>
    <w:p w14:paraId="74995697">
      <w:pPr>
        <w:rPr>
          <w:rFonts w:asciiTheme="majorEastAsia" w:hAnsiTheme="majorEastAsia" w:eastAsiaTheme="majorEastAsia" w:cstheme="majorEastAsia"/>
          <w:sz w:val="24"/>
        </w:rPr>
      </w:pPr>
    </w:p>
    <w:p w14:paraId="6192FBCB">
      <w:pPr>
        <w:pStyle w:val="9"/>
        <w:rPr>
          <w:rFonts w:asciiTheme="majorEastAsia" w:hAnsiTheme="majorEastAsia" w:eastAsiaTheme="majorEastAsia" w:cstheme="majorEastAsia"/>
          <w:sz w:val="24"/>
        </w:rPr>
      </w:pPr>
    </w:p>
    <w:p w14:paraId="359FB9B8">
      <w:pPr>
        <w:rPr>
          <w:rFonts w:asciiTheme="majorEastAsia" w:hAnsiTheme="majorEastAsia" w:eastAsiaTheme="majorEastAsia" w:cstheme="majorEastAsia"/>
          <w:sz w:val="24"/>
        </w:rPr>
      </w:pPr>
    </w:p>
    <w:p w14:paraId="4B41E098">
      <w:pPr>
        <w:pStyle w:val="9"/>
        <w:rPr>
          <w:rFonts w:asciiTheme="majorEastAsia" w:hAnsiTheme="majorEastAsia" w:eastAsiaTheme="majorEastAsia" w:cstheme="majorEastAsia"/>
          <w:sz w:val="24"/>
        </w:rPr>
      </w:pPr>
    </w:p>
    <w:p w14:paraId="53D7DEA6">
      <w:pPr>
        <w:rPr>
          <w:rFonts w:asciiTheme="majorEastAsia" w:hAnsiTheme="majorEastAsia" w:eastAsiaTheme="majorEastAsia" w:cstheme="majorEastAsia"/>
          <w:sz w:val="24"/>
        </w:rPr>
      </w:pPr>
    </w:p>
    <w:p w14:paraId="511B56CB">
      <w:pPr>
        <w:pStyle w:val="9"/>
        <w:rPr>
          <w:rFonts w:asciiTheme="majorEastAsia" w:hAnsiTheme="majorEastAsia" w:eastAsiaTheme="majorEastAsia" w:cstheme="majorEastAsia"/>
          <w:sz w:val="24"/>
        </w:rPr>
      </w:pPr>
    </w:p>
    <w:p w14:paraId="31F598A6">
      <w:pPr>
        <w:rPr>
          <w:rFonts w:asciiTheme="majorEastAsia" w:hAnsiTheme="majorEastAsia" w:eastAsiaTheme="majorEastAsia" w:cstheme="majorEastAsia"/>
          <w:sz w:val="24"/>
        </w:rPr>
      </w:pPr>
    </w:p>
    <w:p w14:paraId="7BF4F679">
      <w:pPr>
        <w:pStyle w:val="9"/>
        <w:rPr>
          <w:rFonts w:asciiTheme="majorEastAsia" w:hAnsiTheme="majorEastAsia" w:eastAsiaTheme="majorEastAsia" w:cstheme="majorEastAsia"/>
          <w:sz w:val="24"/>
        </w:rPr>
      </w:pPr>
    </w:p>
    <w:p w14:paraId="5F3D761A">
      <w:pPr>
        <w:rPr>
          <w:rFonts w:asciiTheme="majorEastAsia" w:hAnsiTheme="majorEastAsia" w:eastAsiaTheme="majorEastAsia" w:cstheme="majorEastAsia"/>
          <w:sz w:val="24"/>
        </w:rPr>
      </w:pPr>
    </w:p>
    <w:p w14:paraId="74C48EAE">
      <w:pPr>
        <w:pStyle w:val="9"/>
        <w:rPr>
          <w:rFonts w:asciiTheme="majorEastAsia" w:hAnsiTheme="majorEastAsia" w:eastAsiaTheme="majorEastAsia" w:cstheme="majorEastAsia"/>
          <w:sz w:val="24"/>
        </w:rPr>
      </w:pPr>
    </w:p>
    <w:p w14:paraId="40E73F64">
      <w:pPr>
        <w:rPr>
          <w:rFonts w:asciiTheme="majorEastAsia" w:hAnsiTheme="majorEastAsia" w:eastAsiaTheme="majorEastAsia" w:cstheme="majorEastAsia"/>
          <w:sz w:val="24"/>
        </w:rPr>
      </w:pPr>
    </w:p>
    <w:p w14:paraId="2318CCE6">
      <w:pPr>
        <w:pStyle w:val="9"/>
        <w:rPr>
          <w:rFonts w:asciiTheme="majorEastAsia" w:hAnsiTheme="majorEastAsia" w:eastAsiaTheme="majorEastAsia" w:cstheme="majorEastAsia"/>
          <w:sz w:val="24"/>
        </w:rPr>
      </w:pPr>
    </w:p>
    <w:p w14:paraId="5F42F23F">
      <w:pPr>
        <w:rPr>
          <w:rFonts w:asciiTheme="majorEastAsia" w:hAnsiTheme="majorEastAsia" w:eastAsiaTheme="majorEastAsia" w:cstheme="majorEastAsia"/>
          <w:sz w:val="24"/>
        </w:rPr>
      </w:pPr>
    </w:p>
    <w:p w14:paraId="44DFBED7">
      <w:pPr>
        <w:rPr>
          <w:rFonts w:asciiTheme="majorEastAsia" w:hAnsiTheme="majorEastAsia" w:eastAsiaTheme="majorEastAsia" w:cstheme="majorEastAsia"/>
          <w:sz w:val="24"/>
        </w:rPr>
      </w:pPr>
    </w:p>
    <w:p w14:paraId="1D0A85B7">
      <w:pPr>
        <w:pStyle w:val="4"/>
        <w:spacing w:before="0" w:after="0" w:line="380" w:lineRule="atLeas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第五章 </w:t>
      </w:r>
      <w:bookmarkStart w:id="30" w:name="_Toc463873875"/>
      <w:bookmarkStart w:id="31" w:name="_Toc18552"/>
      <w:r>
        <w:rPr>
          <w:rFonts w:hint="eastAsia" w:asciiTheme="majorEastAsia" w:hAnsiTheme="majorEastAsia" w:eastAsiaTheme="majorEastAsia" w:cstheme="majorEastAsia"/>
          <w:sz w:val="32"/>
          <w:szCs w:val="32"/>
        </w:rPr>
        <w:t>询价文件格式</w:t>
      </w:r>
      <w:bookmarkEnd w:id="30"/>
      <w:bookmarkEnd w:id="31"/>
    </w:p>
    <w:bookmarkEnd w:id="20"/>
    <w:bookmarkEnd w:id="21"/>
    <w:bookmarkEnd w:id="22"/>
    <w:bookmarkEnd w:id="23"/>
    <w:bookmarkEnd w:id="24"/>
    <w:p w14:paraId="14B5DE51">
      <w:pPr>
        <w:widowControl/>
        <w:spacing w:line="380" w:lineRule="atLeast"/>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供应商自拟</w:t>
      </w:r>
    </w:p>
    <w:p w14:paraId="502FC298">
      <w:pPr>
        <w:pStyle w:val="9"/>
        <w:spacing w:line="400" w:lineRule="exact"/>
        <w:jc w:val="center"/>
        <w:rPr>
          <w:rFonts w:asciiTheme="minorEastAsia" w:hAnsiTheme="minorEastAsia" w:eastAsiaTheme="minorEastAsia"/>
          <w:b/>
          <w:sz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05EB">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281E4A">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6281E4A">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6B0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1259A"/>
    <w:multiLevelType w:val="multilevel"/>
    <w:tmpl w:val="418125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1B77FE"/>
    <w:rsid w:val="00000957"/>
    <w:rsid w:val="0000104B"/>
    <w:rsid w:val="0000267A"/>
    <w:rsid w:val="00002944"/>
    <w:rsid w:val="00002DEE"/>
    <w:rsid w:val="000032A5"/>
    <w:rsid w:val="00003F2E"/>
    <w:rsid w:val="00004E74"/>
    <w:rsid w:val="00005B74"/>
    <w:rsid w:val="00012BF7"/>
    <w:rsid w:val="00016BEB"/>
    <w:rsid w:val="00016F08"/>
    <w:rsid w:val="00020FC2"/>
    <w:rsid w:val="0002164A"/>
    <w:rsid w:val="000217B9"/>
    <w:rsid w:val="00025E59"/>
    <w:rsid w:val="00033C66"/>
    <w:rsid w:val="00036288"/>
    <w:rsid w:val="0003699F"/>
    <w:rsid w:val="000409D9"/>
    <w:rsid w:val="00052082"/>
    <w:rsid w:val="0005664A"/>
    <w:rsid w:val="00057CF1"/>
    <w:rsid w:val="00060335"/>
    <w:rsid w:val="00061D97"/>
    <w:rsid w:val="00064BD7"/>
    <w:rsid w:val="00066942"/>
    <w:rsid w:val="00070133"/>
    <w:rsid w:val="000727F8"/>
    <w:rsid w:val="00075441"/>
    <w:rsid w:val="000768D5"/>
    <w:rsid w:val="00080CDE"/>
    <w:rsid w:val="00084F61"/>
    <w:rsid w:val="00085B96"/>
    <w:rsid w:val="00091BA6"/>
    <w:rsid w:val="00091F8F"/>
    <w:rsid w:val="000A16AE"/>
    <w:rsid w:val="000A284C"/>
    <w:rsid w:val="000A45B7"/>
    <w:rsid w:val="000A7555"/>
    <w:rsid w:val="000C6BD7"/>
    <w:rsid w:val="000D0F1E"/>
    <w:rsid w:val="000D2E87"/>
    <w:rsid w:val="000D372D"/>
    <w:rsid w:val="000D4522"/>
    <w:rsid w:val="000D4701"/>
    <w:rsid w:val="000D7B09"/>
    <w:rsid w:val="000D7C03"/>
    <w:rsid w:val="000E28D6"/>
    <w:rsid w:val="000E387E"/>
    <w:rsid w:val="000E3C9A"/>
    <w:rsid w:val="000E54D3"/>
    <w:rsid w:val="000E69B2"/>
    <w:rsid w:val="000E7952"/>
    <w:rsid w:val="000F12B4"/>
    <w:rsid w:val="000F12ED"/>
    <w:rsid w:val="000F2777"/>
    <w:rsid w:val="000F5FC9"/>
    <w:rsid w:val="000F72BC"/>
    <w:rsid w:val="000F7EC3"/>
    <w:rsid w:val="00100C32"/>
    <w:rsid w:val="00105AA2"/>
    <w:rsid w:val="00107875"/>
    <w:rsid w:val="00107C05"/>
    <w:rsid w:val="001122E4"/>
    <w:rsid w:val="0011302F"/>
    <w:rsid w:val="0011327A"/>
    <w:rsid w:val="001133C4"/>
    <w:rsid w:val="0011668B"/>
    <w:rsid w:val="0012491F"/>
    <w:rsid w:val="00125836"/>
    <w:rsid w:val="0012638E"/>
    <w:rsid w:val="00126A93"/>
    <w:rsid w:val="00127701"/>
    <w:rsid w:val="00131FAC"/>
    <w:rsid w:val="00141A78"/>
    <w:rsid w:val="001466C7"/>
    <w:rsid w:val="00152407"/>
    <w:rsid w:val="00155E5F"/>
    <w:rsid w:val="00156B04"/>
    <w:rsid w:val="0015795D"/>
    <w:rsid w:val="001613A7"/>
    <w:rsid w:val="0016471E"/>
    <w:rsid w:val="001667F2"/>
    <w:rsid w:val="00176C11"/>
    <w:rsid w:val="00177DA9"/>
    <w:rsid w:val="00191C3A"/>
    <w:rsid w:val="00191F39"/>
    <w:rsid w:val="0019702A"/>
    <w:rsid w:val="00197276"/>
    <w:rsid w:val="001A132B"/>
    <w:rsid w:val="001A1E37"/>
    <w:rsid w:val="001A549B"/>
    <w:rsid w:val="001B00E8"/>
    <w:rsid w:val="001B0C42"/>
    <w:rsid w:val="001B389B"/>
    <w:rsid w:val="001B5E9B"/>
    <w:rsid w:val="001B7622"/>
    <w:rsid w:val="001B77FE"/>
    <w:rsid w:val="001C2FE4"/>
    <w:rsid w:val="001C50C7"/>
    <w:rsid w:val="001C6482"/>
    <w:rsid w:val="001D0118"/>
    <w:rsid w:val="001D12B3"/>
    <w:rsid w:val="001D13E6"/>
    <w:rsid w:val="001D16C7"/>
    <w:rsid w:val="001D183B"/>
    <w:rsid w:val="001D1E5A"/>
    <w:rsid w:val="001D60A2"/>
    <w:rsid w:val="001D7DFF"/>
    <w:rsid w:val="001E314A"/>
    <w:rsid w:val="001E3B50"/>
    <w:rsid w:val="001E3E32"/>
    <w:rsid w:val="001E544B"/>
    <w:rsid w:val="001E5E2A"/>
    <w:rsid w:val="001F1468"/>
    <w:rsid w:val="001F2C79"/>
    <w:rsid w:val="001F43D0"/>
    <w:rsid w:val="00201009"/>
    <w:rsid w:val="00201AE0"/>
    <w:rsid w:val="00202334"/>
    <w:rsid w:val="00204010"/>
    <w:rsid w:val="00206298"/>
    <w:rsid w:val="0021016C"/>
    <w:rsid w:val="00210793"/>
    <w:rsid w:val="00212016"/>
    <w:rsid w:val="00213B4D"/>
    <w:rsid w:val="002146FF"/>
    <w:rsid w:val="00225A46"/>
    <w:rsid w:val="002275E9"/>
    <w:rsid w:val="00234671"/>
    <w:rsid w:val="002347D3"/>
    <w:rsid w:val="00234919"/>
    <w:rsid w:val="00245093"/>
    <w:rsid w:val="002500CE"/>
    <w:rsid w:val="00261190"/>
    <w:rsid w:val="00261638"/>
    <w:rsid w:val="0026490E"/>
    <w:rsid w:val="00272357"/>
    <w:rsid w:val="00273298"/>
    <w:rsid w:val="002739AE"/>
    <w:rsid w:val="0027408D"/>
    <w:rsid w:val="00276A48"/>
    <w:rsid w:val="002809F8"/>
    <w:rsid w:val="00282DD5"/>
    <w:rsid w:val="00287378"/>
    <w:rsid w:val="00294618"/>
    <w:rsid w:val="002958CB"/>
    <w:rsid w:val="00295A08"/>
    <w:rsid w:val="002A566E"/>
    <w:rsid w:val="002A7956"/>
    <w:rsid w:val="002A7A56"/>
    <w:rsid w:val="002B5894"/>
    <w:rsid w:val="002B6FA8"/>
    <w:rsid w:val="002C1697"/>
    <w:rsid w:val="002C3F5C"/>
    <w:rsid w:val="002C7E32"/>
    <w:rsid w:val="002D7B34"/>
    <w:rsid w:val="002E6EFE"/>
    <w:rsid w:val="002F2B86"/>
    <w:rsid w:val="002F692E"/>
    <w:rsid w:val="003000EC"/>
    <w:rsid w:val="00302A69"/>
    <w:rsid w:val="00310E55"/>
    <w:rsid w:val="003117D1"/>
    <w:rsid w:val="003126B1"/>
    <w:rsid w:val="00314120"/>
    <w:rsid w:val="00315345"/>
    <w:rsid w:val="0031664E"/>
    <w:rsid w:val="00324AE2"/>
    <w:rsid w:val="00324B04"/>
    <w:rsid w:val="00325E1D"/>
    <w:rsid w:val="0032629C"/>
    <w:rsid w:val="00326E89"/>
    <w:rsid w:val="0034127A"/>
    <w:rsid w:val="00346998"/>
    <w:rsid w:val="0034773E"/>
    <w:rsid w:val="003503FE"/>
    <w:rsid w:val="00350D96"/>
    <w:rsid w:val="0035472D"/>
    <w:rsid w:val="00354787"/>
    <w:rsid w:val="003605B2"/>
    <w:rsid w:val="00361678"/>
    <w:rsid w:val="00362F00"/>
    <w:rsid w:val="00363858"/>
    <w:rsid w:val="00367F30"/>
    <w:rsid w:val="00371891"/>
    <w:rsid w:val="0037382B"/>
    <w:rsid w:val="00377E67"/>
    <w:rsid w:val="0038186E"/>
    <w:rsid w:val="00385E7A"/>
    <w:rsid w:val="00391089"/>
    <w:rsid w:val="00391136"/>
    <w:rsid w:val="00393357"/>
    <w:rsid w:val="00393D02"/>
    <w:rsid w:val="00394F1B"/>
    <w:rsid w:val="00395399"/>
    <w:rsid w:val="00395E1D"/>
    <w:rsid w:val="0039619E"/>
    <w:rsid w:val="003A0305"/>
    <w:rsid w:val="003A06DB"/>
    <w:rsid w:val="003A2625"/>
    <w:rsid w:val="003A2B96"/>
    <w:rsid w:val="003A30E6"/>
    <w:rsid w:val="003A3D99"/>
    <w:rsid w:val="003B091F"/>
    <w:rsid w:val="003B1AB4"/>
    <w:rsid w:val="003B2BBC"/>
    <w:rsid w:val="003C6E4D"/>
    <w:rsid w:val="003D1155"/>
    <w:rsid w:val="003D243F"/>
    <w:rsid w:val="003E28B2"/>
    <w:rsid w:val="003E3CE5"/>
    <w:rsid w:val="003F3D12"/>
    <w:rsid w:val="003F4135"/>
    <w:rsid w:val="003F495E"/>
    <w:rsid w:val="003F51BE"/>
    <w:rsid w:val="00401CCE"/>
    <w:rsid w:val="00407B4F"/>
    <w:rsid w:val="00411E52"/>
    <w:rsid w:val="00416F32"/>
    <w:rsid w:val="00420038"/>
    <w:rsid w:val="00422696"/>
    <w:rsid w:val="004244D4"/>
    <w:rsid w:val="00424E85"/>
    <w:rsid w:val="00430429"/>
    <w:rsid w:val="00432212"/>
    <w:rsid w:val="00434D28"/>
    <w:rsid w:val="0043508E"/>
    <w:rsid w:val="00435103"/>
    <w:rsid w:val="00436BF2"/>
    <w:rsid w:val="004409D5"/>
    <w:rsid w:val="0044230E"/>
    <w:rsid w:val="00442E2B"/>
    <w:rsid w:val="0044308D"/>
    <w:rsid w:val="004450A7"/>
    <w:rsid w:val="004500EE"/>
    <w:rsid w:val="00452B01"/>
    <w:rsid w:val="00452DD9"/>
    <w:rsid w:val="00453778"/>
    <w:rsid w:val="00456526"/>
    <w:rsid w:val="00457B9D"/>
    <w:rsid w:val="00460863"/>
    <w:rsid w:val="00461340"/>
    <w:rsid w:val="004633B4"/>
    <w:rsid w:val="00466BA4"/>
    <w:rsid w:val="00470312"/>
    <w:rsid w:val="004725AD"/>
    <w:rsid w:val="0047386A"/>
    <w:rsid w:val="0047603E"/>
    <w:rsid w:val="00476844"/>
    <w:rsid w:val="00482F68"/>
    <w:rsid w:val="004843CB"/>
    <w:rsid w:val="0049596A"/>
    <w:rsid w:val="00496523"/>
    <w:rsid w:val="004A4E15"/>
    <w:rsid w:val="004A50D6"/>
    <w:rsid w:val="004A5AA3"/>
    <w:rsid w:val="004A63E1"/>
    <w:rsid w:val="004A69DF"/>
    <w:rsid w:val="004A7224"/>
    <w:rsid w:val="004B29B1"/>
    <w:rsid w:val="004B41A3"/>
    <w:rsid w:val="004B63B7"/>
    <w:rsid w:val="004B7D7D"/>
    <w:rsid w:val="004C011D"/>
    <w:rsid w:val="004C0C34"/>
    <w:rsid w:val="004C135B"/>
    <w:rsid w:val="004C1E74"/>
    <w:rsid w:val="004C1E83"/>
    <w:rsid w:val="004D0856"/>
    <w:rsid w:val="004D1F3F"/>
    <w:rsid w:val="004D5B75"/>
    <w:rsid w:val="004E08B2"/>
    <w:rsid w:val="004E1C18"/>
    <w:rsid w:val="004E54C5"/>
    <w:rsid w:val="004F222D"/>
    <w:rsid w:val="004F2FFD"/>
    <w:rsid w:val="004F58A5"/>
    <w:rsid w:val="00501707"/>
    <w:rsid w:val="00502441"/>
    <w:rsid w:val="0050682A"/>
    <w:rsid w:val="005135D2"/>
    <w:rsid w:val="00515777"/>
    <w:rsid w:val="00520426"/>
    <w:rsid w:val="00520C93"/>
    <w:rsid w:val="00521195"/>
    <w:rsid w:val="00523400"/>
    <w:rsid w:val="005261B7"/>
    <w:rsid w:val="005265D2"/>
    <w:rsid w:val="005318A8"/>
    <w:rsid w:val="005360B6"/>
    <w:rsid w:val="005363C4"/>
    <w:rsid w:val="00540E9B"/>
    <w:rsid w:val="005429A7"/>
    <w:rsid w:val="00543FB4"/>
    <w:rsid w:val="0054440B"/>
    <w:rsid w:val="005466C3"/>
    <w:rsid w:val="00546C7E"/>
    <w:rsid w:val="005507E8"/>
    <w:rsid w:val="00551A97"/>
    <w:rsid w:val="005543A1"/>
    <w:rsid w:val="00554B1B"/>
    <w:rsid w:val="00555225"/>
    <w:rsid w:val="0055534A"/>
    <w:rsid w:val="005559A7"/>
    <w:rsid w:val="00560DD5"/>
    <w:rsid w:val="0056180F"/>
    <w:rsid w:val="005630C4"/>
    <w:rsid w:val="0056400E"/>
    <w:rsid w:val="0056477C"/>
    <w:rsid w:val="0056684B"/>
    <w:rsid w:val="00566C08"/>
    <w:rsid w:val="00566ED6"/>
    <w:rsid w:val="0057160E"/>
    <w:rsid w:val="00572323"/>
    <w:rsid w:val="00576588"/>
    <w:rsid w:val="00583934"/>
    <w:rsid w:val="005868CC"/>
    <w:rsid w:val="00593665"/>
    <w:rsid w:val="00596DAA"/>
    <w:rsid w:val="005A0132"/>
    <w:rsid w:val="005A0E1A"/>
    <w:rsid w:val="005A2920"/>
    <w:rsid w:val="005A2B67"/>
    <w:rsid w:val="005A2C41"/>
    <w:rsid w:val="005A66C6"/>
    <w:rsid w:val="005A70B6"/>
    <w:rsid w:val="005B035D"/>
    <w:rsid w:val="005B0F68"/>
    <w:rsid w:val="005D0693"/>
    <w:rsid w:val="005D0BBF"/>
    <w:rsid w:val="005D0F6F"/>
    <w:rsid w:val="005D1C52"/>
    <w:rsid w:val="005D29EE"/>
    <w:rsid w:val="005D4DAA"/>
    <w:rsid w:val="005E19A8"/>
    <w:rsid w:val="005E3721"/>
    <w:rsid w:val="005E724E"/>
    <w:rsid w:val="005F1DBB"/>
    <w:rsid w:val="00605E8B"/>
    <w:rsid w:val="00606BD7"/>
    <w:rsid w:val="00613D7C"/>
    <w:rsid w:val="00615AB2"/>
    <w:rsid w:val="00616132"/>
    <w:rsid w:val="0061763D"/>
    <w:rsid w:val="00632BBD"/>
    <w:rsid w:val="0063402B"/>
    <w:rsid w:val="00637C33"/>
    <w:rsid w:val="00641A57"/>
    <w:rsid w:val="006437C1"/>
    <w:rsid w:val="0064665F"/>
    <w:rsid w:val="0064704D"/>
    <w:rsid w:val="00657F93"/>
    <w:rsid w:val="0066200F"/>
    <w:rsid w:val="00662196"/>
    <w:rsid w:val="00664C5A"/>
    <w:rsid w:val="0066671F"/>
    <w:rsid w:val="00667D85"/>
    <w:rsid w:val="00672C2F"/>
    <w:rsid w:val="006732C1"/>
    <w:rsid w:val="0067593F"/>
    <w:rsid w:val="0067653B"/>
    <w:rsid w:val="00676A6B"/>
    <w:rsid w:val="00676E18"/>
    <w:rsid w:val="006810FC"/>
    <w:rsid w:val="0068130A"/>
    <w:rsid w:val="00684274"/>
    <w:rsid w:val="00687F68"/>
    <w:rsid w:val="0069292F"/>
    <w:rsid w:val="006957CD"/>
    <w:rsid w:val="006960B3"/>
    <w:rsid w:val="00697883"/>
    <w:rsid w:val="006A010F"/>
    <w:rsid w:val="006A1A3F"/>
    <w:rsid w:val="006A2FC4"/>
    <w:rsid w:val="006A4875"/>
    <w:rsid w:val="006A6FDD"/>
    <w:rsid w:val="006B0541"/>
    <w:rsid w:val="006B0F92"/>
    <w:rsid w:val="006B2FE1"/>
    <w:rsid w:val="006B6766"/>
    <w:rsid w:val="006C0D9C"/>
    <w:rsid w:val="006C210D"/>
    <w:rsid w:val="006C300C"/>
    <w:rsid w:val="006C4FA0"/>
    <w:rsid w:val="006D1161"/>
    <w:rsid w:val="006D1396"/>
    <w:rsid w:val="006D1E78"/>
    <w:rsid w:val="006D5D75"/>
    <w:rsid w:val="006D7E01"/>
    <w:rsid w:val="006E16B3"/>
    <w:rsid w:val="006E1FA0"/>
    <w:rsid w:val="006E3F62"/>
    <w:rsid w:val="006E6E01"/>
    <w:rsid w:val="006F13EA"/>
    <w:rsid w:val="006F6982"/>
    <w:rsid w:val="006F7F3B"/>
    <w:rsid w:val="00700524"/>
    <w:rsid w:val="007018F0"/>
    <w:rsid w:val="007058A6"/>
    <w:rsid w:val="0070703A"/>
    <w:rsid w:val="00707C3C"/>
    <w:rsid w:val="007104DD"/>
    <w:rsid w:val="0071619F"/>
    <w:rsid w:val="007220F4"/>
    <w:rsid w:val="0072454E"/>
    <w:rsid w:val="00726D9E"/>
    <w:rsid w:val="0073091A"/>
    <w:rsid w:val="007314BC"/>
    <w:rsid w:val="007341EB"/>
    <w:rsid w:val="0073472F"/>
    <w:rsid w:val="00734945"/>
    <w:rsid w:val="00735E2D"/>
    <w:rsid w:val="00743648"/>
    <w:rsid w:val="00743BA0"/>
    <w:rsid w:val="00747178"/>
    <w:rsid w:val="00751324"/>
    <w:rsid w:val="00753129"/>
    <w:rsid w:val="00753C76"/>
    <w:rsid w:val="0076092B"/>
    <w:rsid w:val="00760C84"/>
    <w:rsid w:val="00763243"/>
    <w:rsid w:val="007640C0"/>
    <w:rsid w:val="007667E4"/>
    <w:rsid w:val="00770D69"/>
    <w:rsid w:val="007711E7"/>
    <w:rsid w:val="007733BC"/>
    <w:rsid w:val="00774A9C"/>
    <w:rsid w:val="0077610D"/>
    <w:rsid w:val="007808BD"/>
    <w:rsid w:val="00782881"/>
    <w:rsid w:val="00783923"/>
    <w:rsid w:val="00784792"/>
    <w:rsid w:val="00784839"/>
    <w:rsid w:val="00785932"/>
    <w:rsid w:val="007864D6"/>
    <w:rsid w:val="007924DA"/>
    <w:rsid w:val="00795645"/>
    <w:rsid w:val="007A294D"/>
    <w:rsid w:val="007A2E7C"/>
    <w:rsid w:val="007A4E84"/>
    <w:rsid w:val="007A520D"/>
    <w:rsid w:val="007A5870"/>
    <w:rsid w:val="007A60B3"/>
    <w:rsid w:val="007A6380"/>
    <w:rsid w:val="007B13F9"/>
    <w:rsid w:val="007B4CDD"/>
    <w:rsid w:val="007B59EE"/>
    <w:rsid w:val="007B78E1"/>
    <w:rsid w:val="007B7AB9"/>
    <w:rsid w:val="007C0DBF"/>
    <w:rsid w:val="007C14C3"/>
    <w:rsid w:val="007C48F0"/>
    <w:rsid w:val="007C4A44"/>
    <w:rsid w:val="007C5B02"/>
    <w:rsid w:val="007C5D4B"/>
    <w:rsid w:val="007C626E"/>
    <w:rsid w:val="007D037E"/>
    <w:rsid w:val="007D27A5"/>
    <w:rsid w:val="007D2CA7"/>
    <w:rsid w:val="007D32F3"/>
    <w:rsid w:val="007D4E07"/>
    <w:rsid w:val="007D5A8F"/>
    <w:rsid w:val="007E07F3"/>
    <w:rsid w:val="007F06BE"/>
    <w:rsid w:val="007F2108"/>
    <w:rsid w:val="007F405D"/>
    <w:rsid w:val="007F4D0F"/>
    <w:rsid w:val="007F4E97"/>
    <w:rsid w:val="007F504F"/>
    <w:rsid w:val="007F5CAB"/>
    <w:rsid w:val="007F7833"/>
    <w:rsid w:val="00802C65"/>
    <w:rsid w:val="008106CF"/>
    <w:rsid w:val="008125FA"/>
    <w:rsid w:val="00812B3D"/>
    <w:rsid w:val="00813306"/>
    <w:rsid w:val="00813FBE"/>
    <w:rsid w:val="0081541F"/>
    <w:rsid w:val="008201E7"/>
    <w:rsid w:val="008208F5"/>
    <w:rsid w:val="008225A4"/>
    <w:rsid w:val="008245F5"/>
    <w:rsid w:val="00833BE1"/>
    <w:rsid w:val="00834C3B"/>
    <w:rsid w:val="00837D78"/>
    <w:rsid w:val="0084337B"/>
    <w:rsid w:val="008557AB"/>
    <w:rsid w:val="008574AC"/>
    <w:rsid w:val="00861191"/>
    <w:rsid w:val="008616D0"/>
    <w:rsid w:val="00862DCF"/>
    <w:rsid w:val="00864589"/>
    <w:rsid w:val="008667E1"/>
    <w:rsid w:val="00867667"/>
    <w:rsid w:val="00874624"/>
    <w:rsid w:val="008747D8"/>
    <w:rsid w:val="0088227D"/>
    <w:rsid w:val="00882532"/>
    <w:rsid w:val="008827F6"/>
    <w:rsid w:val="00884102"/>
    <w:rsid w:val="00885DBC"/>
    <w:rsid w:val="008872AE"/>
    <w:rsid w:val="00887F57"/>
    <w:rsid w:val="0089169B"/>
    <w:rsid w:val="00893AAA"/>
    <w:rsid w:val="00893FA5"/>
    <w:rsid w:val="00894C73"/>
    <w:rsid w:val="008A0B20"/>
    <w:rsid w:val="008A2A70"/>
    <w:rsid w:val="008A2E39"/>
    <w:rsid w:val="008A3F64"/>
    <w:rsid w:val="008A54B4"/>
    <w:rsid w:val="008B07EF"/>
    <w:rsid w:val="008B1912"/>
    <w:rsid w:val="008B2368"/>
    <w:rsid w:val="008B243A"/>
    <w:rsid w:val="008B3D4E"/>
    <w:rsid w:val="008B656F"/>
    <w:rsid w:val="008B76F6"/>
    <w:rsid w:val="008C1300"/>
    <w:rsid w:val="008D08AC"/>
    <w:rsid w:val="008D1555"/>
    <w:rsid w:val="008D4964"/>
    <w:rsid w:val="008D4A7F"/>
    <w:rsid w:val="008E0C39"/>
    <w:rsid w:val="008E2AFD"/>
    <w:rsid w:val="008E444C"/>
    <w:rsid w:val="008E4CEE"/>
    <w:rsid w:val="008F24B7"/>
    <w:rsid w:val="008F486E"/>
    <w:rsid w:val="008F762B"/>
    <w:rsid w:val="00900896"/>
    <w:rsid w:val="009014C1"/>
    <w:rsid w:val="00906122"/>
    <w:rsid w:val="00912A6A"/>
    <w:rsid w:val="00914715"/>
    <w:rsid w:val="00916A96"/>
    <w:rsid w:val="0092177D"/>
    <w:rsid w:val="00924ABB"/>
    <w:rsid w:val="00932005"/>
    <w:rsid w:val="00932425"/>
    <w:rsid w:val="0093411B"/>
    <w:rsid w:val="0093470B"/>
    <w:rsid w:val="00940625"/>
    <w:rsid w:val="009453F6"/>
    <w:rsid w:val="0095243C"/>
    <w:rsid w:val="00953A31"/>
    <w:rsid w:val="00962F9D"/>
    <w:rsid w:val="009636E7"/>
    <w:rsid w:val="00963AB5"/>
    <w:rsid w:val="0096559B"/>
    <w:rsid w:val="00965EAE"/>
    <w:rsid w:val="00965F68"/>
    <w:rsid w:val="00966A82"/>
    <w:rsid w:val="0096707A"/>
    <w:rsid w:val="00967453"/>
    <w:rsid w:val="0097103F"/>
    <w:rsid w:val="009718C1"/>
    <w:rsid w:val="00972331"/>
    <w:rsid w:val="0097388A"/>
    <w:rsid w:val="00976281"/>
    <w:rsid w:val="009766D1"/>
    <w:rsid w:val="009779E5"/>
    <w:rsid w:val="00981024"/>
    <w:rsid w:val="00982880"/>
    <w:rsid w:val="00983B61"/>
    <w:rsid w:val="00983EF7"/>
    <w:rsid w:val="00984AC9"/>
    <w:rsid w:val="00987F12"/>
    <w:rsid w:val="00991613"/>
    <w:rsid w:val="009949B2"/>
    <w:rsid w:val="00995D2C"/>
    <w:rsid w:val="009A08E0"/>
    <w:rsid w:val="009A226E"/>
    <w:rsid w:val="009A3497"/>
    <w:rsid w:val="009A3CE8"/>
    <w:rsid w:val="009A4FEF"/>
    <w:rsid w:val="009A5748"/>
    <w:rsid w:val="009A74DD"/>
    <w:rsid w:val="009B2B27"/>
    <w:rsid w:val="009B656F"/>
    <w:rsid w:val="009B69F7"/>
    <w:rsid w:val="009B6D65"/>
    <w:rsid w:val="009B7149"/>
    <w:rsid w:val="009C7C45"/>
    <w:rsid w:val="009D172C"/>
    <w:rsid w:val="009D18F8"/>
    <w:rsid w:val="009D3F80"/>
    <w:rsid w:val="009D4777"/>
    <w:rsid w:val="009E014B"/>
    <w:rsid w:val="009E31B9"/>
    <w:rsid w:val="009F067C"/>
    <w:rsid w:val="009F5315"/>
    <w:rsid w:val="009F5ABC"/>
    <w:rsid w:val="009F7D4B"/>
    <w:rsid w:val="00A0003E"/>
    <w:rsid w:val="00A012B5"/>
    <w:rsid w:val="00A04DB8"/>
    <w:rsid w:val="00A06BE6"/>
    <w:rsid w:val="00A06CF9"/>
    <w:rsid w:val="00A0789B"/>
    <w:rsid w:val="00A12041"/>
    <w:rsid w:val="00A14E12"/>
    <w:rsid w:val="00A20EA4"/>
    <w:rsid w:val="00A21363"/>
    <w:rsid w:val="00A2168B"/>
    <w:rsid w:val="00A2393E"/>
    <w:rsid w:val="00A23ABB"/>
    <w:rsid w:val="00A24001"/>
    <w:rsid w:val="00A24319"/>
    <w:rsid w:val="00A27827"/>
    <w:rsid w:val="00A304ED"/>
    <w:rsid w:val="00A31390"/>
    <w:rsid w:val="00A321EA"/>
    <w:rsid w:val="00A331FC"/>
    <w:rsid w:val="00A362A1"/>
    <w:rsid w:val="00A374EA"/>
    <w:rsid w:val="00A4126D"/>
    <w:rsid w:val="00A41481"/>
    <w:rsid w:val="00A4266C"/>
    <w:rsid w:val="00A46446"/>
    <w:rsid w:val="00A5181E"/>
    <w:rsid w:val="00A5182D"/>
    <w:rsid w:val="00A52292"/>
    <w:rsid w:val="00A546D6"/>
    <w:rsid w:val="00A5539C"/>
    <w:rsid w:val="00A57ACD"/>
    <w:rsid w:val="00A57B82"/>
    <w:rsid w:val="00A620D4"/>
    <w:rsid w:val="00A6517E"/>
    <w:rsid w:val="00A65FBE"/>
    <w:rsid w:val="00A71199"/>
    <w:rsid w:val="00A71C96"/>
    <w:rsid w:val="00A815F4"/>
    <w:rsid w:val="00A81B48"/>
    <w:rsid w:val="00A82AF7"/>
    <w:rsid w:val="00A874BD"/>
    <w:rsid w:val="00A90384"/>
    <w:rsid w:val="00A93BA3"/>
    <w:rsid w:val="00A947DC"/>
    <w:rsid w:val="00A95946"/>
    <w:rsid w:val="00A97177"/>
    <w:rsid w:val="00AA1CC7"/>
    <w:rsid w:val="00AA7244"/>
    <w:rsid w:val="00AB1FBD"/>
    <w:rsid w:val="00AB4CB3"/>
    <w:rsid w:val="00AB630C"/>
    <w:rsid w:val="00AB6884"/>
    <w:rsid w:val="00AB6AAC"/>
    <w:rsid w:val="00AB74B6"/>
    <w:rsid w:val="00AC005A"/>
    <w:rsid w:val="00AC0D4E"/>
    <w:rsid w:val="00AC33BE"/>
    <w:rsid w:val="00AC398A"/>
    <w:rsid w:val="00AC4F92"/>
    <w:rsid w:val="00AC52EC"/>
    <w:rsid w:val="00AD0AFA"/>
    <w:rsid w:val="00AD0B24"/>
    <w:rsid w:val="00AD1959"/>
    <w:rsid w:val="00AD3234"/>
    <w:rsid w:val="00AD42A8"/>
    <w:rsid w:val="00AD61DF"/>
    <w:rsid w:val="00AD7AF2"/>
    <w:rsid w:val="00AE10A5"/>
    <w:rsid w:val="00AE2332"/>
    <w:rsid w:val="00AE3FBA"/>
    <w:rsid w:val="00AE3FDA"/>
    <w:rsid w:val="00AE6491"/>
    <w:rsid w:val="00AF0F6E"/>
    <w:rsid w:val="00AF7A97"/>
    <w:rsid w:val="00B007AA"/>
    <w:rsid w:val="00B06533"/>
    <w:rsid w:val="00B06573"/>
    <w:rsid w:val="00B07F3C"/>
    <w:rsid w:val="00B103A1"/>
    <w:rsid w:val="00B12DB1"/>
    <w:rsid w:val="00B13A30"/>
    <w:rsid w:val="00B141FC"/>
    <w:rsid w:val="00B268A1"/>
    <w:rsid w:val="00B309CF"/>
    <w:rsid w:val="00B32617"/>
    <w:rsid w:val="00B33A56"/>
    <w:rsid w:val="00B363F5"/>
    <w:rsid w:val="00B36E82"/>
    <w:rsid w:val="00B40AE4"/>
    <w:rsid w:val="00B41900"/>
    <w:rsid w:val="00B428DA"/>
    <w:rsid w:val="00B45234"/>
    <w:rsid w:val="00B45A81"/>
    <w:rsid w:val="00B4659B"/>
    <w:rsid w:val="00B47909"/>
    <w:rsid w:val="00B52A57"/>
    <w:rsid w:val="00B52C87"/>
    <w:rsid w:val="00B53DD4"/>
    <w:rsid w:val="00B5438C"/>
    <w:rsid w:val="00B54606"/>
    <w:rsid w:val="00B55069"/>
    <w:rsid w:val="00B608B3"/>
    <w:rsid w:val="00B63770"/>
    <w:rsid w:val="00B64B4F"/>
    <w:rsid w:val="00B66AAB"/>
    <w:rsid w:val="00B67333"/>
    <w:rsid w:val="00B703A3"/>
    <w:rsid w:val="00B70C3D"/>
    <w:rsid w:val="00B70FEC"/>
    <w:rsid w:val="00B74488"/>
    <w:rsid w:val="00B74865"/>
    <w:rsid w:val="00B818CA"/>
    <w:rsid w:val="00B82273"/>
    <w:rsid w:val="00B82964"/>
    <w:rsid w:val="00B84A0B"/>
    <w:rsid w:val="00B857BC"/>
    <w:rsid w:val="00B873ED"/>
    <w:rsid w:val="00B91494"/>
    <w:rsid w:val="00B95E90"/>
    <w:rsid w:val="00BA2D6D"/>
    <w:rsid w:val="00BA2D86"/>
    <w:rsid w:val="00BB0ADC"/>
    <w:rsid w:val="00BB0DE3"/>
    <w:rsid w:val="00BB11BE"/>
    <w:rsid w:val="00BB1EFB"/>
    <w:rsid w:val="00BB3447"/>
    <w:rsid w:val="00BB3812"/>
    <w:rsid w:val="00BB5A42"/>
    <w:rsid w:val="00BB7612"/>
    <w:rsid w:val="00BC31FB"/>
    <w:rsid w:val="00BC3D3F"/>
    <w:rsid w:val="00BC66F9"/>
    <w:rsid w:val="00BD3485"/>
    <w:rsid w:val="00BD3D6C"/>
    <w:rsid w:val="00BD5D0B"/>
    <w:rsid w:val="00BD66EC"/>
    <w:rsid w:val="00BD77A6"/>
    <w:rsid w:val="00BE532A"/>
    <w:rsid w:val="00BF120B"/>
    <w:rsid w:val="00BF1DD2"/>
    <w:rsid w:val="00BF285D"/>
    <w:rsid w:val="00BF2E6A"/>
    <w:rsid w:val="00BF420E"/>
    <w:rsid w:val="00BF5B53"/>
    <w:rsid w:val="00BF5EDB"/>
    <w:rsid w:val="00BF6B04"/>
    <w:rsid w:val="00BF7ADC"/>
    <w:rsid w:val="00C01004"/>
    <w:rsid w:val="00C02398"/>
    <w:rsid w:val="00C126B5"/>
    <w:rsid w:val="00C135AA"/>
    <w:rsid w:val="00C13639"/>
    <w:rsid w:val="00C16985"/>
    <w:rsid w:val="00C1751F"/>
    <w:rsid w:val="00C222A0"/>
    <w:rsid w:val="00C273F2"/>
    <w:rsid w:val="00C27BCA"/>
    <w:rsid w:val="00C307C5"/>
    <w:rsid w:val="00C329E4"/>
    <w:rsid w:val="00C42818"/>
    <w:rsid w:val="00C436F0"/>
    <w:rsid w:val="00C43CF6"/>
    <w:rsid w:val="00C4539D"/>
    <w:rsid w:val="00C46E7C"/>
    <w:rsid w:val="00C525DD"/>
    <w:rsid w:val="00C566F2"/>
    <w:rsid w:val="00C645D1"/>
    <w:rsid w:val="00C6532F"/>
    <w:rsid w:val="00C70D05"/>
    <w:rsid w:val="00C7592A"/>
    <w:rsid w:val="00C77BFE"/>
    <w:rsid w:val="00C80382"/>
    <w:rsid w:val="00C815E8"/>
    <w:rsid w:val="00C81EFB"/>
    <w:rsid w:val="00C839C4"/>
    <w:rsid w:val="00C84109"/>
    <w:rsid w:val="00C8447F"/>
    <w:rsid w:val="00C901CE"/>
    <w:rsid w:val="00C90B4E"/>
    <w:rsid w:val="00C92350"/>
    <w:rsid w:val="00C96305"/>
    <w:rsid w:val="00C96590"/>
    <w:rsid w:val="00CA15C0"/>
    <w:rsid w:val="00CA3369"/>
    <w:rsid w:val="00CA4ED2"/>
    <w:rsid w:val="00CA5536"/>
    <w:rsid w:val="00CB2D78"/>
    <w:rsid w:val="00CB2E4B"/>
    <w:rsid w:val="00CB5E1D"/>
    <w:rsid w:val="00CB66D0"/>
    <w:rsid w:val="00CB6DE2"/>
    <w:rsid w:val="00CC00DB"/>
    <w:rsid w:val="00CC0A4A"/>
    <w:rsid w:val="00CC16EC"/>
    <w:rsid w:val="00CC4823"/>
    <w:rsid w:val="00CC4DC7"/>
    <w:rsid w:val="00CC54AB"/>
    <w:rsid w:val="00CC6A1D"/>
    <w:rsid w:val="00CC6A3F"/>
    <w:rsid w:val="00CC7511"/>
    <w:rsid w:val="00CC7F67"/>
    <w:rsid w:val="00CD1555"/>
    <w:rsid w:val="00CD167C"/>
    <w:rsid w:val="00CD1A19"/>
    <w:rsid w:val="00CD3D08"/>
    <w:rsid w:val="00CD4601"/>
    <w:rsid w:val="00CD5BC3"/>
    <w:rsid w:val="00CD66B1"/>
    <w:rsid w:val="00CF18BC"/>
    <w:rsid w:val="00CF24B6"/>
    <w:rsid w:val="00CF3BD0"/>
    <w:rsid w:val="00CF7900"/>
    <w:rsid w:val="00D00013"/>
    <w:rsid w:val="00D00E05"/>
    <w:rsid w:val="00D0152C"/>
    <w:rsid w:val="00D04338"/>
    <w:rsid w:val="00D07236"/>
    <w:rsid w:val="00D10CDC"/>
    <w:rsid w:val="00D12014"/>
    <w:rsid w:val="00D12464"/>
    <w:rsid w:val="00D14982"/>
    <w:rsid w:val="00D149CE"/>
    <w:rsid w:val="00D15B67"/>
    <w:rsid w:val="00D208B0"/>
    <w:rsid w:val="00D20CC9"/>
    <w:rsid w:val="00D21DF8"/>
    <w:rsid w:val="00D25CA3"/>
    <w:rsid w:val="00D27329"/>
    <w:rsid w:val="00D305D7"/>
    <w:rsid w:val="00D32B58"/>
    <w:rsid w:val="00D35C04"/>
    <w:rsid w:val="00D40218"/>
    <w:rsid w:val="00D41219"/>
    <w:rsid w:val="00D42734"/>
    <w:rsid w:val="00D463AC"/>
    <w:rsid w:val="00D47B5A"/>
    <w:rsid w:val="00D51EA6"/>
    <w:rsid w:val="00D53AF3"/>
    <w:rsid w:val="00D558B9"/>
    <w:rsid w:val="00D56BF7"/>
    <w:rsid w:val="00D61560"/>
    <w:rsid w:val="00D62EEF"/>
    <w:rsid w:val="00D65C18"/>
    <w:rsid w:val="00D6778D"/>
    <w:rsid w:val="00D736B1"/>
    <w:rsid w:val="00D73896"/>
    <w:rsid w:val="00D748F3"/>
    <w:rsid w:val="00D74C89"/>
    <w:rsid w:val="00D75DD7"/>
    <w:rsid w:val="00D75F3D"/>
    <w:rsid w:val="00D77D70"/>
    <w:rsid w:val="00D803B3"/>
    <w:rsid w:val="00D851CA"/>
    <w:rsid w:val="00D863E7"/>
    <w:rsid w:val="00D87614"/>
    <w:rsid w:val="00D91E6F"/>
    <w:rsid w:val="00D96FC8"/>
    <w:rsid w:val="00D97601"/>
    <w:rsid w:val="00DA165C"/>
    <w:rsid w:val="00DA6A3D"/>
    <w:rsid w:val="00DA6D35"/>
    <w:rsid w:val="00DB0390"/>
    <w:rsid w:val="00DB04E7"/>
    <w:rsid w:val="00DB0594"/>
    <w:rsid w:val="00DB0862"/>
    <w:rsid w:val="00DB1181"/>
    <w:rsid w:val="00DB18E7"/>
    <w:rsid w:val="00DB35B1"/>
    <w:rsid w:val="00DB58C4"/>
    <w:rsid w:val="00DB6B9E"/>
    <w:rsid w:val="00DB74EB"/>
    <w:rsid w:val="00DC0B88"/>
    <w:rsid w:val="00DC1143"/>
    <w:rsid w:val="00DC2DE6"/>
    <w:rsid w:val="00DC3AF5"/>
    <w:rsid w:val="00DC4346"/>
    <w:rsid w:val="00DC60C7"/>
    <w:rsid w:val="00DC73D1"/>
    <w:rsid w:val="00DC7750"/>
    <w:rsid w:val="00DD1F01"/>
    <w:rsid w:val="00DD26B4"/>
    <w:rsid w:val="00DD49E4"/>
    <w:rsid w:val="00DD61BE"/>
    <w:rsid w:val="00DD63EF"/>
    <w:rsid w:val="00DD6709"/>
    <w:rsid w:val="00DD6CAD"/>
    <w:rsid w:val="00DD7733"/>
    <w:rsid w:val="00DE0FC3"/>
    <w:rsid w:val="00DE2DED"/>
    <w:rsid w:val="00DF0672"/>
    <w:rsid w:val="00DF0975"/>
    <w:rsid w:val="00DF0F42"/>
    <w:rsid w:val="00DF51FC"/>
    <w:rsid w:val="00DF6110"/>
    <w:rsid w:val="00DF7595"/>
    <w:rsid w:val="00E072F4"/>
    <w:rsid w:val="00E10DAA"/>
    <w:rsid w:val="00E124CC"/>
    <w:rsid w:val="00E13132"/>
    <w:rsid w:val="00E132B5"/>
    <w:rsid w:val="00E16E45"/>
    <w:rsid w:val="00E20F9E"/>
    <w:rsid w:val="00E2121B"/>
    <w:rsid w:val="00E2233E"/>
    <w:rsid w:val="00E228A6"/>
    <w:rsid w:val="00E25B45"/>
    <w:rsid w:val="00E26C66"/>
    <w:rsid w:val="00E33258"/>
    <w:rsid w:val="00E3653F"/>
    <w:rsid w:val="00E37D3B"/>
    <w:rsid w:val="00E40381"/>
    <w:rsid w:val="00E51BCE"/>
    <w:rsid w:val="00E52D07"/>
    <w:rsid w:val="00E53777"/>
    <w:rsid w:val="00E563A1"/>
    <w:rsid w:val="00E61482"/>
    <w:rsid w:val="00E64949"/>
    <w:rsid w:val="00E714D1"/>
    <w:rsid w:val="00E751DF"/>
    <w:rsid w:val="00E75504"/>
    <w:rsid w:val="00E82E5B"/>
    <w:rsid w:val="00E8389F"/>
    <w:rsid w:val="00E84EF0"/>
    <w:rsid w:val="00E85AAB"/>
    <w:rsid w:val="00E907FC"/>
    <w:rsid w:val="00E91D50"/>
    <w:rsid w:val="00E95FDC"/>
    <w:rsid w:val="00E96F39"/>
    <w:rsid w:val="00EA2D42"/>
    <w:rsid w:val="00EA5122"/>
    <w:rsid w:val="00EA55BD"/>
    <w:rsid w:val="00EA6F21"/>
    <w:rsid w:val="00EA6F74"/>
    <w:rsid w:val="00EB47F8"/>
    <w:rsid w:val="00EC1C53"/>
    <w:rsid w:val="00EC4129"/>
    <w:rsid w:val="00EC4B54"/>
    <w:rsid w:val="00ED217E"/>
    <w:rsid w:val="00ED256E"/>
    <w:rsid w:val="00ED3F90"/>
    <w:rsid w:val="00ED5801"/>
    <w:rsid w:val="00ED6719"/>
    <w:rsid w:val="00EE41F5"/>
    <w:rsid w:val="00EF26B4"/>
    <w:rsid w:val="00EF312F"/>
    <w:rsid w:val="00EF3578"/>
    <w:rsid w:val="00EF3F78"/>
    <w:rsid w:val="00EF6063"/>
    <w:rsid w:val="00F00F19"/>
    <w:rsid w:val="00F01F17"/>
    <w:rsid w:val="00F0411A"/>
    <w:rsid w:val="00F052CC"/>
    <w:rsid w:val="00F07AB6"/>
    <w:rsid w:val="00F118FC"/>
    <w:rsid w:val="00F12220"/>
    <w:rsid w:val="00F1485E"/>
    <w:rsid w:val="00F2137C"/>
    <w:rsid w:val="00F21576"/>
    <w:rsid w:val="00F21AD3"/>
    <w:rsid w:val="00F21C01"/>
    <w:rsid w:val="00F2468F"/>
    <w:rsid w:val="00F26882"/>
    <w:rsid w:val="00F3004E"/>
    <w:rsid w:val="00F359D7"/>
    <w:rsid w:val="00F53BE1"/>
    <w:rsid w:val="00F53DD7"/>
    <w:rsid w:val="00F547A5"/>
    <w:rsid w:val="00F57D18"/>
    <w:rsid w:val="00F664AE"/>
    <w:rsid w:val="00F715DB"/>
    <w:rsid w:val="00F75809"/>
    <w:rsid w:val="00F7671E"/>
    <w:rsid w:val="00F76BDC"/>
    <w:rsid w:val="00F8149D"/>
    <w:rsid w:val="00F8484A"/>
    <w:rsid w:val="00F908FE"/>
    <w:rsid w:val="00F934A2"/>
    <w:rsid w:val="00F94EE7"/>
    <w:rsid w:val="00F966E7"/>
    <w:rsid w:val="00FA287A"/>
    <w:rsid w:val="00FA3FBB"/>
    <w:rsid w:val="00FA524F"/>
    <w:rsid w:val="00FB165B"/>
    <w:rsid w:val="00FB3015"/>
    <w:rsid w:val="00FC07EC"/>
    <w:rsid w:val="00FC2C81"/>
    <w:rsid w:val="00FC3A48"/>
    <w:rsid w:val="00FC46FE"/>
    <w:rsid w:val="00FC487A"/>
    <w:rsid w:val="00FD0A5C"/>
    <w:rsid w:val="00FD24B5"/>
    <w:rsid w:val="00FD7454"/>
    <w:rsid w:val="00FE6A16"/>
    <w:rsid w:val="00FE7D5C"/>
    <w:rsid w:val="02B265C8"/>
    <w:rsid w:val="032E7494"/>
    <w:rsid w:val="067D77AC"/>
    <w:rsid w:val="07CA59FE"/>
    <w:rsid w:val="0A730B0F"/>
    <w:rsid w:val="0B7D626F"/>
    <w:rsid w:val="0BD2723A"/>
    <w:rsid w:val="0C8317C7"/>
    <w:rsid w:val="0D330EA4"/>
    <w:rsid w:val="0D4E042F"/>
    <w:rsid w:val="0D635007"/>
    <w:rsid w:val="0E5C05EF"/>
    <w:rsid w:val="13753078"/>
    <w:rsid w:val="194B1768"/>
    <w:rsid w:val="1B27454C"/>
    <w:rsid w:val="1E897776"/>
    <w:rsid w:val="20464723"/>
    <w:rsid w:val="222F46E4"/>
    <w:rsid w:val="261262A6"/>
    <w:rsid w:val="29BA3E92"/>
    <w:rsid w:val="2C22657D"/>
    <w:rsid w:val="2E56116F"/>
    <w:rsid w:val="2F2F40D4"/>
    <w:rsid w:val="35FE7742"/>
    <w:rsid w:val="392A5ED5"/>
    <w:rsid w:val="3A687753"/>
    <w:rsid w:val="3CB21B05"/>
    <w:rsid w:val="3D4A148F"/>
    <w:rsid w:val="3FB34479"/>
    <w:rsid w:val="428611BC"/>
    <w:rsid w:val="4325144D"/>
    <w:rsid w:val="43AC4C52"/>
    <w:rsid w:val="49030ECF"/>
    <w:rsid w:val="4C276FCF"/>
    <w:rsid w:val="4CD72EF4"/>
    <w:rsid w:val="4DB34C31"/>
    <w:rsid w:val="4F492507"/>
    <w:rsid w:val="516C53A0"/>
    <w:rsid w:val="51B065F1"/>
    <w:rsid w:val="54887ACF"/>
    <w:rsid w:val="55FB7373"/>
    <w:rsid w:val="56E12A0D"/>
    <w:rsid w:val="5CA65B0B"/>
    <w:rsid w:val="5E042315"/>
    <w:rsid w:val="60161739"/>
    <w:rsid w:val="601B6F8F"/>
    <w:rsid w:val="634B3692"/>
    <w:rsid w:val="643230FD"/>
    <w:rsid w:val="67323A7A"/>
    <w:rsid w:val="6BAE515B"/>
    <w:rsid w:val="6DEF2B7A"/>
    <w:rsid w:val="6DFC322D"/>
    <w:rsid w:val="71DE7A81"/>
    <w:rsid w:val="77DA4570"/>
    <w:rsid w:val="7AE72447"/>
    <w:rsid w:val="7D58558B"/>
    <w:rsid w:val="7F125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20" w:after="120" w:line="576" w:lineRule="auto"/>
      <w:jc w:val="center"/>
      <w:outlineLvl w:val="0"/>
    </w:pPr>
    <w:rPr>
      <w:rFonts w:ascii="Times New Roman" w:hAnsi="Times New Roman"/>
      <w:b/>
      <w:kern w:val="44"/>
      <w:sz w:val="44"/>
      <w:szCs w:val="20"/>
    </w:rPr>
  </w:style>
  <w:style w:type="paragraph" w:styleId="5">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unhideWhenUsed/>
    <w:qFormat/>
    <w:uiPriority w:val="0"/>
    <w:pPr>
      <w:spacing w:afterLines="50" w:line="360" w:lineRule="auto"/>
      <w:ind w:firstLine="420" w:firstLineChars="200"/>
      <w:jc w:val="left"/>
    </w:pPr>
    <w:rPr>
      <w:rFonts w:ascii="Times New Roman" w:hAnsi="Times New Roman"/>
      <w:sz w:val="24"/>
    </w:rPr>
  </w:style>
  <w:style w:type="paragraph" w:styleId="3">
    <w:name w:val="index 7"/>
    <w:basedOn w:val="1"/>
    <w:next w:val="1"/>
    <w:qFormat/>
    <w:uiPriority w:val="0"/>
    <w:pPr>
      <w:ind w:left="1200" w:leftChars="1200"/>
    </w:pPr>
  </w:style>
  <w:style w:type="paragraph" w:styleId="8">
    <w:name w:val="annotation text"/>
    <w:basedOn w:val="1"/>
    <w:link w:val="30"/>
    <w:autoRedefine/>
    <w:qFormat/>
    <w:uiPriority w:val="0"/>
    <w:pPr>
      <w:jc w:val="left"/>
    </w:pPr>
    <w:rPr>
      <w:rFonts w:ascii="宋体" w:hAnsi="宋体"/>
      <w:kern w:val="0"/>
      <w:sz w:val="18"/>
      <w:szCs w:val="20"/>
    </w:rPr>
  </w:style>
  <w:style w:type="paragraph" w:styleId="9">
    <w:name w:val="Body Text"/>
    <w:basedOn w:val="1"/>
    <w:next w:val="10"/>
    <w:link w:val="24"/>
    <w:autoRedefine/>
    <w:unhideWhenUsed/>
    <w:qFormat/>
    <w:uiPriority w:val="99"/>
    <w:pPr>
      <w:spacing w:after="120"/>
    </w:pPr>
  </w:style>
  <w:style w:type="paragraph" w:styleId="10">
    <w:name w:val="Body Text First Indent"/>
    <w:basedOn w:val="9"/>
    <w:autoRedefine/>
    <w:qFormat/>
    <w:uiPriority w:val="0"/>
    <w:pPr>
      <w:ind w:firstLine="420" w:firstLineChars="100"/>
    </w:pPr>
    <w:rPr>
      <w:rFonts w:ascii="Times New Roman" w:hAnsi="Times New Roman"/>
    </w:rPr>
  </w:style>
  <w:style w:type="paragraph" w:styleId="11">
    <w:name w:val="Body Text Indent"/>
    <w:basedOn w:val="1"/>
    <w:link w:val="26"/>
    <w:autoRedefine/>
    <w:unhideWhenUsed/>
    <w:qFormat/>
    <w:uiPriority w:val="99"/>
    <w:pPr>
      <w:spacing w:after="120"/>
      <w:ind w:left="420" w:leftChars="200"/>
    </w:pPr>
  </w:style>
  <w:style w:type="paragraph" w:styleId="12">
    <w:name w:val="Balloon Text"/>
    <w:basedOn w:val="1"/>
    <w:link w:val="27"/>
    <w:autoRedefine/>
    <w:qFormat/>
    <w:uiPriority w:val="99"/>
    <w:rPr>
      <w:sz w:val="18"/>
      <w:szCs w:val="18"/>
    </w:rPr>
  </w:style>
  <w:style w:type="paragraph" w:styleId="13">
    <w:name w:val="footer"/>
    <w:basedOn w:val="1"/>
    <w:link w:val="33"/>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rFonts w:ascii="Times New Roman" w:hAnsi="Times New Roman"/>
      <w:b/>
      <w:bCs/>
      <w:caps/>
      <w:sz w:val="20"/>
      <w:szCs w:val="20"/>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annotation subject"/>
    <w:basedOn w:val="8"/>
    <w:next w:val="8"/>
    <w:link w:val="38"/>
    <w:autoRedefine/>
    <w:semiHidden/>
    <w:unhideWhenUsed/>
    <w:qFormat/>
    <w:uiPriority w:val="99"/>
    <w:rPr>
      <w:rFonts w:ascii="Calibri" w:hAnsi="Calibri"/>
      <w:b/>
      <w:bCs/>
      <w:kern w:val="2"/>
      <w:sz w:val="21"/>
      <w:szCs w:val="24"/>
    </w:rPr>
  </w:style>
  <w:style w:type="table" w:styleId="19">
    <w:name w:val="Table Grid"/>
    <w:basedOn w:val="18"/>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99"/>
    <w:rPr>
      <w:rFonts w:eastAsia="Times New Roman"/>
      <w:b/>
      <w:bCs/>
      <w:kern w:val="0"/>
      <w:sz w:val="20"/>
      <w:szCs w:val="20"/>
      <w:lang w:val="en-US" w:eastAsia="zh-CN"/>
    </w:rPr>
  </w:style>
  <w:style w:type="character" w:styleId="22">
    <w:name w:val="Hyperlink"/>
    <w:autoRedefine/>
    <w:qFormat/>
    <w:uiPriority w:val="0"/>
    <w:rPr>
      <w:color w:val="0000FF"/>
      <w:u w:val="single"/>
    </w:rPr>
  </w:style>
  <w:style w:type="character" w:styleId="23">
    <w:name w:val="annotation reference"/>
    <w:basedOn w:val="20"/>
    <w:autoRedefine/>
    <w:unhideWhenUsed/>
    <w:qFormat/>
    <w:uiPriority w:val="99"/>
    <w:rPr>
      <w:sz w:val="21"/>
      <w:szCs w:val="21"/>
    </w:rPr>
  </w:style>
  <w:style w:type="character" w:customStyle="1" w:styleId="24">
    <w:name w:val="正文文本 Char"/>
    <w:basedOn w:val="20"/>
    <w:link w:val="9"/>
    <w:autoRedefine/>
    <w:qFormat/>
    <w:uiPriority w:val="99"/>
    <w:rPr>
      <w:rFonts w:ascii="Calibri" w:hAnsi="Calibri"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正文文本缩进 Char"/>
    <w:basedOn w:val="20"/>
    <w:link w:val="11"/>
    <w:autoRedefine/>
    <w:qFormat/>
    <w:uiPriority w:val="99"/>
    <w:rPr>
      <w:rFonts w:ascii="Calibri" w:hAnsi="Calibri" w:eastAsia="宋体" w:cs="Times New Roman"/>
      <w:szCs w:val="24"/>
    </w:rPr>
  </w:style>
  <w:style w:type="character" w:customStyle="1" w:styleId="27">
    <w:name w:val="批注框文本 Char"/>
    <w:basedOn w:val="20"/>
    <w:link w:val="12"/>
    <w:autoRedefine/>
    <w:qFormat/>
    <w:uiPriority w:val="99"/>
    <w:rPr>
      <w:rFonts w:ascii="Calibri" w:hAnsi="Calibri" w:eastAsia="宋体" w:cs="Times New Roman"/>
      <w:sz w:val="18"/>
      <w:szCs w:val="18"/>
    </w:rPr>
  </w:style>
  <w:style w:type="character" w:customStyle="1" w:styleId="28">
    <w:name w:val="页眉 Char"/>
    <w:basedOn w:val="20"/>
    <w:link w:val="14"/>
    <w:autoRedefine/>
    <w:qFormat/>
    <w:uiPriority w:val="99"/>
    <w:rPr>
      <w:rFonts w:ascii="Calibri" w:hAnsi="Calibri" w:eastAsia="宋体" w:cs="Times New Roman"/>
      <w:sz w:val="18"/>
      <w:szCs w:val="18"/>
    </w:rPr>
  </w:style>
  <w:style w:type="paragraph" w:customStyle="1" w:styleId="29">
    <w:name w:val="标题 5（有编号）（绿盟科技）"/>
    <w:next w:val="1"/>
    <w:autoRedefine/>
    <w:qFormat/>
    <w:uiPriority w:val="99"/>
    <w:pPr>
      <w:keepNext/>
      <w:keepLines/>
      <w:widowControl w:val="0"/>
      <w:spacing w:before="280" w:after="156" w:line="377" w:lineRule="auto"/>
      <w:jc w:val="both"/>
      <w:outlineLvl w:val="4"/>
    </w:pPr>
    <w:rPr>
      <w:rFonts w:ascii="Arial" w:hAnsi="Arial" w:eastAsia="黑体" w:cs="Arial"/>
      <w:b/>
      <w:bCs/>
      <w:sz w:val="24"/>
      <w:szCs w:val="22"/>
      <w:lang w:val="en-US" w:eastAsia="zh-CN" w:bidi="ar-SA"/>
    </w:rPr>
  </w:style>
  <w:style w:type="character" w:customStyle="1" w:styleId="30">
    <w:name w:val="批注文字 Char"/>
    <w:basedOn w:val="20"/>
    <w:link w:val="8"/>
    <w:autoRedefine/>
    <w:qFormat/>
    <w:uiPriority w:val="0"/>
    <w:rPr>
      <w:rFonts w:ascii="宋体" w:hAnsi="宋体" w:eastAsia="宋体" w:cs="Times New Roman"/>
      <w:kern w:val="0"/>
      <w:sz w:val="18"/>
      <w:szCs w:val="20"/>
    </w:rPr>
  </w:style>
  <w:style w:type="paragraph" w:customStyle="1" w:styleId="31">
    <w:name w:val="13、表格内居中正文"/>
    <w:basedOn w:val="1"/>
    <w:qFormat/>
    <w:uiPriority w:val="0"/>
    <w:pPr>
      <w:tabs>
        <w:tab w:val="left" w:pos="0"/>
      </w:tabs>
      <w:wordWrap w:val="0"/>
      <w:topLinePunct/>
      <w:spacing w:line="360" w:lineRule="exact"/>
      <w:jc w:val="center"/>
    </w:pPr>
    <w:rPr>
      <w:rFonts w:ascii="宋体" w:hAnsi="宋体"/>
      <w:kern w:val="0"/>
      <w:szCs w:val="20"/>
    </w:rPr>
  </w:style>
  <w:style w:type="paragraph" w:customStyle="1" w:styleId="32">
    <w:name w:val="12、表格内左对齐正文"/>
    <w:basedOn w:val="1"/>
    <w:qFormat/>
    <w:uiPriority w:val="0"/>
    <w:pPr>
      <w:tabs>
        <w:tab w:val="left" w:pos="0"/>
      </w:tabs>
      <w:wordWrap w:val="0"/>
      <w:topLinePunct/>
      <w:spacing w:line="360" w:lineRule="exact"/>
      <w:ind w:left="48" w:leftChars="20"/>
      <w:jc w:val="left"/>
    </w:pPr>
    <w:rPr>
      <w:rFonts w:ascii="宋体" w:hAnsi="宋体"/>
      <w:snapToGrid w:val="0"/>
      <w:kern w:val="0"/>
      <w:szCs w:val="20"/>
    </w:rPr>
  </w:style>
  <w:style w:type="character" w:customStyle="1" w:styleId="33">
    <w:name w:val="页脚 Char"/>
    <w:basedOn w:val="20"/>
    <w:link w:val="13"/>
    <w:qFormat/>
    <w:uiPriority w:val="99"/>
    <w:rPr>
      <w:rFonts w:ascii="Calibri" w:hAnsi="Calibri" w:eastAsia="宋体" w:cs="Times New Roman"/>
      <w:kern w:val="2"/>
      <w:sz w:val="18"/>
      <w:szCs w:val="18"/>
    </w:rPr>
  </w:style>
  <w:style w:type="character" w:customStyle="1" w:styleId="34">
    <w:name w:val="标题 2 Char"/>
    <w:basedOn w:val="20"/>
    <w:link w:val="5"/>
    <w:qFormat/>
    <w:uiPriority w:val="9"/>
    <w:rPr>
      <w:rFonts w:asciiTheme="majorHAnsi" w:hAnsiTheme="majorHAnsi" w:eastAsiaTheme="majorEastAsia" w:cstheme="majorBidi"/>
      <w:b/>
      <w:bCs/>
      <w:kern w:val="2"/>
      <w:sz w:val="32"/>
      <w:szCs w:val="32"/>
    </w:rPr>
  </w:style>
  <w:style w:type="paragraph" w:customStyle="1" w:styleId="35">
    <w:name w:val="正文 小四宋体（首行缩进两字+1.5倍行距）"/>
    <w:basedOn w:val="1"/>
    <w:qFormat/>
    <w:uiPriority w:val="0"/>
    <w:pPr>
      <w:spacing w:line="360" w:lineRule="auto"/>
      <w:ind w:firstLine="480" w:firstLineChars="200"/>
    </w:pPr>
    <w:rPr>
      <w:rFonts w:ascii="Arial" w:hAnsi="Arial" w:cs="宋体"/>
      <w:sz w:val="24"/>
      <w:szCs w:val="20"/>
    </w:rPr>
  </w:style>
  <w:style w:type="paragraph" w:customStyle="1" w:styleId="36">
    <w:name w:val="三级标题"/>
    <w:link w:val="37"/>
    <w:qFormat/>
    <w:uiPriority w:val="3"/>
    <w:pPr>
      <w:adjustRightInd w:val="0"/>
      <w:snapToGrid w:val="0"/>
      <w:spacing w:line="560" w:lineRule="exact"/>
      <w:ind w:firstLine="200" w:firstLineChars="200"/>
      <w:outlineLvl w:val="2"/>
    </w:pPr>
    <w:rPr>
      <w:rFonts w:ascii="仿宋_GB2312" w:eastAsia="仿宋_GB2312" w:hAnsiTheme="minorHAnsi" w:cstheme="minorBidi"/>
      <w:kern w:val="2"/>
      <w:sz w:val="32"/>
      <w:szCs w:val="21"/>
      <w:lang w:val="en-US" w:eastAsia="zh-CN" w:bidi="ar-SA"/>
    </w:rPr>
  </w:style>
  <w:style w:type="character" w:customStyle="1" w:styleId="37">
    <w:name w:val="三级标题 字符"/>
    <w:basedOn w:val="20"/>
    <w:link w:val="36"/>
    <w:qFormat/>
    <w:uiPriority w:val="3"/>
    <w:rPr>
      <w:rFonts w:ascii="仿宋_GB2312" w:eastAsia="仿宋_GB2312"/>
      <w:kern w:val="2"/>
      <w:sz w:val="32"/>
      <w:szCs w:val="21"/>
    </w:rPr>
  </w:style>
  <w:style w:type="character" w:customStyle="1" w:styleId="38">
    <w:name w:val="批注主题 Char"/>
    <w:basedOn w:val="30"/>
    <w:link w:val="17"/>
    <w:semiHidden/>
    <w:qFormat/>
    <w:uiPriority w:val="99"/>
    <w:rPr>
      <w:rFonts w:ascii="Calibri" w:hAnsi="Calibri" w:eastAsia="宋体" w:cs="Times New Roman"/>
      <w:b/>
      <w:bCs/>
      <w:kern w:val="2"/>
      <w:sz w:val="21"/>
      <w:szCs w:val="24"/>
    </w:rPr>
  </w:style>
  <w:style w:type="character" w:customStyle="1" w:styleId="39">
    <w:name w:val="标题 3 Char"/>
    <w:basedOn w:val="20"/>
    <w:link w:val="6"/>
    <w:semiHidden/>
    <w:qFormat/>
    <w:uiPriority w:val="9"/>
    <w:rPr>
      <w:rFonts w:ascii="Calibri" w:hAnsi="Calibri" w:eastAsia="宋体" w:cs="Times New Roman"/>
      <w:b/>
      <w:bCs/>
      <w:kern w:val="2"/>
      <w:sz w:val="32"/>
      <w:szCs w:val="32"/>
    </w:rPr>
  </w:style>
  <w:style w:type="character" w:customStyle="1" w:styleId="40">
    <w:name w:val="标题 4 Char"/>
    <w:basedOn w:val="20"/>
    <w:link w:val="7"/>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4151</Words>
  <Characters>4424</Characters>
  <Lines>47</Lines>
  <Paragraphs>13</Paragraphs>
  <TotalTime>0</TotalTime>
  <ScaleCrop>false</ScaleCrop>
  <LinksUpToDate>false</LinksUpToDate>
  <CharactersWithSpaces>4541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2023-07-25T01:33:00Z</dcterms:created>
  <dc:creator>zhj</dc:creator>
  <cp:lastModifiedBy>Administrator</cp:lastModifiedBy>
  <dcterms:modified xsi:type="dcterms:W3CDTF">2024-07-08T09:28:23Z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E4CC0B3C7020472CAB5985416D9F3A94_13</vt:lpwstr>
  </property>
</Properties>
</file>