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r>
        <w:rPr>
          <w:rFonts w:hint="eastAsia" w:ascii="黑体" w:hAnsi="黑体" w:eastAsia="黑体"/>
          <w:b/>
          <w:sz w:val="52"/>
          <w:szCs w:val="52"/>
          <w:lang w:val="en-US" w:eastAsia="zh-CN"/>
        </w:rPr>
        <w:t>跑马山</w:t>
      </w:r>
      <w:r>
        <w:rPr>
          <w:rFonts w:hint="eastAsia" w:ascii="黑体" w:hAnsi="黑体" w:eastAsia="黑体"/>
          <w:b/>
          <w:sz w:val="52"/>
          <w:szCs w:val="52"/>
        </w:rPr>
        <w:t>大桥</w:t>
      </w:r>
      <w:r>
        <w:rPr>
          <w:rFonts w:hint="eastAsia" w:ascii="黑体" w:hAnsi="黑体" w:eastAsia="黑体"/>
          <w:b/>
          <w:sz w:val="52"/>
          <w:szCs w:val="52"/>
          <w:lang w:val="en-US" w:eastAsia="zh-CN"/>
        </w:rPr>
        <w:t>钢护栏</w:t>
      </w:r>
    </w:p>
    <w:p>
      <w:pPr>
        <w:jc w:val="center"/>
        <w:rPr>
          <w:rFonts w:eastAsia="黑体"/>
          <w:b/>
          <w:sz w:val="52"/>
          <w:szCs w:val="52"/>
        </w:rPr>
      </w:pPr>
      <w:bookmarkStart w:id="0" w:name="_GoBack"/>
      <w:bookmarkEnd w:id="0"/>
      <w:r>
        <w:rPr>
          <w:rFonts w:hint="eastAsia" w:ascii="黑体" w:hAnsi="黑体" w:eastAsia="黑体"/>
          <w:b/>
          <w:sz w:val="52"/>
          <w:szCs w:val="52"/>
          <w:lang w:val="en-US" w:eastAsia="zh-CN"/>
        </w:rPr>
        <w:t>方管</w:t>
      </w:r>
      <w:r>
        <w:rPr>
          <w:rFonts w:hint="eastAsia" w:ascii="黑体" w:hAnsi="黑体" w:eastAsia="黑体"/>
          <w:b/>
          <w:sz w:val="52"/>
          <w:szCs w:val="52"/>
        </w:rPr>
        <w:t>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30627</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6</w:t>
      </w:r>
      <w:r>
        <w:rPr>
          <w:rFonts w:hint="eastAsia" w:ascii="黑体" w:hAnsi="黑体" w:eastAsia="黑体"/>
          <w:sz w:val="32"/>
          <w:szCs w:val="32"/>
        </w:rPr>
        <w:t>月</w:t>
      </w:r>
      <w:r>
        <w:rPr>
          <w:rFonts w:hint="eastAsia" w:ascii="黑体" w:hAnsi="黑体" w:eastAsia="黑体"/>
          <w:sz w:val="32"/>
          <w:szCs w:val="32"/>
          <w:lang w:val="en-US" w:eastAsia="zh-CN"/>
        </w:rPr>
        <w:t>27</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w:t>
      </w:r>
      <w:r>
        <w:rPr>
          <w:rFonts w:hint="eastAsia"/>
          <w:color w:val="000000" w:themeColor="text1"/>
          <w:sz w:val="24"/>
          <w:lang w:val="en-US" w:eastAsia="zh-CN"/>
          <w14:textFill>
            <w14:solidFill>
              <w14:schemeClr w14:val="tx1"/>
            </w14:solidFill>
          </w14:textFill>
        </w:rPr>
        <w:t>钢护栏方管</w:t>
      </w:r>
      <w:r>
        <w:rPr>
          <w:rFonts w:hint="eastAsia"/>
          <w:color w:val="000000" w:themeColor="text1"/>
          <w:sz w:val="24"/>
          <w14:textFill>
            <w14:solidFill>
              <w14:schemeClr w14:val="tx1"/>
            </w14:solidFill>
          </w14:textFill>
        </w:rPr>
        <w:t>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w:t>
      </w:r>
      <w:r>
        <w:rPr>
          <w:rFonts w:hint="eastAsia"/>
          <w:color w:val="000000" w:themeColor="text1"/>
          <w:sz w:val="24"/>
          <w:lang w:val="en-US" w:eastAsia="zh-CN"/>
          <w14:textFill>
            <w14:solidFill>
              <w14:schemeClr w14:val="tx1"/>
            </w14:solidFill>
          </w14:textFill>
        </w:rPr>
        <w:t>方管</w:t>
      </w:r>
      <w:r>
        <w:rPr>
          <w:rFonts w:hint="eastAsia"/>
          <w:color w:val="000000" w:themeColor="text1"/>
          <w:sz w:val="24"/>
          <w14:textFill>
            <w14:solidFill>
              <w14:schemeClr w14:val="tx1"/>
            </w14:solidFill>
          </w14:textFill>
        </w:rPr>
        <w:t>，材质为</w:t>
      </w:r>
      <w:r>
        <w:rPr>
          <w:color w:val="000000" w:themeColor="text1"/>
          <w:sz w:val="24"/>
          <w14:textFill>
            <w14:solidFill>
              <w14:schemeClr w14:val="tx1"/>
            </w14:solidFill>
          </w14:textFill>
        </w:rPr>
        <w:t>Q3</w:t>
      </w:r>
      <w:r>
        <w:rPr>
          <w:rFonts w:hint="eastAsia"/>
          <w:color w:val="000000" w:themeColor="text1"/>
          <w:sz w:val="24"/>
          <w:lang w:val="en-US" w:eastAsia="zh-CN"/>
          <w14:textFill>
            <w14:solidFill>
              <w14:schemeClr w14:val="tx1"/>
            </w14:solidFill>
          </w14:textFill>
        </w:rPr>
        <w:t>90D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219.826</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成都</w:t>
      </w:r>
      <w:r>
        <w:rPr>
          <w:rFonts w:hint="eastAsia"/>
          <w:color w:val="000000" w:themeColor="text1"/>
          <w:sz w:val="24"/>
          <w14:textFill>
            <w14:solidFill>
              <w14:schemeClr w14:val="tx1"/>
            </w14:solidFill>
          </w14:textFill>
        </w:rPr>
        <w:t>市</w:t>
      </w:r>
      <w:r>
        <w:rPr>
          <w:rFonts w:hint="eastAsia"/>
          <w:color w:val="000000" w:themeColor="text1"/>
          <w:sz w:val="24"/>
          <w:lang w:val="en-US" w:eastAsia="zh-CN"/>
          <w14:textFill>
            <w14:solidFill>
              <w14:schemeClr w14:val="tx1"/>
            </w14:solidFill>
          </w14:textFill>
        </w:rPr>
        <w:t>新津区</w:t>
      </w:r>
      <w:r>
        <w:rPr>
          <w:rFonts w:hint="eastAsia"/>
          <w:color w:val="000000" w:themeColor="text1"/>
          <w:sz w:val="24"/>
          <w14:textFill>
            <w14:solidFill>
              <w14:schemeClr w14:val="tx1"/>
            </w14:solidFill>
          </w14:textFill>
        </w:rPr>
        <w:t>。</w:t>
      </w:r>
    </w:p>
    <w:p>
      <w:pPr>
        <w:pStyle w:val="2"/>
        <w:spacing w:line="360" w:lineRule="auto"/>
        <w:ind w:firstLine="480" w:firstLineChars="200"/>
        <w:rPr>
          <w:sz w:val="24"/>
          <w:lang w:val="en-US"/>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99" w:type="pct"/>
        <w:tblInd w:w="0" w:type="dxa"/>
        <w:tblLayout w:type="fixed"/>
        <w:tblCellMar>
          <w:top w:w="0" w:type="dxa"/>
          <w:left w:w="28" w:type="dxa"/>
          <w:bottom w:w="0" w:type="dxa"/>
          <w:right w:w="0" w:type="dxa"/>
        </w:tblCellMar>
      </w:tblPr>
      <w:tblGrid>
        <w:gridCol w:w="502"/>
        <w:gridCol w:w="795"/>
        <w:gridCol w:w="1807"/>
        <w:gridCol w:w="982"/>
        <w:gridCol w:w="1085"/>
        <w:gridCol w:w="964"/>
        <w:gridCol w:w="1004"/>
        <w:gridCol w:w="1229"/>
        <w:gridCol w:w="1283"/>
        <w:gridCol w:w="1611"/>
        <w:gridCol w:w="1500"/>
        <w:gridCol w:w="1304"/>
        <w:gridCol w:w="995"/>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3"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1013" w:type="pct"/>
            <w:gridSpan w:val="3"/>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val="en-US" w:eastAsia="zh-CN"/>
              </w:rPr>
              <w:t>规格</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需求长度</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（m)</w:t>
            </w:r>
          </w:p>
        </w:tc>
        <w:tc>
          <w:tcPr>
            <w:tcW w:w="4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（t）</w:t>
            </w:r>
          </w:p>
        </w:tc>
        <w:tc>
          <w:tcPr>
            <w:tcW w:w="103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1013" w:type="pct"/>
            <w:gridSpan w:val="3"/>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4"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8"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inorEastAsia" w:hAnsiTheme="minorEastAsia"/>
                <w:sz w:val="22"/>
                <w:szCs w:val="22"/>
                <w:lang w:val="en-US" w:eastAsia="zh-CN"/>
              </w:rPr>
              <w:t>方管</w:t>
            </w:r>
          </w:p>
        </w:tc>
        <w:tc>
          <w:tcPr>
            <w:tcW w:w="6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 xml:space="preserve">GB/T </w:t>
            </w:r>
            <w:r>
              <w:rPr>
                <w:rFonts w:hint="eastAsia" w:asciiTheme="minorEastAsia" w:hAnsiTheme="minorEastAsia"/>
                <w:sz w:val="22"/>
                <w:szCs w:val="22"/>
                <w:lang w:val="en-US" w:eastAsia="zh-CN"/>
              </w:rPr>
              <w:t>3094-2012</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390D</w:t>
            </w:r>
          </w:p>
        </w:tc>
        <w:tc>
          <w:tcPr>
            <w:tcW w:w="1013"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F140*140*6(12米/根）</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宋体" w:hAnsi="宋体" w:eastAsia="宋体" w:cs="宋体"/>
                <w:sz w:val="22"/>
                <w:szCs w:val="22"/>
                <w:lang w:val="en-US"/>
              </w:rPr>
            </w:pPr>
            <w:r>
              <w:rPr>
                <w:rFonts w:hint="eastAsia" w:cs="Arial Narrow" w:asciiTheme="minorEastAsia" w:hAnsiTheme="minorEastAsia"/>
                <w:sz w:val="22"/>
                <w:szCs w:val="22"/>
                <w:lang w:val="en-US" w:eastAsia="zh-CN"/>
              </w:rPr>
              <w:t>7656</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2"/>
                <w:szCs w:val="22"/>
                <w:highlight w:val="none"/>
                <w:lang w:val="en-US"/>
              </w:rPr>
            </w:pPr>
            <w:r>
              <w:rPr>
                <w:rFonts w:hint="eastAsia" w:cs="Arial Narrow" w:asciiTheme="minorEastAsia" w:hAnsiTheme="minorEastAsia"/>
                <w:sz w:val="22"/>
                <w:szCs w:val="22"/>
                <w:highlight w:val="none"/>
                <w:lang w:val="en-US" w:eastAsia="zh-CN"/>
              </w:rPr>
              <w:t>189.563</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inorEastAsia" w:hAnsiTheme="minorEastAsia"/>
                <w:sz w:val="22"/>
                <w:szCs w:val="22"/>
                <w:lang w:val="en-US" w:eastAsia="zh-CN"/>
              </w:rPr>
              <w:t>方管</w:t>
            </w:r>
          </w:p>
        </w:tc>
        <w:tc>
          <w:tcPr>
            <w:tcW w:w="6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 xml:space="preserve">GB/T </w:t>
            </w:r>
            <w:r>
              <w:rPr>
                <w:rFonts w:hint="eastAsia" w:asciiTheme="minorEastAsia" w:hAnsiTheme="minorEastAsia"/>
                <w:sz w:val="22"/>
                <w:szCs w:val="22"/>
                <w:lang w:val="en-US" w:eastAsia="zh-CN"/>
              </w:rPr>
              <w:t>3094-2012</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390D</w:t>
            </w:r>
          </w:p>
        </w:tc>
        <w:tc>
          <w:tcPr>
            <w:tcW w:w="1013"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cs="Arial Narrow" w:asciiTheme="minorEastAsia" w:hAnsiTheme="minorEastAsia"/>
                <w:sz w:val="22"/>
                <w:szCs w:val="22"/>
                <w:lang w:val="en-US" w:eastAsia="zh-CN"/>
              </w:rPr>
              <w:t>F125*125*6(12米/根）</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宋体" w:hAnsi="宋体" w:eastAsia="宋体" w:cs="宋体"/>
                <w:sz w:val="22"/>
                <w:szCs w:val="22"/>
                <w:lang w:val="en-US"/>
              </w:rPr>
            </w:pPr>
            <w:r>
              <w:rPr>
                <w:rFonts w:hint="eastAsia" w:cs="Arial Narrow" w:asciiTheme="minorEastAsia" w:hAnsiTheme="minorEastAsia"/>
                <w:sz w:val="22"/>
                <w:szCs w:val="22"/>
                <w:lang w:val="en-US" w:eastAsia="zh-CN"/>
              </w:rPr>
              <w:t>1380</w:t>
            </w:r>
          </w:p>
        </w:tc>
        <w:tc>
          <w:tcPr>
            <w:tcW w:w="4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2"/>
                <w:szCs w:val="22"/>
                <w:highlight w:val="none"/>
                <w:lang w:val="en-US"/>
              </w:rPr>
            </w:pPr>
            <w:r>
              <w:rPr>
                <w:rFonts w:hint="eastAsia" w:cs="Arial Narrow" w:asciiTheme="minorEastAsia" w:hAnsiTheme="minorEastAsia"/>
                <w:sz w:val="22"/>
                <w:szCs w:val="22"/>
                <w:highlight w:val="none"/>
                <w:lang w:val="en-US" w:eastAsia="zh-CN"/>
              </w:rPr>
              <w:t>30.263</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2369"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p>
        </w:tc>
        <w:tc>
          <w:tcPr>
            <w:tcW w:w="4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highlight w:val="none"/>
                <w:lang w:val="en-US"/>
              </w:rPr>
            </w:pPr>
            <w:r>
              <w:rPr>
                <w:rFonts w:hint="eastAsia" w:cs="Arial Narrow" w:asciiTheme="minorEastAsia" w:hAnsiTheme="minorEastAsia"/>
                <w:sz w:val="22"/>
                <w:szCs w:val="22"/>
                <w:highlight w:val="none"/>
                <w:lang w:val="en-US" w:eastAsia="zh-CN"/>
              </w:rPr>
              <w:t>219.826</w:t>
            </w:r>
          </w:p>
        </w:tc>
        <w:tc>
          <w:tcPr>
            <w:tcW w:w="5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1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1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3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63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2404CDE"/>
    <w:rsid w:val="0BF04F64"/>
    <w:rsid w:val="0D074A6C"/>
    <w:rsid w:val="199D3F96"/>
    <w:rsid w:val="1A39185D"/>
    <w:rsid w:val="1F07713E"/>
    <w:rsid w:val="1F7F1DD4"/>
    <w:rsid w:val="23BA2F97"/>
    <w:rsid w:val="26292001"/>
    <w:rsid w:val="27ED6CB2"/>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39B3B0B"/>
    <w:rsid w:val="588E0972"/>
    <w:rsid w:val="5A500518"/>
    <w:rsid w:val="5A767B16"/>
    <w:rsid w:val="5ACC43F0"/>
    <w:rsid w:val="5B3240FE"/>
    <w:rsid w:val="5D592468"/>
    <w:rsid w:val="5D942CDE"/>
    <w:rsid w:val="5F03343C"/>
    <w:rsid w:val="60B41562"/>
    <w:rsid w:val="619D1288"/>
    <w:rsid w:val="62DB68C0"/>
    <w:rsid w:val="636360E0"/>
    <w:rsid w:val="6366186B"/>
    <w:rsid w:val="63E944D3"/>
    <w:rsid w:val="64F56445"/>
    <w:rsid w:val="64FB0998"/>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2807</Words>
  <Characters>3092</Characters>
  <Lines>39</Lines>
  <Paragraphs>11</Paragraphs>
  <TotalTime>2</TotalTime>
  <ScaleCrop>false</ScaleCrop>
  <LinksUpToDate>false</LinksUpToDate>
  <CharactersWithSpaces>3456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2023-06-27T02:33:09Z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