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bookmarkStart w:id="0" w:name="_GoBack"/>
      <w:bookmarkEnd w:id="0"/>
      <w:r>
        <w:rPr>
          <w:rFonts w:hint="eastAsia" w:ascii="黑体" w:hAnsi="黑体" w:eastAsia="黑体"/>
          <w:b/>
          <w:sz w:val="52"/>
          <w:szCs w:val="52"/>
          <w:lang w:val="en-US" w:eastAsia="zh-CN"/>
        </w:rPr>
        <w:t>火烧棚、五彝湾现货钢板招标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30619</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6</w:t>
      </w:r>
      <w:r>
        <w:rPr>
          <w:rFonts w:hint="eastAsia" w:ascii="黑体" w:hAnsi="黑体" w:eastAsia="黑体"/>
          <w:sz w:val="32"/>
          <w:szCs w:val="32"/>
        </w:rPr>
        <w:t>月</w:t>
      </w:r>
      <w:r>
        <w:rPr>
          <w:rFonts w:hint="eastAsia" w:ascii="黑体" w:hAnsi="黑体" w:eastAsia="黑体"/>
          <w:sz w:val="32"/>
          <w:szCs w:val="32"/>
          <w:lang w:val="en-US" w:eastAsia="zh-CN"/>
        </w:rPr>
        <w:t>19</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招标项目名称：火烧棚、五彝湾现货钢板采购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151</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每批次</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19</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W w:w="5038" w:type="pct"/>
        <w:tblInd w:w="0" w:type="dxa"/>
        <w:tblLayout w:type="autofit"/>
        <w:tblCellMar>
          <w:top w:w="0" w:type="dxa"/>
          <w:left w:w="28" w:type="dxa"/>
          <w:bottom w:w="0" w:type="dxa"/>
          <w:right w:w="0" w:type="dxa"/>
        </w:tblCellMar>
      </w:tblPr>
      <w:tblGrid>
        <w:gridCol w:w="455"/>
        <w:gridCol w:w="765"/>
        <w:gridCol w:w="1815"/>
        <w:gridCol w:w="959"/>
        <w:gridCol w:w="1178"/>
        <w:gridCol w:w="944"/>
        <w:gridCol w:w="1235"/>
        <w:gridCol w:w="959"/>
        <w:gridCol w:w="1384"/>
        <w:gridCol w:w="1615"/>
        <w:gridCol w:w="1505"/>
        <w:gridCol w:w="1308"/>
        <w:gridCol w:w="1054"/>
      </w:tblGrid>
      <w:tr>
        <w:tblPrEx>
          <w:tblCellMar>
            <w:top w:w="0" w:type="dxa"/>
            <w:left w:w="28" w:type="dxa"/>
            <w:bottom w:w="0" w:type="dxa"/>
            <w:right w:w="0" w:type="dxa"/>
          </w:tblCellMar>
        </w:tblPrEx>
        <w:trPr>
          <w:trHeight w:val="557"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97" w:hRule="atLeast"/>
        </w:trPr>
        <w:tc>
          <w:tcPr>
            <w:tcW w:w="3194"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97" w:hRule="atLeast"/>
        </w:trPr>
        <w:tc>
          <w:tcPr>
            <w:tcW w:w="1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59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87"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11"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7"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5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8"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46"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97" w:hRule="atLeast"/>
        </w:trPr>
        <w:tc>
          <w:tcPr>
            <w:tcW w:w="1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87"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1"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7"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5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46"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14</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2200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8900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20</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43.040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4"/>
                <w:szCs w:val="24"/>
                <w:u w:val="none"/>
                <w:lang w:val="en-US" w:eastAsia="zh-CN" w:bidi="ar"/>
              </w:rPr>
              <w:t>16</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4"/>
                <w:szCs w:val="24"/>
                <w:u w:val="none"/>
                <w:lang w:val="en-US" w:eastAsia="zh-CN" w:bidi="ar"/>
              </w:rPr>
              <w:t>2200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4"/>
                <w:szCs w:val="24"/>
                <w:u w:val="none"/>
                <w:lang w:val="en-US" w:eastAsia="zh-CN" w:bidi="ar"/>
              </w:rPr>
              <w:t>12000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4"/>
                <w:szCs w:val="24"/>
                <w:u w:val="none"/>
                <w:lang w:val="en-US" w:eastAsia="zh-CN" w:bidi="ar"/>
              </w:rPr>
              <w:t>1</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3.316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4"/>
                <w:szCs w:val="24"/>
                <w:u w:val="none"/>
                <w:lang w:val="en-US" w:eastAsia="zh-CN" w:bidi="ar"/>
              </w:rPr>
              <w:t>16</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4"/>
                <w:szCs w:val="24"/>
                <w:u w:val="none"/>
                <w:lang w:val="en-US" w:eastAsia="zh-CN" w:bidi="ar"/>
              </w:rPr>
              <w:t>2200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4"/>
                <w:szCs w:val="24"/>
                <w:u w:val="none"/>
                <w:lang w:val="en-US" w:eastAsia="zh-CN" w:bidi="ar"/>
              </w:rPr>
              <w:t>9000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4"/>
                <w:szCs w:val="24"/>
                <w:u w:val="none"/>
                <w:lang w:val="en-US" w:eastAsia="zh-CN" w:bidi="ar"/>
              </w:rPr>
              <w:t>1</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2.487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2280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7520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19.384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1900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7520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30.285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1900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2.148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2200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9400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3.247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2500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66840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28.858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31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2200</w:t>
            </w:r>
          </w:p>
        </w:tc>
        <w:tc>
          <w:tcPr>
            <w:tcW w:w="4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35220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18.247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70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1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9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49</w:t>
            </w:r>
          </w:p>
        </w:tc>
        <w:tc>
          <w:tcPr>
            <w:tcW w:w="13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151.012</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4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技术要求：1.交货状态：热轧；2.尺寸、外形精度要求：GB/T709-2006，厚度偏差满足N类要求</w:t>
            </w:r>
            <w:r>
              <w:rPr>
                <w:rFonts w:hint="eastAsia"/>
                <w:lang w:val="en-US" w:eastAsia="zh-CN"/>
              </w:rPr>
              <w:t>。</w:t>
            </w:r>
          </w:p>
        </w:tc>
      </w:tr>
      <w:tr>
        <w:tblPrEx>
          <w:tblCellMar>
            <w:top w:w="0" w:type="dxa"/>
            <w:left w:w="28" w:type="dxa"/>
            <w:bottom w:w="0" w:type="dxa"/>
            <w:right w:w="0" w:type="dxa"/>
          </w:tblCellMar>
        </w:tblPrEx>
        <w:trPr>
          <w:trHeight w:val="397" w:hRule="atLeast"/>
        </w:trPr>
        <w:tc>
          <w:tcPr>
            <w:tcW w:w="170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11"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7"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76"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F07713E"/>
    <w:rsid w:val="1F7F1DD4"/>
    <w:rsid w:val="23BA2F97"/>
    <w:rsid w:val="26292001"/>
    <w:rsid w:val="2A08297F"/>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F460571"/>
    <w:rsid w:val="70FB4BEB"/>
    <w:rsid w:val="71807EB6"/>
    <w:rsid w:val="72F51242"/>
    <w:rsid w:val="7525529E"/>
    <w:rsid w:val="759B70D5"/>
    <w:rsid w:val="772E0EFE"/>
    <w:rsid w:val="7AB10F3D"/>
    <w:rsid w:val="7CCA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3259</Words>
  <Characters>4686</Characters>
  <Lines>39</Lines>
  <Paragraphs>11</Paragraphs>
  <TotalTime>1</TotalTime>
  <ScaleCrop>false</ScaleCrop>
  <LinksUpToDate>false</LinksUpToDate>
  <CharactersWithSpaces>5126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2023-06-19T02:09:43Z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