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回头匝道</w:t>
      </w:r>
      <w:r>
        <w:rPr>
          <w:rFonts w:hint="eastAsia" w:ascii="黑体" w:hAnsi="黑体" w:eastAsia="黑体"/>
          <w:b/>
          <w:sz w:val="52"/>
          <w:szCs w:val="52"/>
        </w:rPr>
        <w:t>钢梁</w:t>
      </w:r>
      <w:r>
        <w:rPr>
          <w:rFonts w:hint="eastAsia" w:ascii="黑体" w:hAnsi="黑体" w:eastAsia="黑体"/>
          <w:b/>
          <w:sz w:val="52"/>
          <w:szCs w:val="52"/>
          <w:lang w:val="en-US" w:eastAsia="zh-CN"/>
        </w:rPr>
        <w:t>吊装服务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30305</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3</w:t>
      </w:r>
      <w:r>
        <w:rPr>
          <w:rFonts w:hint="eastAsia" w:ascii="黑体" w:hAnsi="黑体" w:eastAsia="黑体"/>
          <w:sz w:val="32"/>
          <w:szCs w:val="32"/>
        </w:rPr>
        <w:t>月</w:t>
      </w:r>
      <w:r>
        <w:rPr>
          <w:rFonts w:hint="eastAsia" w:ascii="黑体" w:hAnsi="黑体" w:eastAsia="黑体"/>
          <w:sz w:val="32"/>
          <w:szCs w:val="32"/>
          <w:lang w:val="en-US" w:eastAsia="zh-CN"/>
        </w:rPr>
        <w:t>5</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回头匝道项目</w:t>
      </w:r>
      <w:r>
        <w:rPr>
          <w:rFonts w:hint="eastAsia"/>
          <w:color w:val="000000" w:themeColor="text1"/>
          <w:sz w:val="24"/>
          <w14:textFill>
            <w14:solidFill>
              <w14:schemeClr w14:val="tx1"/>
            </w14:solidFill>
          </w14:textFill>
        </w:rPr>
        <w:t>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、本次采购采用“线上”邮件方式提交投标文件，邮箱地址为：scxtygq@126.com。</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20</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何海平</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18016165077</w:t>
      </w:r>
    </w:p>
    <w:p>
      <w:pPr>
        <w:widowControl/>
        <w:jc w:val="left"/>
        <w:rPr>
          <w:b/>
          <w:bCs/>
          <w:sz w:val="28"/>
          <w:szCs w:val="28"/>
        </w:rPr>
      </w:pPr>
      <w:r>
        <w:rPr>
          <w:b/>
          <w:bCs/>
          <w:sz w:val="28"/>
          <w:szCs w:val="28"/>
        </w:rPr>
        <w:br w:type="page"/>
      </w:r>
      <w:bookmarkStart w:id="0" w:name="_GoBack"/>
      <w:bookmarkEnd w:id="0"/>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rFonts w:hint="eastAsia"/>
          <w:sz w:val="24"/>
        </w:rPr>
      </w:pPr>
      <w:r>
        <w:rPr>
          <w:rFonts w:hint="eastAsia"/>
          <w:sz w:val="24"/>
        </w:rPr>
        <w:t>2.7投标人应承担所有与编写和提交投标文件有关的费用，无论投标过程的做法和结果如何，投标人自行承担所有与参加投标有关的全部费用。</w:t>
      </w:r>
    </w:p>
    <w:p>
      <w:pPr>
        <w:numPr>
          <w:ilvl w:val="0"/>
          <w:numId w:val="2"/>
        </w:numPr>
        <w:spacing w:line="360" w:lineRule="auto"/>
        <w:outlineLvl w:val="2"/>
        <w:rPr>
          <w:rFonts w:hint="eastAsia"/>
          <w:b/>
          <w:bCs/>
          <w:sz w:val="24"/>
          <w:lang w:val="en-US" w:eastAsia="zh-CN"/>
        </w:rPr>
      </w:pPr>
      <w:r>
        <w:rPr>
          <w:rFonts w:hint="eastAsia"/>
          <w:b/>
          <w:bCs/>
          <w:sz w:val="24"/>
          <w:lang w:val="en-US" w:eastAsia="zh-CN"/>
        </w:rPr>
        <w:t>报价须知</w:t>
      </w:r>
    </w:p>
    <w:p>
      <w:pPr>
        <w:spacing w:line="360" w:lineRule="auto"/>
        <w:rPr>
          <w:rFonts w:hint="eastAsia"/>
          <w:sz w:val="24"/>
          <w:lang w:eastAsia="zh-CN"/>
        </w:rPr>
      </w:pPr>
      <w:r>
        <w:rPr>
          <w:rFonts w:hint="eastAsia"/>
          <w:sz w:val="24"/>
          <w:lang w:val="en-US" w:eastAsia="zh-CN"/>
        </w:rPr>
        <w:t>3.1</w:t>
      </w:r>
      <w:r>
        <w:rPr>
          <w:rFonts w:hint="eastAsia"/>
          <w:sz w:val="24"/>
        </w:rPr>
        <w:t>提供技术状况完好的</w:t>
      </w:r>
      <w:r>
        <w:rPr>
          <w:rFonts w:hint="eastAsia"/>
          <w:sz w:val="24"/>
          <w:lang w:val="en-US" w:eastAsia="zh-CN"/>
        </w:rPr>
        <w:t>260吨（徐工）</w:t>
      </w:r>
      <w:r>
        <w:rPr>
          <w:rFonts w:hint="eastAsia"/>
          <w:sz w:val="24"/>
        </w:rPr>
        <w:t>汽车吊</w:t>
      </w:r>
      <w:r>
        <w:rPr>
          <w:rFonts w:hint="eastAsia"/>
          <w:sz w:val="24"/>
          <w:lang w:eastAsia="zh-CN"/>
        </w:rPr>
        <w:t>（</w:t>
      </w:r>
      <w:r>
        <w:rPr>
          <w:rFonts w:hint="eastAsia"/>
          <w:sz w:val="24"/>
          <w:lang w:val="en-US" w:eastAsia="zh-CN"/>
        </w:rPr>
        <w:t>全配置</w:t>
      </w:r>
      <w:r>
        <w:rPr>
          <w:rFonts w:hint="eastAsia"/>
          <w:sz w:val="24"/>
          <w:lang w:eastAsia="zh-CN"/>
        </w:rPr>
        <w:t>）</w:t>
      </w:r>
      <w:r>
        <w:rPr>
          <w:rFonts w:hint="eastAsia"/>
          <w:sz w:val="24"/>
        </w:rPr>
        <w:t>，负责</w:t>
      </w:r>
      <w:r>
        <w:rPr>
          <w:rFonts w:hint="eastAsia"/>
          <w:sz w:val="24"/>
          <w:lang w:val="en-US" w:eastAsia="zh-CN"/>
        </w:rPr>
        <w:t>根据现场实际情况</w:t>
      </w:r>
      <w:r>
        <w:rPr>
          <w:rFonts w:hint="eastAsia"/>
          <w:sz w:val="24"/>
        </w:rPr>
        <w:t>提供吊装、捆绑索具，卸扣等吊装工具。</w:t>
      </w:r>
    </w:p>
    <w:p>
      <w:pPr>
        <w:spacing w:line="360" w:lineRule="auto"/>
        <w:rPr>
          <w:rFonts w:hint="eastAsia"/>
          <w:sz w:val="24"/>
          <w:lang w:eastAsia="zh-CN"/>
        </w:rPr>
      </w:pPr>
      <w:r>
        <w:rPr>
          <w:rFonts w:hint="eastAsia"/>
          <w:sz w:val="24"/>
          <w:lang w:val="en-US" w:eastAsia="zh-CN"/>
        </w:rPr>
        <w:t>3.</w:t>
      </w:r>
      <w:r>
        <w:rPr>
          <w:rFonts w:hint="eastAsia"/>
          <w:sz w:val="24"/>
          <w:lang w:eastAsia="zh-CN"/>
        </w:rPr>
        <w:t>2</w:t>
      </w:r>
      <w:r>
        <w:rPr>
          <w:rFonts w:hint="eastAsia"/>
          <w:sz w:val="24"/>
        </w:rPr>
        <w:t>每台吊车提供持有合格操作证的起重机司机2名和吊车指挥人员1名，服从甲方人员的工作安排，接受甲方安全、行政管理、技术交底并按甲方施工方案要求进行吊装作业</w:t>
      </w:r>
      <w:r>
        <w:rPr>
          <w:rFonts w:hint="eastAsia"/>
          <w:sz w:val="24"/>
          <w:lang w:eastAsia="zh-CN"/>
        </w:rPr>
        <w:t>。</w:t>
      </w:r>
    </w:p>
    <w:p>
      <w:pPr>
        <w:spacing w:line="360" w:lineRule="auto"/>
        <w:rPr>
          <w:rFonts w:hint="eastAsia"/>
          <w:sz w:val="24"/>
          <w:lang w:eastAsia="zh-CN"/>
        </w:rPr>
      </w:pPr>
      <w:r>
        <w:rPr>
          <w:rFonts w:hint="eastAsia"/>
          <w:sz w:val="24"/>
          <w:lang w:eastAsia="zh-CN"/>
        </w:rPr>
        <w:t>3.</w:t>
      </w:r>
      <w:r>
        <w:rPr>
          <w:rFonts w:hint="eastAsia"/>
          <w:sz w:val="24"/>
          <w:lang w:val="en-US" w:eastAsia="zh-CN"/>
        </w:rPr>
        <w:t>3</w:t>
      </w:r>
      <w:r>
        <w:rPr>
          <w:rFonts w:hint="eastAsia"/>
          <w:sz w:val="24"/>
        </w:rPr>
        <w:t>负责吊车安装、拆卸人员安排，驾驶员在设备租赁期间</w:t>
      </w:r>
      <w:r>
        <w:rPr>
          <w:rFonts w:hint="eastAsia"/>
          <w:sz w:val="24"/>
          <w:lang w:val="en-US" w:eastAsia="zh-CN"/>
        </w:rPr>
        <w:t>服从我司现场管理人员白班、夜班安排，</w:t>
      </w:r>
      <w:r>
        <w:rPr>
          <w:rFonts w:hint="eastAsia"/>
          <w:sz w:val="24"/>
        </w:rPr>
        <w:t>驶员在设备租赁期间不得请假，否则造成的损失由乙方承担</w:t>
      </w:r>
      <w:r>
        <w:rPr>
          <w:rFonts w:hint="eastAsia"/>
          <w:sz w:val="24"/>
          <w:lang w:eastAsia="zh-CN"/>
        </w:rPr>
        <w:t>。</w:t>
      </w:r>
    </w:p>
    <w:p>
      <w:pPr>
        <w:spacing w:line="360" w:lineRule="auto"/>
        <w:rPr>
          <w:rFonts w:hint="eastAsia"/>
          <w:sz w:val="24"/>
          <w:lang w:eastAsia="zh-CN"/>
        </w:rPr>
      </w:pPr>
      <w:r>
        <w:rPr>
          <w:rFonts w:hint="eastAsia"/>
          <w:sz w:val="24"/>
          <w:lang w:val="en-US" w:eastAsia="zh-CN"/>
        </w:rPr>
        <w:t>3.</w:t>
      </w:r>
      <w:r>
        <w:rPr>
          <w:rFonts w:hint="eastAsia"/>
          <w:sz w:val="24"/>
          <w:lang w:eastAsia="zh-CN"/>
        </w:rPr>
        <w:t>4乙方所有管理人员、施工人员进场时必须办理人身意外伤害保险，保险费由乙方自理。</w:t>
      </w:r>
    </w:p>
    <w:p>
      <w:pPr>
        <w:spacing w:line="360" w:lineRule="auto"/>
        <w:rPr>
          <w:rFonts w:hint="eastAsia"/>
          <w:sz w:val="24"/>
        </w:rPr>
      </w:pPr>
      <w:r>
        <w:rPr>
          <w:rFonts w:hint="eastAsia"/>
          <w:sz w:val="24"/>
          <w:lang w:val="en-US" w:eastAsia="zh-CN"/>
        </w:rPr>
        <w:t>3.5</w:t>
      </w:r>
      <w:r>
        <w:rPr>
          <w:rFonts w:hint="eastAsia"/>
          <w:sz w:val="24"/>
        </w:rPr>
        <w:t>负责机械维护保养，其设备原因导致的重大安全及质量事故，乙方承担全责并承担其费用。</w:t>
      </w:r>
    </w:p>
    <w:p>
      <w:pPr>
        <w:spacing w:line="360" w:lineRule="auto"/>
        <w:rPr>
          <w:rFonts w:hint="eastAsia"/>
          <w:sz w:val="24"/>
        </w:rPr>
      </w:pPr>
      <w:r>
        <w:rPr>
          <w:rFonts w:hint="eastAsia"/>
          <w:sz w:val="24"/>
          <w:lang w:val="en-US" w:eastAsia="zh-CN"/>
        </w:rPr>
        <w:t>3.6</w:t>
      </w:r>
      <w:r>
        <w:rPr>
          <w:rFonts w:hint="eastAsia"/>
          <w:sz w:val="24"/>
        </w:rPr>
        <w:t>因乙方违章操作、设备本身安全技术状况问题，所造成的安全事故导及给甲方造成的损失、费用由乙方承担。</w:t>
      </w:r>
    </w:p>
    <w:p>
      <w:pPr>
        <w:spacing w:line="360" w:lineRule="auto"/>
        <w:rPr>
          <w:rFonts w:hint="eastAsia"/>
          <w:sz w:val="24"/>
        </w:rPr>
      </w:pPr>
      <w:r>
        <w:rPr>
          <w:rFonts w:hint="eastAsia"/>
          <w:sz w:val="24"/>
          <w:lang w:val="en-US" w:eastAsia="zh-CN"/>
        </w:rPr>
        <w:t>3.7</w:t>
      </w:r>
      <w:r>
        <w:rPr>
          <w:rFonts w:hint="eastAsia"/>
          <w:sz w:val="24"/>
        </w:rPr>
        <w:t>乙方负责相关汽车吊的进场和吊装期间转场及工程结束后吊车撤场工作并承担其所有费用。</w:t>
      </w:r>
    </w:p>
    <w:p>
      <w:pPr>
        <w:spacing w:line="360" w:lineRule="auto"/>
        <w:rPr>
          <w:rFonts w:hint="eastAsia"/>
          <w:sz w:val="24"/>
          <w:lang w:val="en-US" w:eastAsia="zh-CN"/>
        </w:rPr>
      </w:pPr>
      <w:r>
        <w:rPr>
          <w:rFonts w:hint="eastAsia"/>
          <w:sz w:val="24"/>
          <w:lang w:val="en-US" w:eastAsia="zh-CN"/>
        </w:rPr>
        <w:t>3.8</w:t>
      </w:r>
      <w:r>
        <w:rPr>
          <w:rFonts w:hint="eastAsia"/>
          <w:sz w:val="24"/>
        </w:rPr>
        <w:t>乙方自行承担提供相关汽车吊及配重车辆的燃油费用。负责吊装设备在施工现场的安全保卫工作和附件的保管并承担费用，并自行解决吊装司机及相关人员的食宿。</w:t>
      </w:r>
    </w:p>
    <w:p>
      <w:pPr>
        <w:spacing w:line="360" w:lineRule="auto"/>
        <w:outlineLvl w:val="2"/>
        <w:rPr>
          <w:b/>
          <w:bCs/>
          <w:sz w:val="24"/>
        </w:rPr>
      </w:pPr>
      <w:r>
        <w:rPr>
          <w:rFonts w:hint="eastAsia"/>
          <w:b/>
          <w:bCs/>
          <w:sz w:val="24"/>
          <w:lang w:val="en-US" w:eastAsia="zh-CN"/>
        </w:rPr>
        <w:t>4</w:t>
      </w:r>
      <w:r>
        <w:rPr>
          <w:rFonts w:hint="eastAsia"/>
          <w:b/>
          <w:bCs/>
          <w:sz w:val="24"/>
        </w:rPr>
        <w:t>．其它</w:t>
      </w:r>
    </w:p>
    <w:p>
      <w:pPr>
        <w:spacing w:line="360" w:lineRule="auto"/>
        <w:rPr>
          <w:sz w:val="24"/>
        </w:rPr>
      </w:pPr>
      <w:r>
        <w:rPr>
          <w:rFonts w:hint="eastAsia"/>
          <w:sz w:val="24"/>
          <w:lang w:val="en-US" w:eastAsia="zh-CN"/>
        </w:rPr>
        <w:t>4</w:t>
      </w:r>
      <w:r>
        <w:rPr>
          <w:rFonts w:hint="eastAsia"/>
          <w:sz w:val="24"/>
        </w:rPr>
        <w:t>.1 投标文件逾期送达的，招标人不予受理：</w:t>
      </w:r>
    </w:p>
    <w:p>
      <w:pPr>
        <w:spacing w:line="360" w:lineRule="auto"/>
        <w:rPr>
          <w:sz w:val="24"/>
        </w:rPr>
      </w:pPr>
      <w:r>
        <w:rPr>
          <w:rFonts w:hint="eastAsia"/>
          <w:sz w:val="24"/>
          <w:lang w:val="en-US" w:eastAsia="zh-CN"/>
        </w:rPr>
        <w:t>4</w:t>
      </w:r>
      <w:r>
        <w:rPr>
          <w:rFonts w:hint="eastAsia"/>
          <w:sz w:val="24"/>
        </w:rPr>
        <w:t>.2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pPr w:leftFromText="180" w:rightFromText="180" w:vertAnchor="text" w:horzAnchor="page" w:tblpX="1196" w:tblpY="223"/>
        <w:tblOverlap w:val="never"/>
        <w:tblW w:w="13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0"/>
        <w:gridCol w:w="1811"/>
        <w:gridCol w:w="2416"/>
        <w:gridCol w:w="2255"/>
        <w:gridCol w:w="2086"/>
        <w:gridCol w:w="2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13528"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15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15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73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trPr>
        <w:tc>
          <w:tcPr>
            <w:tcW w:w="1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5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35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15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4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回头匝道钢梁项目施工现场（位于成都市武侯区）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5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2023.3--2023.4期间根据情况安排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台班（元/台班）</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进出场费（元/次）</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QAY260吨汽车吊</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kern w:val="2"/>
                <w:sz w:val="24"/>
                <w:szCs w:val="24"/>
                <w:lang w:val="en-US" w:eastAsia="zh-CN"/>
              </w:rPr>
              <w:t>全配置徐工</w:t>
            </w:r>
            <w:r>
              <w:rPr>
                <w:rFonts w:hint="eastAsia"/>
                <w:kern w:val="2"/>
                <w:sz w:val="24"/>
                <w:szCs w:val="24"/>
              </w:rPr>
              <w:t>汽车吊</w:t>
            </w:r>
            <w:r>
              <w:rPr>
                <w:rFonts w:hint="eastAsia"/>
                <w:kern w:val="2"/>
                <w:sz w:val="24"/>
                <w:szCs w:val="24"/>
                <w:lang w:val="en-US" w:eastAsia="zh-CN"/>
              </w:rPr>
              <w:t>按台班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50吨汽车吊</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台班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25吨汽车吊</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台班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25吨汽车吊</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包月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135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备注：以上报价为含税价格（需开增值税专用发票，报价需明确税率）含吊车燃油费、司机保险，不计路途，进出场费单算。递交《报价单》时间为2023年3月20日之前。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9" w:hRule="atLeast"/>
        </w:trPr>
        <w:tc>
          <w:tcPr>
            <w:tcW w:w="1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5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225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99" w:hRule="atLeast"/>
        </w:trPr>
        <w:tc>
          <w:tcPr>
            <w:tcW w:w="1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225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lang w:val="en-US" w:bidi="ar-SA"/>
        </w:rPr>
      </w:pPr>
    </w:p>
    <w:p>
      <w:pPr>
        <w:widowControl/>
        <w:jc w:val="left"/>
        <w:rPr>
          <w:lang w:val="en-US"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F9E75507"/>
    <w:multiLevelType w:val="singleLevel"/>
    <w:tmpl w:val="F9E75507"/>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ODQ5YWI2YzRlM2EyZDliNDY1ZTgzN2ZjMGYyNjU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BF04F64"/>
    <w:rsid w:val="0D074A6C"/>
    <w:rsid w:val="174C311B"/>
    <w:rsid w:val="199D3F96"/>
    <w:rsid w:val="1A39185D"/>
    <w:rsid w:val="1F07713E"/>
    <w:rsid w:val="1F7F1DD4"/>
    <w:rsid w:val="23BA2F97"/>
    <w:rsid w:val="28167080"/>
    <w:rsid w:val="2A08297F"/>
    <w:rsid w:val="2DE62848"/>
    <w:rsid w:val="2EA756E3"/>
    <w:rsid w:val="307D48E1"/>
    <w:rsid w:val="32C23872"/>
    <w:rsid w:val="32EE251C"/>
    <w:rsid w:val="34A018E6"/>
    <w:rsid w:val="3B79664C"/>
    <w:rsid w:val="3C0D345A"/>
    <w:rsid w:val="3D3709FF"/>
    <w:rsid w:val="3DFB4929"/>
    <w:rsid w:val="42514669"/>
    <w:rsid w:val="433A3292"/>
    <w:rsid w:val="43B167AA"/>
    <w:rsid w:val="45AB028E"/>
    <w:rsid w:val="45B8114E"/>
    <w:rsid w:val="483D156B"/>
    <w:rsid w:val="48F5691C"/>
    <w:rsid w:val="49904129"/>
    <w:rsid w:val="4AA97B9F"/>
    <w:rsid w:val="4D1F19DC"/>
    <w:rsid w:val="4D423386"/>
    <w:rsid w:val="586E69DF"/>
    <w:rsid w:val="588E0972"/>
    <w:rsid w:val="5A500518"/>
    <w:rsid w:val="5A767B16"/>
    <w:rsid w:val="5ACC43F0"/>
    <w:rsid w:val="5B3240FE"/>
    <w:rsid w:val="5D592468"/>
    <w:rsid w:val="5D942CDE"/>
    <w:rsid w:val="5F03343C"/>
    <w:rsid w:val="60B41562"/>
    <w:rsid w:val="62DB68C0"/>
    <w:rsid w:val="636360E0"/>
    <w:rsid w:val="6366186B"/>
    <w:rsid w:val="63E944D3"/>
    <w:rsid w:val="64F56445"/>
    <w:rsid w:val="6AEB3AC8"/>
    <w:rsid w:val="6EBD1E2C"/>
    <w:rsid w:val="6F460571"/>
    <w:rsid w:val="71807EB6"/>
    <w:rsid w:val="745751DF"/>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1773</Words>
  <Characters>1931</Characters>
  <Lines>46</Lines>
  <Paragraphs>13</Paragraphs>
  <TotalTime>2</TotalTime>
  <ScaleCrop>false</ScaleCrop>
  <LinksUpToDate>false</LinksUpToDate>
  <CharactersWithSpaces>1965</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   Sally</cp:lastModifiedBy>
  <dcterms:modified xsi:type="dcterms:W3CDTF">2023-03-07T07:45:22Z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AAC4038333DD4BD7AFD794B9F28A5728</vt:lpwstr>
  </property>
</Properties>
</file>