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eastAsia" w:ascii="宋体" w:hAnsi="宋体" w:eastAsia="宋体" w:cs="宋体"/>
          <w:color w:val="000000"/>
          <w:sz w:val="44"/>
          <w:szCs w:val="44"/>
        </w:rPr>
      </w:pPr>
      <w:bookmarkStart w:id="0" w:name="_GoBack"/>
      <w:bookmarkEnd w:id="0"/>
    </w:p>
    <w:p>
      <w:pPr>
        <w:spacing w:line="360" w:lineRule="auto"/>
        <w:ind w:firstLine="2250" w:firstLineChars="750"/>
        <w:rPr>
          <w:rFonts w:hint="default" w:ascii="宋体" w:hAnsi="宋体" w:eastAsia="宋体" w:cs="宋体"/>
          <w:color w:val="00000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项目编号: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GHSZY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YY20240003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广汉市中医医院</w:t>
      </w:r>
    </w:p>
    <w:p>
      <w:pPr>
        <w:pStyle w:val="2"/>
        <w:spacing w:line="360" w:lineRule="auto"/>
        <w:jc w:val="center"/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层流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手术室维护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服务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采购项目</w:t>
      </w:r>
    </w:p>
    <w:p>
      <w:pPr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竞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争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性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磋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商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文</w:t>
      </w:r>
    </w:p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30"/>
          <w:szCs w:val="30"/>
        </w:rPr>
      </w:pPr>
    </w:p>
    <w:p>
      <w:pPr>
        <w:spacing w:line="360" w:lineRule="auto"/>
        <w:ind w:firstLine="2250" w:firstLineChars="75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编制单位：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广汉市中医医院</w:t>
      </w:r>
    </w:p>
    <w:p>
      <w:pPr>
        <w:spacing w:line="360" w:lineRule="auto"/>
        <w:ind w:firstLine="2250" w:firstLineChars="750"/>
        <w:rPr>
          <w:rFonts w:hint="default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编制时间：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2024</w:t>
      </w:r>
      <w:r>
        <w:rPr>
          <w:rFonts w:hint="eastAsia" w:ascii="宋体" w:hAnsi="宋体" w:eastAsia="宋体" w:cs="宋体"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月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第一部分  邀请函</w:t>
      </w: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广汉市中医医院</w:t>
      </w:r>
      <w:r>
        <w:rPr>
          <w:rFonts w:hint="eastAsia" w:ascii="宋体" w:hAnsi="宋体" w:eastAsia="宋体" w:cs="宋体"/>
          <w:sz w:val="24"/>
        </w:rPr>
        <w:t>拟对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广汉市中医医院层流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手术室维护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服务采购项目</w:t>
      </w:r>
      <w:r>
        <w:rPr>
          <w:rFonts w:hint="eastAsia" w:ascii="宋体" w:hAnsi="宋体" w:eastAsia="宋体" w:cs="宋体"/>
          <w:sz w:val="24"/>
        </w:rPr>
        <w:t>进行</w:t>
      </w:r>
      <w:r>
        <w:rPr>
          <w:rFonts w:hint="eastAsia" w:ascii="宋体" w:hAnsi="宋体" w:eastAsia="宋体" w:cs="宋体"/>
          <w:sz w:val="24"/>
          <w:highlight w:val="none"/>
          <w:shd w:val="clear"/>
          <w:lang w:eastAsia="zh-CN"/>
        </w:rPr>
        <w:t>院内</w:t>
      </w:r>
      <w:r>
        <w:rPr>
          <w:rFonts w:hint="eastAsia" w:ascii="宋体" w:hAnsi="宋体" w:cs="宋体"/>
          <w:sz w:val="24"/>
          <w:highlight w:val="none"/>
          <w:shd w:val="clear"/>
          <w:lang w:val="en-US" w:eastAsia="zh-CN"/>
        </w:rPr>
        <w:t>竞争性磋商</w:t>
      </w:r>
      <w:r>
        <w:rPr>
          <w:rFonts w:hint="eastAsia" w:ascii="宋体" w:hAnsi="宋体" w:eastAsia="宋体" w:cs="宋体"/>
          <w:sz w:val="24"/>
          <w:highlight w:val="none"/>
          <w:shd w:val="clear"/>
          <w:lang w:eastAsia="zh-CN"/>
        </w:rPr>
        <w:t>采购</w:t>
      </w:r>
      <w:r>
        <w:rPr>
          <w:rFonts w:hint="eastAsia" w:ascii="宋体" w:hAnsi="宋体" w:eastAsia="宋体" w:cs="宋体"/>
          <w:sz w:val="24"/>
        </w:rPr>
        <w:t>，欢迎符合本次</w:t>
      </w:r>
      <w:r>
        <w:rPr>
          <w:rFonts w:hint="eastAsia" w:ascii="宋体" w:hAnsi="宋体" w:eastAsia="宋体" w:cs="宋体"/>
          <w:sz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</w:rPr>
        <w:t>要求的供应商参加。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</w:rPr>
        <w:t>采购项目编号: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GHSZY</w:t>
      </w:r>
      <w:r>
        <w:rPr>
          <w:rFonts w:hint="eastAsia" w:ascii="宋体" w:hAnsi="宋体" w:cs="宋体"/>
          <w:sz w:val="24"/>
          <w:u w:val="none"/>
          <w:lang w:val="en-US" w:eastAsia="zh-CN"/>
        </w:rPr>
        <w:t>YY2024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0</w:t>
      </w:r>
      <w:r>
        <w:rPr>
          <w:rFonts w:hint="eastAsia" w:ascii="宋体" w:hAnsi="宋体" w:cs="宋体"/>
          <w:sz w:val="24"/>
          <w:u w:val="none"/>
          <w:lang w:val="en-US" w:eastAsia="zh-CN"/>
        </w:rPr>
        <w:t>003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u w:val="none"/>
        </w:rPr>
        <w:t>项目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名称</w:t>
      </w:r>
      <w:r>
        <w:rPr>
          <w:rFonts w:hint="eastAsia" w:ascii="宋体" w:hAnsi="宋体" w:eastAsia="宋体" w:cs="宋体"/>
          <w:sz w:val="24"/>
          <w:u w:val="none"/>
        </w:rPr>
        <w:t>：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广汉市中医医院层流</w:t>
      </w:r>
      <w:r>
        <w:rPr>
          <w:rFonts w:hint="eastAsia" w:ascii="宋体" w:hAnsi="宋体" w:cs="宋体"/>
          <w:sz w:val="24"/>
          <w:u w:val="none"/>
          <w:lang w:val="en-US" w:eastAsia="zh-CN"/>
        </w:rPr>
        <w:t>手术室维护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服务采购项目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三、使用科室:手术室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竞争性磋商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五、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预算控制价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6.6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万元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六、服务期：三年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，合同一年一签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eastAsia="宋体" w:cs="宋体"/>
          <w:sz w:val="24"/>
        </w:rPr>
        <w:t>、参加本次院内</w:t>
      </w:r>
      <w:r>
        <w:rPr>
          <w:rFonts w:hint="eastAsia" w:ascii="宋体" w:hAnsi="宋体" w:eastAsia="宋体" w:cs="宋体"/>
          <w:sz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</w:rPr>
        <w:t>活动供应商应具备下列条件：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1、具有独立承担民事责任的能力。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2、具有良好的商业信誉和健全的财务会计制度。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3、具有履行合同所必须的设备和专业技术能力。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4、具有依法缴纳税收和社会保障资金的良好记录。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5、参加本次院内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活动前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年内，无重大违法违规记录，无商业贿赂不良记录。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、报名时间、地点：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u w:val="none"/>
        </w:rPr>
        <w:t>日至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，每天上午8：30—11：30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，下午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:30-17:30</w:t>
      </w:r>
      <w:r>
        <w:rPr>
          <w:rFonts w:hint="eastAsia" w:ascii="宋体" w:hAnsi="宋体" w:eastAsia="宋体" w:cs="宋体"/>
          <w:sz w:val="24"/>
          <w:szCs w:val="24"/>
        </w:rPr>
        <w:t>（节假日除外）报名时，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需准备</w:t>
      </w:r>
      <w:r>
        <w:rPr>
          <w:rFonts w:hint="eastAsia" w:ascii="宋体" w:hAnsi="宋体" w:eastAsia="宋体" w:cs="宋体"/>
          <w:sz w:val="24"/>
          <w:szCs w:val="24"/>
        </w:rPr>
        <w:t>以下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报名</w:t>
      </w:r>
      <w:r>
        <w:rPr>
          <w:rFonts w:hint="eastAsia" w:ascii="宋体" w:hAnsi="宋体" w:eastAsia="宋体" w:cs="宋体"/>
          <w:sz w:val="24"/>
          <w:szCs w:val="24"/>
        </w:rPr>
        <w:t>材料的复印件(加盖公章)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tabs>
          <w:tab w:val="left" w:pos="6990"/>
        </w:tabs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.营业执照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副本</w:t>
      </w:r>
    </w:p>
    <w:p>
      <w:pPr>
        <w:tabs>
          <w:tab w:val="left" w:pos="6990"/>
        </w:tabs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.供应商法定代表人对授权代表的授权书及法定代表人、授权代表的身份证复印件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联系部门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广汉市中医医院设备科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联系人：曾先生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13890237533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详细地址：四川省广汉市东西大街西二段147号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递交</w:t>
      </w:r>
      <w:r>
        <w:rPr>
          <w:rFonts w:hint="eastAsia" w:ascii="宋体" w:hAnsi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 xml:space="preserve">文件截止时间：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2024年1月2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lang w:val="en-US" w:eastAsia="zh-CN"/>
        </w:rPr>
        <w:t>日9</w:t>
      </w:r>
      <w:r>
        <w:rPr>
          <w:rFonts w:hint="eastAsia" w:ascii="宋体" w:hAnsi="宋体" w:cs="宋体"/>
          <w:sz w:val="24"/>
          <w:lang w:val="en-US" w:eastAsia="zh-CN"/>
        </w:rPr>
        <w:t>：00</w:t>
      </w:r>
      <w:r>
        <w:rPr>
          <w:rFonts w:hint="eastAsia" w:ascii="宋体" w:hAnsi="宋体" w:eastAsia="宋体" w:cs="宋体"/>
          <w:sz w:val="24"/>
          <w:lang w:val="en-US" w:eastAsia="zh-CN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lang w:eastAsia="zh-CN"/>
        </w:rPr>
        <w:t>文件必须在</w:t>
      </w:r>
      <w:r>
        <w:rPr>
          <w:rFonts w:hint="eastAsia" w:ascii="宋体" w:hAnsi="宋体" w:cs="宋体"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sz w:val="24"/>
          <w:lang w:eastAsia="zh-CN"/>
        </w:rPr>
        <w:t>截止时间前送达开标地点。逾期送达或没有密封的投标文件不予接收。本次</w:t>
      </w:r>
      <w:r>
        <w:rPr>
          <w:rFonts w:hint="eastAsia" w:ascii="宋体" w:hAnsi="宋体" w:cs="宋体"/>
          <w:sz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lang w:eastAsia="zh-CN"/>
        </w:rPr>
        <w:t>不接受邮寄的</w:t>
      </w:r>
      <w:r>
        <w:rPr>
          <w:rFonts w:hint="eastAsia" w:ascii="宋体" w:hAnsi="宋体" w:cs="宋体"/>
          <w:sz w:val="24"/>
          <w:lang w:eastAsia="zh-CN"/>
        </w:rPr>
        <w:t>竞争性磋商</w:t>
      </w:r>
      <w:r>
        <w:rPr>
          <w:rFonts w:hint="eastAsia" w:ascii="宋体" w:hAnsi="宋体" w:eastAsia="宋体" w:cs="宋体"/>
          <w:sz w:val="24"/>
          <w:lang w:eastAsia="zh-CN"/>
        </w:rPr>
        <w:t>文件。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十</w:t>
      </w:r>
      <w:r>
        <w:rPr>
          <w:rFonts w:hint="eastAsia" w:ascii="宋体" w:hAnsi="宋体" w:eastAsia="宋体" w:cs="宋体"/>
          <w:sz w:val="24"/>
          <w:lang w:eastAsia="zh-CN"/>
        </w:rPr>
        <w:t>、开标</w:t>
      </w:r>
      <w:r>
        <w:rPr>
          <w:rFonts w:hint="eastAsia" w:ascii="宋体" w:hAnsi="宋体" w:cs="宋体"/>
          <w:sz w:val="24"/>
          <w:lang w:val="en-US" w:eastAsia="zh-CN"/>
        </w:rPr>
        <w:t>时间：</w:t>
      </w:r>
      <w:r>
        <w:rPr>
          <w:rFonts w:hint="eastAsia" w:ascii="宋体" w:hAnsi="宋体" w:eastAsia="宋体" w:cs="宋体"/>
          <w:sz w:val="24"/>
          <w:lang w:eastAsia="zh-CN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lang w:eastAsia="zh-CN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00（北京时间）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十一、</w:t>
      </w:r>
      <w:r>
        <w:rPr>
          <w:rFonts w:hint="eastAsia" w:ascii="宋体" w:hAnsi="宋体" w:eastAsia="宋体" w:cs="宋体"/>
          <w:sz w:val="24"/>
          <w:lang w:eastAsia="zh-CN"/>
        </w:rPr>
        <w:t>开标地点：广汉市中医医院</w:t>
      </w:r>
      <w:r>
        <w:rPr>
          <w:rFonts w:hint="eastAsia" w:ascii="宋体" w:hAnsi="宋体" w:cs="宋体"/>
          <w:sz w:val="24"/>
          <w:lang w:val="en-US" w:eastAsia="zh-CN"/>
        </w:rPr>
        <w:t>门诊楼拜师堂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第二部分：供应商须知</w:t>
      </w:r>
    </w:p>
    <w:tbl>
      <w:tblPr>
        <w:tblStyle w:val="11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目</w:t>
            </w:r>
          </w:p>
        </w:tc>
        <w:tc>
          <w:tcPr>
            <w:tcW w:w="64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广汉市中医医院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之日起60天，经公示后如无特殊情况进行采购合同的签订，在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有效期内，供应商不得修改、变更或撤销其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文件正本1份、副本1份；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文件正、副本每页均需加盖供应商公（鲜）章；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文件副本可由正本复印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组成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详见第六部分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递交地点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广汉市中医医院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门诊楼拜师堂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价格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要求所报价格为真实有效的价格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文件递交截止时间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时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北京时间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时间及地点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时间：中标单位收到中标通知后，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个工作日内与我院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联系，商谈合同签订事宜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广汉市中医医院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numPr>
          <w:ilvl w:val="0"/>
          <w:numId w:val="3"/>
        </w:num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项目内容及要求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1.项目背景：</w:t>
      </w:r>
    </w:p>
    <w:p>
      <w:pPr>
        <w:pStyle w:val="10"/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广汉市中医医院本院区手术室现有一间千级手术室，三间万级手术室，设备层有三套层流净化机组，四台欧科空调室外机组。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2.服务要求：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1、对本次服务涵盖设备机组进行综合性的服务，服务内容包含巡检、维修、维保、耗材更换、质控检测等内容；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2、故障维修：机组故障后及时维修，恢复设备使用，更换配件在800元以内由服务供应商负责，超出800元由医院承担，上报医院设备管理部门议价决定。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3、机组巡检：每月对机组进行巡检，出具巡检报告。空调机组使用频繁的季节（夏季、冬季）每月巡检两次。检查内容包含但不限于以下要求：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（1）检查检修灯及其开关是否完好；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（2）检查检修门的密封胶是否完整、有弹性、有无变形；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（3）检查过滤器是否破损，阻力是否超过上限，同时给与清洗或更换；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（4）给风机点击轴承加注润滑油（免维护轴承除外）。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（5）检查风机减震是否正常、检查异常的噪音和振动（包括压缩机）、检查风机电机的传动部件、检查风机电机顶紧螺丝是否松动；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（6）检查电加热可靠性；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（7）检查所有电器触点和电器元件，移机电器系统动作程序；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（8）检查安全和控制仪器及开关整定数据（时间、压力、温度、继电器）；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（9）检查冷媒视镜，如有须加注冷媒或调换干燥器；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（10）检查机组各阀门开启位置，包括各电磁阀，膨胀阀，单元阀运作情况；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（11）检查系统有无泄漏并修复。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4、换季保养：每年春秋两季各一次对设备机组进行维护保养，共两次。保养内容包含但不限于以下要求：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（1）对消声器进行清洁，检查有无变形或严重破损。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（2）检查并清洗蒸发器和表冷器表面（高压自来水冲洗）；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（3）检查风机接口帆布口是否完好；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（4）检查电极式加热器的加湿桶或电极；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（5）系统进行全面检漏；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（6）清洗风机蜗壳、叶轮、轴涂防锈油；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（7）检查皮带磨损情况，及时更换；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（8）检查风机轴承是否完好；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（9）检查设备保护接地点。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5、耗材更换：每季度更换一次初效，每半年更换一次中效，每年更换一次高效。提供耗材出库单和更换后科室验收报告。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提供年度服务计划：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对设备机组进行全年的技术规划服务，其中明确服务时间，服务内容，服务人员组成。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7、提供清晰的维护保养服务流程：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制定相应的工作制度，工作计划（包含相应的服务标准）。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提供相关维护保养报告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：要求维护保养项目明晰。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9、提供维修记录表：制定维修制度，提供维修记录表或提供客户服务报告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10、设备故障响应时间：接到报修立即响应，2小时内到达现场，如需要购买配件，则配件3天内达到现场。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11、服务团队的能力：有清晰的服务团队结构，提供相关人员的资质，在服务公司的职位，在服务团队中的职位及职责（服务人员至少含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有空调设备或医疗设备、仪器维修资质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9" w:firstLineChars="195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12、每年对层流手术室按国家要求邀请有资质的检测机构进行检测，出具检测报告。</w:t>
      </w:r>
    </w:p>
    <w:p>
      <w:pP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3.商务要求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1、 服务期限：自合同签订之日起三年，合同一年一签，合同期满后由使用科室和设备管理科室评价满意度，满意度合格后续签合同。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2、 付款方式：服务合同签定生效后一个月内付合同总金额的50%，合同到期后、服务结束后付剩余的50%。</w:t>
      </w:r>
    </w:p>
    <w:p>
      <w:pPr>
        <w:pStyle w:val="2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3、 服务实施地点：广汉市中医医院。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第四部分：</w:t>
      </w:r>
      <w:r>
        <w:rPr>
          <w:rFonts w:hint="eastAsia" w:ascii="宋体" w:hAnsi="宋体" w:eastAsia="宋体" w:cs="宋体"/>
          <w:b/>
          <w:sz w:val="24"/>
          <w:szCs w:val="24"/>
        </w:rPr>
        <w:t>技术条款偏离表</w:t>
      </w:r>
    </w:p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11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要求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480" w:hanging="480" w:hanging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填写方法：按照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要求进行描述。（虚假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将作废标处理）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要求（对照条款逐一列举）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描述情况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left="1800" w:hanging="1800" w:hangingChars="7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供应商须知：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1、请如实填写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提供的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服务参数和偏离情况，如直接复制“服务需求”，按照无效投标处理；</w:t>
      </w:r>
    </w:p>
    <w:p>
      <w:pPr>
        <w:ind w:firstLine="1440" w:firstLineChars="6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2、在“应答”栏内填写“符合”“正偏离”“负偏离”。</w:t>
      </w:r>
    </w:p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>
      <w:pPr>
        <w:spacing w:line="28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第五部分：商务条款偏离表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</w:p>
    <w:tbl>
      <w:tblPr>
        <w:tblStyle w:val="11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要求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商务承诺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480" w:hanging="480" w:hanging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填写方法：按照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要求进行描述。（虚假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将作废标处理）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要求（对照条款逐一列举）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描述情况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供应商须知：1、请如实填写商务承诺和偏离情况；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2、在“应答”栏内填写“符合”“正偏离”“负偏离”。</w:t>
      </w:r>
    </w:p>
    <w:p>
      <w:pPr>
        <w:spacing w:line="28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spacing w:line="2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第六部分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竞争性磋商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文件格式要求</w:t>
      </w:r>
    </w:p>
    <w:p>
      <w:pPr>
        <w:spacing w:line="28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竞争性磋商</w:t>
      </w:r>
      <w:r>
        <w:rPr>
          <w:rFonts w:hint="eastAsia" w:ascii="宋体" w:hAnsi="宋体" w:eastAsia="宋体" w:cs="宋体"/>
          <w:bCs/>
          <w:sz w:val="24"/>
          <w:lang w:eastAsia="zh-CN"/>
        </w:rPr>
        <w:t>文件需提交：正本1份、副本1份，副本可由正本复印；</w:t>
      </w:r>
      <w:r>
        <w:rPr>
          <w:rFonts w:hint="eastAsia" w:ascii="宋体" w:hAnsi="宋体" w:cs="宋体"/>
          <w:bCs/>
          <w:sz w:val="24"/>
          <w:lang w:eastAsia="zh-CN"/>
        </w:rPr>
        <w:t>竞争性磋商</w:t>
      </w:r>
      <w:r>
        <w:rPr>
          <w:rFonts w:hint="eastAsia" w:ascii="宋体" w:hAnsi="宋体" w:eastAsia="宋体" w:cs="宋体"/>
          <w:bCs/>
          <w:sz w:val="24"/>
          <w:lang w:eastAsia="zh-CN"/>
        </w:rPr>
        <w:t>文件正、副本每页均需加盖供应商公（鲜）章。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竞争性磋商文件格式自拟。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第七部分  开标及评标办法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开标在</w:t>
      </w:r>
      <w:r>
        <w:rPr>
          <w:rFonts w:hint="eastAsia" w:ascii="宋体" w:hAnsi="宋体" w:cs="宋体"/>
          <w:bCs/>
          <w:sz w:val="24"/>
          <w:lang w:eastAsia="zh-CN"/>
        </w:rPr>
        <w:t>竞争性磋商</w:t>
      </w:r>
      <w:r>
        <w:rPr>
          <w:rFonts w:hint="eastAsia" w:ascii="宋体" w:hAnsi="宋体" w:eastAsia="宋体" w:cs="宋体"/>
          <w:bCs/>
          <w:sz w:val="24"/>
          <w:lang w:eastAsia="zh-CN"/>
        </w:rPr>
        <w:t>文件规定的时间和地点公开进行，采购人、投标人应派代表参加并签到以证明其出席。开标由采购人代表主持，邀请投标人参加。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2、开标现场开标后投标人立场，采购人以综合评分法对各投标人文件计分。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3、评分表如下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11"/>
        <w:tblW w:w="90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75"/>
        <w:gridCol w:w="726"/>
        <w:gridCol w:w="4601"/>
        <w:gridCol w:w="2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评分因数及权重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评分标准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1、以满足磋商文件要求且报价最低的磋商报价为评审基准价，其价格分为满分。其他供应商的价格分统一按照下列公式计算：磋商报价得分=(磋商基准价／最后磋商报价)×分值；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服务方案50%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50分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一、服务方案（40分）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根据供应商提供的服务方案综合评估维护、维修、耗材更换、巡检等内容，综合评分：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1、设备机组维护方案根据维护方案全面，报告齐全、维护内容清晰、维护流程、年度维护计划等综合评分10分。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2、设备机组维修服务内容根据维修制度、服务响应时间、服务配件更换、服务报告、维修人员资质等综合评分10分。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3、设备机组巡检根据巡检流程、巡检报告、巡检内容、巡检反馈、巡检质量控制等综合评分。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4、耗材更换根据更换耗材的次数内容、更换过程中的记录综合评分10分。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二、年度检测服务（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1、响应年度检测服务，提供案例综合评分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分。</w:t>
            </w: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三、售后服务电话（4分）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售后服务点及服务电话设置，须提供24小时客服电话</w:t>
            </w:r>
            <w:r>
              <w:rPr>
                <w:rFonts w:hint="eastAsia"/>
                <w:lang w:val="en-US" w:eastAsia="zh-CN"/>
              </w:rPr>
              <w:t>（4分）。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履约能力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一、业绩评分（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项目业绩。一个得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分，最多得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人员资质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服务人员中具有医学装备管理工程资质证书。医疗器械维修工程师，每有1人得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分。本项最多得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维修工具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提供专业的维修工具，示波器、扭矩扳手、万用表，相关工具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需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提供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检测报告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，每有1项得1.5分，本项最多得6分。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企业能力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供应商具有质量管理体系认证、职业健康安全管理体系认证、环境管理体系认证、医疗器械质量管理体系认证，提供证书复印件加盖公章，以上四项证书每有1项得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分，本项最多得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应急处理能力（6分）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耗材、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配件送货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车辆安排</w:t>
            </w:r>
            <w:r>
              <w:rPr>
                <w:rFonts w:hint="eastAsia" w:ascii="宋体" w:hAnsi="宋体" w:cs="宋体"/>
                <w:kern w:val="2"/>
                <w:sz w:val="22"/>
                <w:szCs w:val="28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为满足本项目医疗服务及时性，须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专用</w:t>
            </w:r>
            <w:r>
              <w:rPr>
                <w:rFonts w:hint="eastAsia" w:ascii="宋体" w:hAnsi="宋体" w:cs="宋体"/>
                <w:kern w:val="2"/>
                <w:sz w:val="22"/>
                <w:szCs w:val="28"/>
                <w:lang w:val="en-US" w:eastAsia="zh-CN" w:bidi="ar-SA"/>
              </w:rPr>
              <w:t>车辆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，</w:t>
            </w:r>
            <w:r>
              <w:rPr>
                <w:rFonts w:hint="eastAsia" w:ascii="宋体" w:hAnsi="宋体" w:cs="宋体"/>
                <w:kern w:val="2"/>
                <w:sz w:val="22"/>
                <w:szCs w:val="28"/>
                <w:lang w:val="en-US" w:eastAsia="zh-CN" w:bidi="ar-SA"/>
              </w:rPr>
              <w:t>并配备专业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驾驶人员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，本项最多得6分。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需提供业绩合同完整复印件。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文件的规范性2%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竞争性磋商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文件制作规范，没有细微偏差情形的得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分；有一项细微偏差扣0.5分，直至该项分值扣完为止。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100分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部分 中标通知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1、评标结束，确定中标方后，医院将在官网上对</w:t>
      </w:r>
      <w:r>
        <w:rPr>
          <w:rFonts w:hint="eastAsia" w:ascii="宋体" w:hAnsi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lang w:eastAsia="zh-CN"/>
        </w:rPr>
        <w:t>结果进行公示，在公告发布之日起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lang w:eastAsia="zh-CN"/>
        </w:rPr>
        <w:t>日后，各投标供应商对</w:t>
      </w:r>
      <w:r>
        <w:rPr>
          <w:rFonts w:hint="eastAsia" w:ascii="宋体" w:hAnsi="宋体" w:cs="宋体"/>
          <w:bCs/>
          <w:sz w:val="24"/>
          <w:lang w:eastAsia="zh-CN"/>
        </w:rPr>
        <w:t>竞争性磋商</w:t>
      </w:r>
      <w:r>
        <w:rPr>
          <w:rFonts w:hint="eastAsia" w:ascii="宋体" w:hAnsi="宋体" w:eastAsia="宋体" w:cs="宋体"/>
          <w:bCs/>
          <w:sz w:val="24"/>
          <w:lang w:eastAsia="zh-CN"/>
        </w:rPr>
        <w:t>结果如无异议，医院将发出中标通知</w:t>
      </w:r>
      <w:r>
        <w:rPr>
          <w:rFonts w:hint="eastAsia" w:ascii="宋体" w:hAnsi="宋体" w:cs="宋体"/>
          <w:bCs/>
          <w:sz w:val="24"/>
          <w:lang w:val="en-US" w:eastAsia="zh-CN"/>
        </w:rPr>
        <w:t>书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2、评标结束后，对未中标单位不解释落标原因。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报价函</w:t>
      </w:r>
    </w:p>
    <w:p>
      <w:pPr>
        <w:rPr>
          <w:rFonts w:hint="default" w:ascii="楷体_GB2312" w:hAnsi="Arial" w:eastAsia="楷体_GB2312" w:cs="Arial"/>
          <w:kern w:val="0"/>
          <w:sz w:val="28"/>
          <w:szCs w:val="28"/>
          <w:u w:val="single"/>
          <w:lang w:val="en-US" w:bidi="zh-CN"/>
        </w:rPr>
      </w:pPr>
      <w:r>
        <w:rPr>
          <w:rFonts w:hint="eastAsia" w:ascii="楷体_GB2312" w:hAnsi="Arial" w:eastAsia="楷体_GB2312" w:cs="Arial"/>
          <w:kern w:val="0"/>
          <w:sz w:val="28"/>
          <w:szCs w:val="28"/>
          <w:lang w:val="en-US" w:bidi="zh-CN"/>
        </w:rPr>
        <w:t>本项目报价：</w:t>
      </w:r>
      <w:r>
        <w:rPr>
          <w:rFonts w:hint="eastAsia" w:ascii="楷体_GB2312" w:hAnsi="Arial" w:eastAsia="楷体_GB2312" w:cs="Arial"/>
          <w:kern w:val="0"/>
          <w:sz w:val="28"/>
          <w:szCs w:val="28"/>
          <w:u w:val="single"/>
          <w:lang w:val="en-US" w:bidi="zh-CN"/>
        </w:rPr>
        <w:t xml:space="preserve">               </w:t>
      </w:r>
      <w:r>
        <w:rPr>
          <w:rFonts w:hint="eastAsia" w:ascii="楷体_GB2312" w:hAnsi="Arial" w:eastAsia="楷体_GB2312" w:cs="Arial"/>
          <w:kern w:val="0"/>
          <w:sz w:val="28"/>
          <w:szCs w:val="28"/>
          <w:lang w:val="en-US" w:bidi="zh-CN"/>
        </w:rPr>
        <w:t xml:space="preserve"> 元，（大写）</w:t>
      </w:r>
      <w:r>
        <w:rPr>
          <w:rFonts w:hint="eastAsia" w:ascii="楷体_GB2312" w:hAnsi="Arial" w:eastAsia="楷体_GB2312" w:cs="Arial"/>
          <w:kern w:val="0"/>
          <w:sz w:val="28"/>
          <w:szCs w:val="28"/>
          <w:u w:val="single"/>
          <w:lang w:val="en-US" w:bidi="zh-CN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注: 1. 所有报价均用人民币表示,所报价格是交货地的验收价格，其总价即为履行合同的固定价格。运输、安装、调试、检验、培训、税金和保险等费用均应包含在报价中。应完整填写产品的品牌和型号。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供应商名称：         （盖公章）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法定代表人授权代表（签字或盖章）：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日期：</w:t>
      </w:r>
    </w:p>
    <w:p>
      <w:pPr>
        <w:spacing w:line="360" w:lineRule="auto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第二次（最终）报价表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 w:ascii="楷体_GB2312" w:hAnsi="Arial" w:eastAsia="楷体_GB2312" w:cs="Arial"/>
          <w:kern w:val="0"/>
          <w:sz w:val="28"/>
          <w:szCs w:val="28"/>
          <w:u w:val="single"/>
          <w:lang w:val="en-US" w:bidi="zh-CN"/>
        </w:rPr>
      </w:pPr>
      <w:r>
        <w:rPr>
          <w:rFonts w:hint="eastAsia" w:ascii="楷体_GB2312" w:hAnsi="Arial" w:eastAsia="楷体_GB2312" w:cs="Arial"/>
          <w:kern w:val="0"/>
          <w:sz w:val="28"/>
          <w:szCs w:val="28"/>
          <w:lang w:val="en-US" w:bidi="zh-CN"/>
        </w:rPr>
        <w:t>本项目最终报价：</w:t>
      </w:r>
      <w:r>
        <w:rPr>
          <w:rFonts w:hint="eastAsia" w:ascii="楷体_GB2312" w:hAnsi="Arial" w:eastAsia="楷体_GB2312" w:cs="Arial"/>
          <w:kern w:val="0"/>
          <w:sz w:val="28"/>
          <w:szCs w:val="28"/>
          <w:u w:val="single"/>
          <w:lang w:val="en-US" w:bidi="zh-CN"/>
        </w:rPr>
        <w:t xml:space="preserve">               </w:t>
      </w:r>
      <w:r>
        <w:rPr>
          <w:rFonts w:hint="eastAsia" w:ascii="楷体_GB2312" w:hAnsi="Arial" w:eastAsia="楷体_GB2312" w:cs="Arial"/>
          <w:kern w:val="0"/>
          <w:sz w:val="28"/>
          <w:szCs w:val="28"/>
          <w:lang w:val="en-US" w:bidi="zh-CN"/>
        </w:rPr>
        <w:t xml:space="preserve"> 元，（大写）</w:t>
      </w:r>
      <w:r>
        <w:rPr>
          <w:rFonts w:hint="eastAsia" w:ascii="楷体_GB2312" w:hAnsi="Arial" w:eastAsia="楷体_GB2312" w:cs="Arial"/>
          <w:kern w:val="0"/>
          <w:sz w:val="28"/>
          <w:szCs w:val="28"/>
          <w:u w:val="single"/>
          <w:lang w:val="en-US" w:bidi="zh-CN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注: 1. 所有报价均用人民币表示,所报价格是交货地的验收价格，其总价即为履行合同的固定价格。运输、安装、调试、检验、培训、税金和保险等费用均应包含在报价中。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供应商名称：         （盖公章）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zh-CN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法定代表人授权代表（签字或盖章）：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zh-CN" w:eastAsia="zh-CN"/>
        </w:rPr>
        <w:t>日期：</w:t>
      </w: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Cs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797" w:bottom="1701" w:left="1797" w:header="56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sz w:val="21"/>
        <w:szCs w:val="21"/>
      </w:rPr>
      <w:t xml:space="preserve">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wordWrap w:val="0"/>
      <w:jc w:val="right"/>
      <w:rPr>
        <w:sz w:val="21"/>
        <w:szCs w:val="21"/>
      </w:rPr>
    </w:pPr>
  </w:p>
  <w:p>
    <w:pPr>
      <w:pStyle w:val="9"/>
      <w:pBdr>
        <w:bottom w:val="none" w:color="auto" w:sz="0" w:space="1"/>
      </w:pBdr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F68C2"/>
    <w:multiLevelType w:val="singleLevel"/>
    <w:tmpl w:val="B5FF68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46D8F71"/>
    <w:multiLevelType w:val="singleLevel"/>
    <w:tmpl w:val="D46D8F7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310E5FD"/>
    <w:multiLevelType w:val="singleLevel"/>
    <w:tmpl w:val="E310E5FD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4CCB84B2"/>
    <w:multiLevelType w:val="singleLevel"/>
    <w:tmpl w:val="4CCB84B2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ZWY4NWUzZGEzNzA4Y2UzODA1YmM3MDAwNDdkMDIifQ=="/>
  </w:docVars>
  <w:rsids>
    <w:rsidRoot w:val="0030264A"/>
    <w:rsid w:val="00000F62"/>
    <w:rsid w:val="00002F56"/>
    <w:rsid w:val="00005B27"/>
    <w:rsid w:val="000128F3"/>
    <w:rsid w:val="00041DD2"/>
    <w:rsid w:val="00045BEC"/>
    <w:rsid w:val="00045F6B"/>
    <w:rsid w:val="00047771"/>
    <w:rsid w:val="0005181F"/>
    <w:rsid w:val="0005402C"/>
    <w:rsid w:val="000655A9"/>
    <w:rsid w:val="0007113C"/>
    <w:rsid w:val="000712A9"/>
    <w:rsid w:val="00073E24"/>
    <w:rsid w:val="0007429B"/>
    <w:rsid w:val="00084242"/>
    <w:rsid w:val="00084BCD"/>
    <w:rsid w:val="0009202E"/>
    <w:rsid w:val="000966B6"/>
    <w:rsid w:val="00096A15"/>
    <w:rsid w:val="00097567"/>
    <w:rsid w:val="000A264C"/>
    <w:rsid w:val="000A2DCC"/>
    <w:rsid w:val="000B1A73"/>
    <w:rsid w:val="000B5612"/>
    <w:rsid w:val="000C146D"/>
    <w:rsid w:val="000C3D71"/>
    <w:rsid w:val="000C4E7A"/>
    <w:rsid w:val="000D20F3"/>
    <w:rsid w:val="000D4DE5"/>
    <w:rsid w:val="000D5DCF"/>
    <w:rsid w:val="000E01A0"/>
    <w:rsid w:val="000F1BBA"/>
    <w:rsid w:val="000F5AF7"/>
    <w:rsid w:val="00102BCB"/>
    <w:rsid w:val="00103982"/>
    <w:rsid w:val="00104C39"/>
    <w:rsid w:val="0010601D"/>
    <w:rsid w:val="00107B34"/>
    <w:rsid w:val="00112C0D"/>
    <w:rsid w:val="00114873"/>
    <w:rsid w:val="0011490A"/>
    <w:rsid w:val="00115671"/>
    <w:rsid w:val="00124A86"/>
    <w:rsid w:val="00125FD5"/>
    <w:rsid w:val="00130FDE"/>
    <w:rsid w:val="00131C76"/>
    <w:rsid w:val="00142DE3"/>
    <w:rsid w:val="001527F1"/>
    <w:rsid w:val="00162424"/>
    <w:rsid w:val="00174E45"/>
    <w:rsid w:val="00176E90"/>
    <w:rsid w:val="00177DDA"/>
    <w:rsid w:val="001825B3"/>
    <w:rsid w:val="00194E8B"/>
    <w:rsid w:val="001D228C"/>
    <w:rsid w:val="001E3097"/>
    <w:rsid w:val="001F576A"/>
    <w:rsid w:val="001F5937"/>
    <w:rsid w:val="00200119"/>
    <w:rsid w:val="00205BA2"/>
    <w:rsid w:val="00221D5F"/>
    <w:rsid w:val="0023773F"/>
    <w:rsid w:val="0024131D"/>
    <w:rsid w:val="00241EE6"/>
    <w:rsid w:val="00250C26"/>
    <w:rsid w:val="00250F9F"/>
    <w:rsid w:val="00252182"/>
    <w:rsid w:val="00256538"/>
    <w:rsid w:val="00260E04"/>
    <w:rsid w:val="00265662"/>
    <w:rsid w:val="00277ACC"/>
    <w:rsid w:val="002816D0"/>
    <w:rsid w:val="00281BB0"/>
    <w:rsid w:val="00281CB2"/>
    <w:rsid w:val="00295E2B"/>
    <w:rsid w:val="0029676A"/>
    <w:rsid w:val="002A0A20"/>
    <w:rsid w:val="002A5C54"/>
    <w:rsid w:val="002A6C23"/>
    <w:rsid w:val="002A7F00"/>
    <w:rsid w:val="002B1F5D"/>
    <w:rsid w:val="002B5B3C"/>
    <w:rsid w:val="002B6590"/>
    <w:rsid w:val="002C0B7F"/>
    <w:rsid w:val="002C16C6"/>
    <w:rsid w:val="002C1DB0"/>
    <w:rsid w:val="002D5A9E"/>
    <w:rsid w:val="002D71F3"/>
    <w:rsid w:val="002E0C4D"/>
    <w:rsid w:val="002E2385"/>
    <w:rsid w:val="002F1B5B"/>
    <w:rsid w:val="002F41DD"/>
    <w:rsid w:val="0030264A"/>
    <w:rsid w:val="0030309E"/>
    <w:rsid w:val="0030500B"/>
    <w:rsid w:val="003070D1"/>
    <w:rsid w:val="00310462"/>
    <w:rsid w:val="0031235B"/>
    <w:rsid w:val="00313056"/>
    <w:rsid w:val="00316F63"/>
    <w:rsid w:val="00320661"/>
    <w:rsid w:val="00320ED3"/>
    <w:rsid w:val="003241CD"/>
    <w:rsid w:val="003268C8"/>
    <w:rsid w:val="00336983"/>
    <w:rsid w:val="00342CB0"/>
    <w:rsid w:val="00347D4E"/>
    <w:rsid w:val="00355F3A"/>
    <w:rsid w:val="00360B52"/>
    <w:rsid w:val="00364E8F"/>
    <w:rsid w:val="00383411"/>
    <w:rsid w:val="0038776C"/>
    <w:rsid w:val="0039010C"/>
    <w:rsid w:val="00392371"/>
    <w:rsid w:val="00394FED"/>
    <w:rsid w:val="003970D9"/>
    <w:rsid w:val="003B7713"/>
    <w:rsid w:val="003C1D3E"/>
    <w:rsid w:val="003C4E5E"/>
    <w:rsid w:val="003D11A2"/>
    <w:rsid w:val="003D447B"/>
    <w:rsid w:val="004048FB"/>
    <w:rsid w:val="004110F6"/>
    <w:rsid w:val="00416537"/>
    <w:rsid w:val="0042395A"/>
    <w:rsid w:val="00424A52"/>
    <w:rsid w:val="00426DDF"/>
    <w:rsid w:val="00431D69"/>
    <w:rsid w:val="00433ED3"/>
    <w:rsid w:val="00442CCE"/>
    <w:rsid w:val="004477C9"/>
    <w:rsid w:val="00452EBA"/>
    <w:rsid w:val="00455BA3"/>
    <w:rsid w:val="004570A5"/>
    <w:rsid w:val="004702D3"/>
    <w:rsid w:val="00497253"/>
    <w:rsid w:val="004A0E5C"/>
    <w:rsid w:val="004B3785"/>
    <w:rsid w:val="004B3912"/>
    <w:rsid w:val="004B4441"/>
    <w:rsid w:val="004C0BDE"/>
    <w:rsid w:val="004C3062"/>
    <w:rsid w:val="004C61F9"/>
    <w:rsid w:val="004C64F6"/>
    <w:rsid w:val="004D4A47"/>
    <w:rsid w:val="004D6C6D"/>
    <w:rsid w:val="004E288C"/>
    <w:rsid w:val="004F5A04"/>
    <w:rsid w:val="004F6855"/>
    <w:rsid w:val="00502AB2"/>
    <w:rsid w:val="00503B6F"/>
    <w:rsid w:val="00505DA1"/>
    <w:rsid w:val="00525D50"/>
    <w:rsid w:val="005267FB"/>
    <w:rsid w:val="00527FD8"/>
    <w:rsid w:val="00560867"/>
    <w:rsid w:val="00566801"/>
    <w:rsid w:val="0057424E"/>
    <w:rsid w:val="00576967"/>
    <w:rsid w:val="00580022"/>
    <w:rsid w:val="0058236B"/>
    <w:rsid w:val="0059359A"/>
    <w:rsid w:val="00595187"/>
    <w:rsid w:val="005A0C56"/>
    <w:rsid w:val="005A1960"/>
    <w:rsid w:val="005A2615"/>
    <w:rsid w:val="005A2FDD"/>
    <w:rsid w:val="005A5B22"/>
    <w:rsid w:val="005B34BC"/>
    <w:rsid w:val="005B5C45"/>
    <w:rsid w:val="005C1EB4"/>
    <w:rsid w:val="005C67E1"/>
    <w:rsid w:val="005D585A"/>
    <w:rsid w:val="005E03B1"/>
    <w:rsid w:val="005E333D"/>
    <w:rsid w:val="005E592D"/>
    <w:rsid w:val="006060C0"/>
    <w:rsid w:val="00606998"/>
    <w:rsid w:val="00612126"/>
    <w:rsid w:val="006250E9"/>
    <w:rsid w:val="00625E51"/>
    <w:rsid w:val="0062696D"/>
    <w:rsid w:val="00635A0A"/>
    <w:rsid w:val="006572E5"/>
    <w:rsid w:val="00662662"/>
    <w:rsid w:val="00673D28"/>
    <w:rsid w:val="00677C2F"/>
    <w:rsid w:val="006841BF"/>
    <w:rsid w:val="00691FA1"/>
    <w:rsid w:val="00697CC8"/>
    <w:rsid w:val="006A19FC"/>
    <w:rsid w:val="006A214E"/>
    <w:rsid w:val="006A34FD"/>
    <w:rsid w:val="006C2B47"/>
    <w:rsid w:val="006C4655"/>
    <w:rsid w:val="006D557E"/>
    <w:rsid w:val="006E58C3"/>
    <w:rsid w:val="006F0D28"/>
    <w:rsid w:val="006F3B5C"/>
    <w:rsid w:val="0070288C"/>
    <w:rsid w:val="007115D0"/>
    <w:rsid w:val="007178FB"/>
    <w:rsid w:val="00722118"/>
    <w:rsid w:val="00727A22"/>
    <w:rsid w:val="00736343"/>
    <w:rsid w:val="00740230"/>
    <w:rsid w:val="0074234F"/>
    <w:rsid w:val="00746CA3"/>
    <w:rsid w:val="007609FB"/>
    <w:rsid w:val="00765EC7"/>
    <w:rsid w:val="00771296"/>
    <w:rsid w:val="00773B1E"/>
    <w:rsid w:val="007809EE"/>
    <w:rsid w:val="00782AEE"/>
    <w:rsid w:val="007846B4"/>
    <w:rsid w:val="00792F29"/>
    <w:rsid w:val="007A0859"/>
    <w:rsid w:val="007A1822"/>
    <w:rsid w:val="007A34BD"/>
    <w:rsid w:val="007B673F"/>
    <w:rsid w:val="007C0228"/>
    <w:rsid w:val="007C250A"/>
    <w:rsid w:val="007C462D"/>
    <w:rsid w:val="007C5CBC"/>
    <w:rsid w:val="007E5D38"/>
    <w:rsid w:val="007F55D7"/>
    <w:rsid w:val="00800CDD"/>
    <w:rsid w:val="00803C37"/>
    <w:rsid w:val="00803CB6"/>
    <w:rsid w:val="008062A4"/>
    <w:rsid w:val="008123B4"/>
    <w:rsid w:val="00812975"/>
    <w:rsid w:val="008133D7"/>
    <w:rsid w:val="008208DC"/>
    <w:rsid w:val="00821A64"/>
    <w:rsid w:val="008236A1"/>
    <w:rsid w:val="00827243"/>
    <w:rsid w:val="008313F3"/>
    <w:rsid w:val="00833F0D"/>
    <w:rsid w:val="008447DF"/>
    <w:rsid w:val="008605EC"/>
    <w:rsid w:val="00862C61"/>
    <w:rsid w:val="008667C5"/>
    <w:rsid w:val="00867642"/>
    <w:rsid w:val="008776E9"/>
    <w:rsid w:val="008829AF"/>
    <w:rsid w:val="00891D89"/>
    <w:rsid w:val="00893722"/>
    <w:rsid w:val="00897C48"/>
    <w:rsid w:val="008A1259"/>
    <w:rsid w:val="008B0118"/>
    <w:rsid w:val="008B325B"/>
    <w:rsid w:val="008C2488"/>
    <w:rsid w:val="008C2582"/>
    <w:rsid w:val="008D093A"/>
    <w:rsid w:val="008D258B"/>
    <w:rsid w:val="008D4D4C"/>
    <w:rsid w:val="008D54E3"/>
    <w:rsid w:val="008E3BE9"/>
    <w:rsid w:val="008E3F45"/>
    <w:rsid w:val="008E41D1"/>
    <w:rsid w:val="008F24FF"/>
    <w:rsid w:val="009049B5"/>
    <w:rsid w:val="00906AF4"/>
    <w:rsid w:val="00912EC6"/>
    <w:rsid w:val="00920958"/>
    <w:rsid w:val="009267B4"/>
    <w:rsid w:val="00932042"/>
    <w:rsid w:val="00932F74"/>
    <w:rsid w:val="00945AC2"/>
    <w:rsid w:val="00950759"/>
    <w:rsid w:val="00953809"/>
    <w:rsid w:val="0095787B"/>
    <w:rsid w:val="00972FF1"/>
    <w:rsid w:val="0097747D"/>
    <w:rsid w:val="009815BF"/>
    <w:rsid w:val="00994CEA"/>
    <w:rsid w:val="009979B8"/>
    <w:rsid w:val="009A7167"/>
    <w:rsid w:val="009A7255"/>
    <w:rsid w:val="009A73FB"/>
    <w:rsid w:val="009B4334"/>
    <w:rsid w:val="009C2DF8"/>
    <w:rsid w:val="009C2EDE"/>
    <w:rsid w:val="009C3931"/>
    <w:rsid w:val="009C3FFB"/>
    <w:rsid w:val="009D006C"/>
    <w:rsid w:val="009D2F9A"/>
    <w:rsid w:val="009D57ED"/>
    <w:rsid w:val="009D6BB9"/>
    <w:rsid w:val="009E41E3"/>
    <w:rsid w:val="009F1EDD"/>
    <w:rsid w:val="009F2036"/>
    <w:rsid w:val="009F5061"/>
    <w:rsid w:val="00A0614F"/>
    <w:rsid w:val="00A175C2"/>
    <w:rsid w:val="00A214E1"/>
    <w:rsid w:val="00A2627B"/>
    <w:rsid w:val="00A40728"/>
    <w:rsid w:val="00A428AC"/>
    <w:rsid w:val="00A45196"/>
    <w:rsid w:val="00A65901"/>
    <w:rsid w:val="00A90FA1"/>
    <w:rsid w:val="00AA1A13"/>
    <w:rsid w:val="00AA3AB4"/>
    <w:rsid w:val="00AB3908"/>
    <w:rsid w:val="00AC57C5"/>
    <w:rsid w:val="00AD0710"/>
    <w:rsid w:val="00AD259D"/>
    <w:rsid w:val="00AD35BB"/>
    <w:rsid w:val="00AE1C3B"/>
    <w:rsid w:val="00AE1D97"/>
    <w:rsid w:val="00AE5767"/>
    <w:rsid w:val="00AF5B5E"/>
    <w:rsid w:val="00B14824"/>
    <w:rsid w:val="00B2426E"/>
    <w:rsid w:val="00B3060E"/>
    <w:rsid w:val="00B30C48"/>
    <w:rsid w:val="00B33BB6"/>
    <w:rsid w:val="00B37113"/>
    <w:rsid w:val="00B377C0"/>
    <w:rsid w:val="00B56154"/>
    <w:rsid w:val="00B5626E"/>
    <w:rsid w:val="00B56845"/>
    <w:rsid w:val="00B70949"/>
    <w:rsid w:val="00B7356E"/>
    <w:rsid w:val="00B74D22"/>
    <w:rsid w:val="00B7681C"/>
    <w:rsid w:val="00B84DE6"/>
    <w:rsid w:val="00B86C60"/>
    <w:rsid w:val="00BA2DB4"/>
    <w:rsid w:val="00BA4B88"/>
    <w:rsid w:val="00BB1A7D"/>
    <w:rsid w:val="00BB335A"/>
    <w:rsid w:val="00BB5CAA"/>
    <w:rsid w:val="00BB6E76"/>
    <w:rsid w:val="00BE776E"/>
    <w:rsid w:val="00BE7D02"/>
    <w:rsid w:val="00BF0815"/>
    <w:rsid w:val="00BF13B8"/>
    <w:rsid w:val="00BF1AA6"/>
    <w:rsid w:val="00C01924"/>
    <w:rsid w:val="00C131AF"/>
    <w:rsid w:val="00C2192B"/>
    <w:rsid w:val="00C25B70"/>
    <w:rsid w:val="00C30762"/>
    <w:rsid w:val="00C31185"/>
    <w:rsid w:val="00C33EFF"/>
    <w:rsid w:val="00C37289"/>
    <w:rsid w:val="00C43B44"/>
    <w:rsid w:val="00C509F2"/>
    <w:rsid w:val="00C56662"/>
    <w:rsid w:val="00C6741F"/>
    <w:rsid w:val="00C80C06"/>
    <w:rsid w:val="00C824E8"/>
    <w:rsid w:val="00C83282"/>
    <w:rsid w:val="00C93AE8"/>
    <w:rsid w:val="00C954EB"/>
    <w:rsid w:val="00C95513"/>
    <w:rsid w:val="00CA61AC"/>
    <w:rsid w:val="00CB5B13"/>
    <w:rsid w:val="00CC17CA"/>
    <w:rsid w:val="00CC433E"/>
    <w:rsid w:val="00CC452B"/>
    <w:rsid w:val="00CE620C"/>
    <w:rsid w:val="00CE6539"/>
    <w:rsid w:val="00CF20D4"/>
    <w:rsid w:val="00CF3466"/>
    <w:rsid w:val="00CF6AC5"/>
    <w:rsid w:val="00CF702A"/>
    <w:rsid w:val="00D00C67"/>
    <w:rsid w:val="00D01CBB"/>
    <w:rsid w:val="00D02814"/>
    <w:rsid w:val="00D03989"/>
    <w:rsid w:val="00D0792A"/>
    <w:rsid w:val="00D100B3"/>
    <w:rsid w:val="00D42C6D"/>
    <w:rsid w:val="00D44B41"/>
    <w:rsid w:val="00D667CC"/>
    <w:rsid w:val="00D7422B"/>
    <w:rsid w:val="00D76B35"/>
    <w:rsid w:val="00DA3FB9"/>
    <w:rsid w:val="00DB246D"/>
    <w:rsid w:val="00DB34CB"/>
    <w:rsid w:val="00DC534D"/>
    <w:rsid w:val="00DD7488"/>
    <w:rsid w:val="00DD7D64"/>
    <w:rsid w:val="00DE3112"/>
    <w:rsid w:val="00DE3EF8"/>
    <w:rsid w:val="00DE585C"/>
    <w:rsid w:val="00E017BC"/>
    <w:rsid w:val="00E02E02"/>
    <w:rsid w:val="00E042C0"/>
    <w:rsid w:val="00E11742"/>
    <w:rsid w:val="00E158A4"/>
    <w:rsid w:val="00E161F4"/>
    <w:rsid w:val="00E17D6D"/>
    <w:rsid w:val="00E20AC6"/>
    <w:rsid w:val="00E25F5A"/>
    <w:rsid w:val="00E44B37"/>
    <w:rsid w:val="00E44BC6"/>
    <w:rsid w:val="00E459C3"/>
    <w:rsid w:val="00E45B3F"/>
    <w:rsid w:val="00E53A05"/>
    <w:rsid w:val="00E63711"/>
    <w:rsid w:val="00E6706E"/>
    <w:rsid w:val="00E71E1A"/>
    <w:rsid w:val="00E85DBD"/>
    <w:rsid w:val="00E93A0F"/>
    <w:rsid w:val="00E9517D"/>
    <w:rsid w:val="00E95390"/>
    <w:rsid w:val="00E95C72"/>
    <w:rsid w:val="00E97A2A"/>
    <w:rsid w:val="00E97D34"/>
    <w:rsid w:val="00EA095C"/>
    <w:rsid w:val="00EB0CAF"/>
    <w:rsid w:val="00EC021C"/>
    <w:rsid w:val="00EC156F"/>
    <w:rsid w:val="00EC4234"/>
    <w:rsid w:val="00ED1CD9"/>
    <w:rsid w:val="00ED4D79"/>
    <w:rsid w:val="00EE7836"/>
    <w:rsid w:val="00EF2370"/>
    <w:rsid w:val="00EF42FA"/>
    <w:rsid w:val="00F043FF"/>
    <w:rsid w:val="00F11B08"/>
    <w:rsid w:val="00F12DC0"/>
    <w:rsid w:val="00F139FA"/>
    <w:rsid w:val="00F15294"/>
    <w:rsid w:val="00F31C3C"/>
    <w:rsid w:val="00F323C4"/>
    <w:rsid w:val="00F4219E"/>
    <w:rsid w:val="00F50676"/>
    <w:rsid w:val="00F52607"/>
    <w:rsid w:val="00F630B6"/>
    <w:rsid w:val="00F63DBB"/>
    <w:rsid w:val="00F66AD9"/>
    <w:rsid w:val="00F67C31"/>
    <w:rsid w:val="00F70B14"/>
    <w:rsid w:val="00F77D33"/>
    <w:rsid w:val="00F8258C"/>
    <w:rsid w:val="00FA4E49"/>
    <w:rsid w:val="00FA7323"/>
    <w:rsid w:val="00FC3007"/>
    <w:rsid w:val="00FC4D63"/>
    <w:rsid w:val="00FD6490"/>
    <w:rsid w:val="00FD66C7"/>
    <w:rsid w:val="00FF1DD3"/>
    <w:rsid w:val="00FF61CD"/>
    <w:rsid w:val="00FF66B6"/>
    <w:rsid w:val="00FF69E2"/>
    <w:rsid w:val="013B4F64"/>
    <w:rsid w:val="0144404B"/>
    <w:rsid w:val="02795FEC"/>
    <w:rsid w:val="03207A48"/>
    <w:rsid w:val="036F32A5"/>
    <w:rsid w:val="041351B4"/>
    <w:rsid w:val="04356138"/>
    <w:rsid w:val="051948B5"/>
    <w:rsid w:val="06375B6F"/>
    <w:rsid w:val="069E54EB"/>
    <w:rsid w:val="06BC24E3"/>
    <w:rsid w:val="06D929D1"/>
    <w:rsid w:val="07452B6C"/>
    <w:rsid w:val="08120758"/>
    <w:rsid w:val="08A52417"/>
    <w:rsid w:val="08A53019"/>
    <w:rsid w:val="08A8015A"/>
    <w:rsid w:val="092D75A8"/>
    <w:rsid w:val="09C7705F"/>
    <w:rsid w:val="0C2350C0"/>
    <w:rsid w:val="0D6364F2"/>
    <w:rsid w:val="0E706F05"/>
    <w:rsid w:val="104C1DC6"/>
    <w:rsid w:val="107B1FED"/>
    <w:rsid w:val="116A72BA"/>
    <w:rsid w:val="118B6BFE"/>
    <w:rsid w:val="120E30C4"/>
    <w:rsid w:val="12501399"/>
    <w:rsid w:val="131C1B70"/>
    <w:rsid w:val="13505904"/>
    <w:rsid w:val="135F4E61"/>
    <w:rsid w:val="148D78D0"/>
    <w:rsid w:val="17314B3C"/>
    <w:rsid w:val="17B754EB"/>
    <w:rsid w:val="18E35681"/>
    <w:rsid w:val="19C853CD"/>
    <w:rsid w:val="1A1F0ADD"/>
    <w:rsid w:val="1A5739F8"/>
    <w:rsid w:val="1AAC660D"/>
    <w:rsid w:val="1AC52444"/>
    <w:rsid w:val="1AE03D50"/>
    <w:rsid w:val="1AF9092F"/>
    <w:rsid w:val="1AFE14E4"/>
    <w:rsid w:val="1C807DF3"/>
    <w:rsid w:val="1C810A24"/>
    <w:rsid w:val="1C8B1382"/>
    <w:rsid w:val="1C91695D"/>
    <w:rsid w:val="1D2057F1"/>
    <w:rsid w:val="1E417821"/>
    <w:rsid w:val="1E6371A8"/>
    <w:rsid w:val="1E6D1918"/>
    <w:rsid w:val="1FF85A60"/>
    <w:rsid w:val="20DD5254"/>
    <w:rsid w:val="20EE7A28"/>
    <w:rsid w:val="21593AE9"/>
    <w:rsid w:val="21E6686D"/>
    <w:rsid w:val="227B4473"/>
    <w:rsid w:val="229706F7"/>
    <w:rsid w:val="23A03C1B"/>
    <w:rsid w:val="23F4261C"/>
    <w:rsid w:val="24FA30B0"/>
    <w:rsid w:val="25F60B2F"/>
    <w:rsid w:val="25FF6726"/>
    <w:rsid w:val="262313F3"/>
    <w:rsid w:val="26A7617F"/>
    <w:rsid w:val="26DD4C30"/>
    <w:rsid w:val="26DF6905"/>
    <w:rsid w:val="277A21F5"/>
    <w:rsid w:val="28C57847"/>
    <w:rsid w:val="28E977FE"/>
    <w:rsid w:val="2922664D"/>
    <w:rsid w:val="297E6777"/>
    <w:rsid w:val="29C64C07"/>
    <w:rsid w:val="2A6B116A"/>
    <w:rsid w:val="2ACC79ED"/>
    <w:rsid w:val="2AE12035"/>
    <w:rsid w:val="2C193183"/>
    <w:rsid w:val="2C317693"/>
    <w:rsid w:val="2C466816"/>
    <w:rsid w:val="2C684C34"/>
    <w:rsid w:val="2C91123D"/>
    <w:rsid w:val="2D7446B4"/>
    <w:rsid w:val="2DED4F00"/>
    <w:rsid w:val="2E337C09"/>
    <w:rsid w:val="2E67446E"/>
    <w:rsid w:val="2EB65D5A"/>
    <w:rsid w:val="2F375ED6"/>
    <w:rsid w:val="2F4C3962"/>
    <w:rsid w:val="2F5F77BE"/>
    <w:rsid w:val="2FAF3135"/>
    <w:rsid w:val="2FB972A0"/>
    <w:rsid w:val="3081607F"/>
    <w:rsid w:val="317B55DA"/>
    <w:rsid w:val="31C4246A"/>
    <w:rsid w:val="31F747DF"/>
    <w:rsid w:val="324E61BF"/>
    <w:rsid w:val="329A730D"/>
    <w:rsid w:val="334C024A"/>
    <w:rsid w:val="33595E6B"/>
    <w:rsid w:val="34B92320"/>
    <w:rsid w:val="35106CE7"/>
    <w:rsid w:val="353E78E1"/>
    <w:rsid w:val="358F07E5"/>
    <w:rsid w:val="36423A84"/>
    <w:rsid w:val="36E26814"/>
    <w:rsid w:val="371E6D83"/>
    <w:rsid w:val="374D4A49"/>
    <w:rsid w:val="37B9300B"/>
    <w:rsid w:val="3841790B"/>
    <w:rsid w:val="39843CB2"/>
    <w:rsid w:val="3A8A3107"/>
    <w:rsid w:val="3A920F18"/>
    <w:rsid w:val="3BC47213"/>
    <w:rsid w:val="3C915836"/>
    <w:rsid w:val="3C9E2E42"/>
    <w:rsid w:val="3D1B27D8"/>
    <w:rsid w:val="3D4F620B"/>
    <w:rsid w:val="3D81563F"/>
    <w:rsid w:val="3E03429D"/>
    <w:rsid w:val="3E677B1F"/>
    <w:rsid w:val="3E930F84"/>
    <w:rsid w:val="3ED307C7"/>
    <w:rsid w:val="40400503"/>
    <w:rsid w:val="405A784E"/>
    <w:rsid w:val="41133865"/>
    <w:rsid w:val="42871CDE"/>
    <w:rsid w:val="43CD15A7"/>
    <w:rsid w:val="43DA7463"/>
    <w:rsid w:val="44616401"/>
    <w:rsid w:val="45B714A7"/>
    <w:rsid w:val="4652535F"/>
    <w:rsid w:val="46E634BA"/>
    <w:rsid w:val="46FB4782"/>
    <w:rsid w:val="475034E8"/>
    <w:rsid w:val="47D67F96"/>
    <w:rsid w:val="48A65A7E"/>
    <w:rsid w:val="48C32641"/>
    <w:rsid w:val="495729D5"/>
    <w:rsid w:val="4A187A40"/>
    <w:rsid w:val="4A9722F8"/>
    <w:rsid w:val="4B881494"/>
    <w:rsid w:val="4E080C96"/>
    <w:rsid w:val="4E6B4238"/>
    <w:rsid w:val="4E7874C0"/>
    <w:rsid w:val="4ED45860"/>
    <w:rsid w:val="4F156F0E"/>
    <w:rsid w:val="4F315D6A"/>
    <w:rsid w:val="4F9B61C3"/>
    <w:rsid w:val="4FA4179E"/>
    <w:rsid w:val="4FC55974"/>
    <w:rsid w:val="500C5432"/>
    <w:rsid w:val="512D4228"/>
    <w:rsid w:val="51401B90"/>
    <w:rsid w:val="51B241F7"/>
    <w:rsid w:val="528B164C"/>
    <w:rsid w:val="528F1C9C"/>
    <w:rsid w:val="52D52AD0"/>
    <w:rsid w:val="53AE0D93"/>
    <w:rsid w:val="542B7663"/>
    <w:rsid w:val="545D3155"/>
    <w:rsid w:val="54FA23AB"/>
    <w:rsid w:val="55714383"/>
    <w:rsid w:val="55930C2F"/>
    <w:rsid w:val="55BB314B"/>
    <w:rsid w:val="57346FE0"/>
    <w:rsid w:val="57905852"/>
    <w:rsid w:val="57AF1B42"/>
    <w:rsid w:val="58773D23"/>
    <w:rsid w:val="58855AA3"/>
    <w:rsid w:val="5A0263C0"/>
    <w:rsid w:val="5B3D5CBB"/>
    <w:rsid w:val="5CDD232B"/>
    <w:rsid w:val="5D6E66F3"/>
    <w:rsid w:val="5E1500E0"/>
    <w:rsid w:val="5F4E2563"/>
    <w:rsid w:val="602B1B55"/>
    <w:rsid w:val="627443FE"/>
    <w:rsid w:val="62931526"/>
    <w:rsid w:val="62E46297"/>
    <w:rsid w:val="63835CA4"/>
    <w:rsid w:val="677E6AB1"/>
    <w:rsid w:val="680135F4"/>
    <w:rsid w:val="687D5857"/>
    <w:rsid w:val="68840BBD"/>
    <w:rsid w:val="68D32ABA"/>
    <w:rsid w:val="69411F69"/>
    <w:rsid w:val="69AC7B9A"/>
    <w:rsid w:val="69F75D19"/>
    <w:rsid w:val="6A8152C2"/>
    <w:rsid w:val="6B243FEE"/>
    <w:rsid w:val="6B7509AE"/>
    <w:rsid w:val="6BCD200B"/>
    <w:rsid w:val="6C6E6481"/>
    <w:rsid w:val="6DE10A6B"/>
    <w:rsid w:val="6E42751C"/>
    <w:rsid w:val="6EF53B45"/>
    <w:rsid w:val="6F5A716A"/>
    <w:rsid w:val="6F694F90"/>
    <w:rsid w:val="6F8E788A"/>
    <w:rsid w:val="6FA629B4"/>
    <w:rsid w:val="70287EAB"/>
    <w:rsid w:val="70311D5E"/>
    <w:rsid w:val="70C6103A"/>
    <w:rsid w:val="70F51B8A"/>
    <w:rsid w:val="71785DE7"/>
    <w:rsid w:val="720119C5"/>
    <w:rsid w:val="72063199"/>
    <w:rsid w:val="72224E63"/>
    <w:rsid w:val="73435838"/>
    <w:rsid w:val="73AA4128"/>
    <w:rsid w:val="73DF261F"/>
    <w:rsid w:val="7427569D"/>
    <w:rsid w:val="743E6C5D"/>
    <w:rsid w:val="76266F23"/>
    <w:rsid w:val="76B332A6"/>
    <w:rsid w:val="776A4BED"/>
    <w:rsid w:val="77C260D7"/>
    <w:rsid w:val="77C35642"/>
    <w:rsid w:val="786E4C10"/>
    <w:rsid w:val="7898416E"/>
    <w:rsid w:val="798440F6"/>
    <w:rsid w:val="7A346EE9"/>
    <w:rsid w:val="7A5F746C"/>
    <w:rsid w:val="7A695E26"/>
    <w:rsid w:val="7A931FA1"/>
    <w:rsid w:val="7AB472F7"/>
    <w:rsid w:val="7BB75292"/>
    <w:rsid w:val="7BBE65C9"/>
    <w:rsid w:val="7BEC1DD0"/>
    <w:rsid w:val="7C22520A"/>
    <w:rsid w:val="7D8E4315"/>
    <w:rsid w:val="7E353206"/>
    <w:rsid w:val="7E9973EA"/>
    <w:rsid w:val="7FCB06C4"/>
    <w:rsid w:val="B9BBB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0" w:lineRule="atLeast"/>
    </w:pPr>
    <w:rPr>
      <w:rFonts w:eastAsia="宋体"/>
      <w:sz w:val="30"/>
    </w:rPr>
  </w:style>
  <w:style w:type="paragraph" w:styleId="3">
    <w:name w:val="Body Text First Indent"/>
    <w:basedOn w:val="2"/>
    <w:autoRedefine/>
    <w:qFormat/>
    <w:uiPriority w:val="0"/>
    <w:pPr>
      <w:spacing w:after="120"/>
      <w:ind w:firstLine="420" w:firstLineChars="100"/>
      <w:jc w:val="both"/>
    </w:pPr>
    <w:rPr>
      <w:rFonts w:eastAsia="宋体"/>
      <w:sz w:val="21"/>
      <w:szCs w:val="20"/>
    </w:rPr>
  </w:style>
  <w:style w:type="paragraph" w:styleId="5">
    <w:name w:val="Normal Indent"/>
    <w:basedOn w:val="1"/>
    <w:autoRedefine/>
    <w:qFormat/>
    <w:uiPriority w:val="99"/>
    <w:pPr>
      <w:ind w:firstLine="420" w:firstLineChars="200"/>
    </w:pPr>
    <w:rPr>
      <w:szCs w:val="24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footer"/>
    <w:basedOn w:val="1"/>
    <w:link w:val="16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autoRedefine/>
    <w:qFormat/>
    <w:uiPriority w:val="0"/>
    <w:pPr>
      <w:tabs>
        <w:tab w:val="left" w:pos="3346"/>
      </w:tabs>
    </w:pPr>
    <w:rPr>
      <w:rFonts w:ascii="Times New Roman" w:hAnsi="Times New Roman" w:eastAsia="宋体" w:cs="Times New Roman"/>
    </w:rPr>
  </w:style>
  <w:style w:type="table" w:styleId="12">
    <w:name w:val="Table Grid"/>
    <w:basedOn w:val="11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99"/>
    <w:rPr>
      <w:rFonts w:ascii="仿宋_GB2312" w:eastAsia="仿宋_GB2312" w:cs="Times New Roman"/>
      <w:sz w:val="24"/>
    </w:rPr>
  </w:style>
  <w:style w:type="character" w:customStyle="1" w:styleId="15">
    <w:name w:val="标题 2 Char"/>
    <w:basedOn w:val="13"/>
    <w:link w:val="4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页脚 Char"/>
    <w:basedOn w:val="13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13"/>
    <w:link w:val="9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1120</Words>
  <Characters>6389</Characters>
  <Lines>53</Lines>
  <Paragraphs>14</Paragraphs>
  <TotalTime>5</TotalTime>
  <ScaleCrop>false</ScaleCrop>
  <LinksUpToDate>false</LinksUpToDate>
  <CharactersWithSpaces>7495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2019-07-18T01:04:00Z</dcterms:created>
  <dc:creator>Windows</dc:creator>
  <cp:lastModifiedBy>Winter佳</cp:lastModifiedBy>
  <cp:lastPrinted>2024-01-10T03:09:00Z</cp:lastPrinted>
  <dcterms:modified xsi:type="dcterms:W3CDTF">2024-01-18T01:39:17Z</dcterms:modified>
  <dc:title>成飞医院血透机、血滤机</dc:title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3CB35994D81E47F8802D55813536F9ED_13</vt:lpwstr>
  </property>
</Properties>
</file>